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7F" w:rsidRPr="002A22E5" w:rsidRDefault="00155E7F" w:rsidP="001A5F01">
      <w:pPr>
        <w:suppressAutoHyphens/>
        <w:jc w:val="center"/>
        <w:rPr>
          <w:rFonts w:ascii="Times New Roman" w:eastAsia="Times New Roman" w:hAnsi="Times New Roman"/>
          <w:sz w:val="28"/>
          <w:szCs w:val="28"/>
          <w:lang w:val="uk-UA" w:eastAsia="ar-SA"/>
        </w:rPr>
      </w:pPr>
      <w:r w:rsidRPr="002A22E5">
        <w:rPr>
          <w:rFonts w:ascii="Times New Roman" w:eastAsia="Times New Roman" w:hAnsi="Times New Roman"/>
          <w:b/>
          <w:lang w:val="uk-UA" w:eastAsia="ar-SA"/>
        </w:rPr>
        <w:t xml:space="preserve">                                           </w:t>
      </w:r>
      <w:r w:rsidRPr="002A22E5">
        <w:rPr>
          <w:rFonts w:ascii="Times New Roman" w:eastAsia="Times New Roman" w:hAnsi="Times New Roman"/>
          <w:sz w:val="28"/>
          <w:szCs w:val="28"/>
          <w:lang w:val="uk-UA" w:eastAsia="ar-SA"/>
        </w:rPr>
        <w:t xml:space="preserve">Додаток </w:t>
      </w:r>
    </w:p>
    <w:p w:rsidR="00155E7F" w:rsidRPr="002A22E5" w:rsidRDefault="00155E7F" w:rsidP="003E0CFB">
      <w:pPr>
        <w:suppressAutoHyphens/>
        <w:jc w:val="center"/>
        <w:rPr>
          <w:rFonts w:ascii="Times New Roman" w:eastAsia="Times New Roman" w:hAnsi="Times New Roman"/>
          <w:sz w:val="28"/>
          <w:szCs w:val="28"/>
          <w:lang w:val="uk-UA" w:eastAsia="ar-SA"/>
        </w:rPr>
      </w:pPr>
      <w:r w:rsidRPr="002A22E5">
        <w:rPr>
          <w:rFonts w:ascii="Times New Roman" w:eastAsia="Times New Roman" w:hAnsi="Times New Roman"/>
          <w:sz w:val="28"/>
          <w:szCs w:val="28"/>
          <w:lang w:val="uk-UA" w:eastAsia="ar-SA"/>
        </w:rPr>
        <w:t xml:space="preserve">                                                              </w:t>
      </w:r>
      <w:r w:rsidR="003E0CFB">
        <w:rPr>
          <w:rFonts w:ascii="Times New Roman" w:eastAsia="Times New Roman" w:hAnsi="Times New Roman"/>
          <w:sz w:val="28"/>
          <w:szCs w:val="28"/>
          <w:lang w:val="uk-UA" w:eastAsia="ar-SA"/>
        </w:rPr>
        <w:t xml:space="preserve">              </w:t>
      </w:r>
      <w:r w:rsidRPr="002A22E5">
        <w:rPr>
          <w:rFonts w:ascii="Times New Roman" w:eastAsia="Times New Roman" w:hAnsi="Times New Roman"/>
          <w:sz w:val="28"/>
          <w:szCs w:val="28"/>
          <w:lang w:val="uk-UA" w:eastAsia="ar-SA"/>
        </w:rPr>
        <w:t xml:space="preserve">  до </w:t>
      </w:r>
      <w:proofErr w:type="spellStart"/>
      <w:r w:rsidR="003E0CFB">
        <w:rPr>
          <w:rFonts w:ascii="Times New Roman" w:eastAsia="Times New Roman" w:hAnsi="Times New Roman"/>
          <w:sz w:val="28"/>
          <w:szCs w:val="28"/>
          <w:lang w:val="uk-UA" w:eastAsia="ar-SA"/>
        </w:rPr>
        <w:t>проєкту</w:t>
      </w:r>
      <w:proofErr w:type="spellEnd"/>
      <w:r w:rsidR="003E0CFB">
        <w:rPr>
          <w:rFonts w:ascii="Times New Roman" w:eastAsia="Times New Roman" w:hAnsi="Times New Roman"/>
          <w:sz w:val="28"/>
          <w:szCs w:val="28"/>
          <w:lang w:val="uk-UA" w:eastAsia="ar-SA"/>
        </w:rPr>
        <w:t xml:space="preserve"> </w:t>
      </w:r>
      <w:r w:rsidRPr="002A22E5">
        <w:rPr>
          <w:rFonts w:ascii="Times New Roman" w:eastAsia="Times New Roman" w:hAnsi="Times New Roman"/>
          <w:sz w:val="28"/>
          <w:szCs w:val="28"/>
          <w:lang w:val="uk-UA" w:eastAsia="ar-SA"/>
        </w:rPr>
        <w:t>рішення міської ради</w:t>
      </w:r>
    </w:p>
    <w:p w:rsidR="00155E7F" w:rsidRPr="002A22E5" w:rsidRDefault="001A5F01" w:rsidP="001A5F01">
      <w:pPr>
        <w:suppressAutoHyphens/>
        <w:jc w:val="center"/>
        <w:rPr>
          <w:rFonts w:ascii="Times New Roman" w:eastAsia="Times New Roman" w:hAnsi="Times New Roman"/>
          <w:sz w:val="28"/>
          <w:szCs w:val="28"/>
          <w:lang w:val="uk-UA" w:eastAsia="ar-SA"/>
        </w:rPr>
      </w:pPr>
      <w:r>
        <w:rPr>
          <w:rFonts w:ascii="Times New Roman" w:eastAsia="Times New Roman" w:hAnsi="Times New Roman"/>
          <w:sz w:val="28"/>
          <w:szCs w:val="28"/>
          <w:lang w:val="uk-UA" w:eastAsia="ar-SA"/>
        </w:rPr>
        <w:t xml:space="preserve">       </w:t>
      </w:r>
      <w:r w:rsidR="00155E7F" w:rsidRPr="002A22E5">
        <w:rPr>
          <w:rFonts w:ascii="Times New Roman" w:eastAsia="Times New Roman" w:hAnsi="Times New Roman"/>
          <w:sz w:val="28"/>
          <w:szCs w:val="28"/>
          <w:lang w:val="uk-UA" w:eastAsia="ar-SA"/>
        </w:rPr>
        <w:t xml:space="preserve">                                             </w:t>
      </w:r>
    </w:p>
    <w:p w:rsidR="00155E7F" w:rsidRPr="002A22E5" w:rsidRDefault="00155E7F" w:rsidP="001A5F01">
      <w:pPr>
        <w:suppressAutoHyphens/>
        <w:jc w:val="both"/>
        <w:rPr>
          <w:rFonts w:ascii="Times New Roman" w:eastAsia="Times New Roman" w:hAnsi="Times New Roman"/>
          <w:lang w:val="uk-UA" w:eastAsia="ar-SA"/>
        </w:rPr>
      </w:pPr>
      <w:r w:rsidRPr="002A22E5">
        <w:rPr>
          <w:rFonts w:ascii="Times New Roman" w:eastAsia="Times New Roman" w:hAnsi="Times New Roman"/>
          <w:lang w:val="uk-UA" w:eastAsia="ar-SA"/>
        </w:rPr>
        <w:t xml:space="preserve">                                                                                      </w:t>
      </w:r>
      <w:r w:rsidR="001A5F01">
        <w:rPr>
          <w:rFonts w:ascii="Times New Roman" w:eastAsia="Times New Roman" w:hAnsi="Times New Roman"/>
          <w:lang w:val="uk-UA" w:eastAsia="ar-SA"/>
        </w:rPr>
        <w:t xml:space="preserve">         ____________ </w:t>
      </w:r>
      <w:r w:rsidRPr="002A22E5">
        <w:rPr>
          <w:rFonts w:ascii="Times New Roman" w:eastAsia="Times New Roman" w:hAnsi="Times New Roman"/>
          <w:lang w:val="uk-UA" w:eastAsia="ar-SA"/>
        </w:rPr>
        <w:t xml:space="preserve"> № ________</w:t>
      </w:r>
    </w:p>
    <w:p w:rsidR="00155E7F" w:rsidRPr="002A22E5" w:rsidRDefault="00155E7F" w:rsidP="001A5F01">
      <w:pPr>
        <w:suppressAutoHyphens/>
        <w:rPr>
          <w:rFonts w:ascii="Times New Roman" w:eastAsia="Times New Roman" w:hAnsi="Times New Roman"/>
          <w:lang w:val="uk-UA" w:eastAsia="ar-SA"/>
        </w:rPr>
      </w:pPr>
      <w:r w:rsidRPr="002A22E5">
        <w:rPr>
          <w:rFonts w:ascii="Times New Roman" w:eastAsia="Times New Roman" w:hAnsi="Times New Roman"/>
          <w:lang w:val="uk-UA" w:eastAsia="ar-SA"/>
        </w:rPr>
        <w:t xml:space="preserve">                                                                                                                                   </w:t>
      </w:r>
    </w:p>
    <w:p w:rsidR="00155E7F" w:rsidRPr="002A22E5" w:rsidRDefault="00155E7F" w:rsidP="00155E7F">
      <w:pPr>
        <w:suppressAutoHyphens/>
        <w:ind w:right="-143"/>
        <w:jc w:val="right"/>
        <w:rPr>
          <w:rFonts w:ascii="Times New Roman" w:eastAsia="Times New Roman" w:hAnsi="Times New Roman"/>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ind w:right="-143"/>
        <w:jc w:val="center"/>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center"/>
        <w:rPr>
          <w:rFonts w:ascii="Times New Roman" w:eastAsia="Times New Roman" w:hAnsi="Times New Roman"/>
          <w:b/>
          <w:color w:val="000000"/>
          <w:spacing w:val="-3"/>
          <w:sz w:val="40"/>
          <w:szCs w:val="40"/>
          <w:lang w:val="uk-UA" w:eastAsia="ar-SA"/>
        </w:rPr>
      </w:pPr>
      <w:r w:rsidRPr="002A22E5">
        <w:rPr>
          <w:rFonts w:ascii="Times New Roman" w:eastAsia="Times New Roman" w:hAnsi="Times New Roman"/>
          <w:b/>
          <w:color w:val="000000"/>
          <w:spacing w:val="-3"/>
          <w:sz w:val="40"/>
          <w:szCs w:val="40"/>
          <w:lang w:val="uk-UA" w:eastAsia="ar-SA"/>
        </w:rPr>
        <w:t>МІСЬКА ПРОГРАМА ПІДТРИМКИ ВЕТЕРАНІВ ВІЙНИ</w:t>
      </w:r>
      <w:r>
        <w:rPr>
          <w:rFonts w:ascii="Times New Roman" w:eastAsia="Times New Roman" w:hAnsi="Times New Roman"/>
          <w:b/>
          <w:color w:val="000000"/>
          <w:spacing w:val="-3"/>
          <w:sz w:val="40"/>
          <w:szCs w:val="40"/>
          <w:lang w:val="uk-UA" w:eastAsia="ar-SA"/>
        </w:rPr>
        <w:t xml:space="preserve"> ТА ЧЛЕНІВ ЇХ СІМЕЙ, ЧЛЕНІВ СІМЕЙ ЗАГИБЛИХ (ПОМЕРЛИХ) ВЕТЕРАНІВ ВІЙНИ, ЗАХИСНИКІВ І ЗАХИСНИЦЬ УКРАЇНИ</w:t>
      </w:r>
    </w:p>
    <w:p w:rsidR="00155E7F" w:rsidRPr="002A22E5" w:rsidRDefault="00155E7F" w:rsidP="00155E7F">
      <w:pPr>
        <w:suppressAutoHyphens/>
        <w:jc w:val="center"/>
        <w:rPr>
          <w:rFonts w:ascii="Times New Roman" w:eastAsia="Times New Roman" w:hAnsi="Times New Roman"/>
          <w:b/>
          <w:sz w:val="40"/>
          <w:szCs w:val="40"/>
          <w:highlight w:val="yellow"/>
          <w:lang w:val="uk-UA" w:eastAsia="ar-SA"/>
        </w:rPr>
      </w:pPr>
      <w:r w:rsidRPr="002A22E5">
        <w:rPr>
          <w:rFonts w:ascii="Times New Roman" w:eastAsia="Times New Roman" w:hAnsi="Times New Roman"/>
          <w:b/>
          <w:color w:val="000000"/>
          <w:spacing w:val="-3"/>
          <w:sz w:val="40"/>
          <w:szCs w:val="40"/>
          <w:lang w:val="uk-UA" w:eastAsia="ar-SA"/>
        </w:rPr>
        <w:t xml:space="preserve">на </w:t>
      </w:r>
      <w:r>
        <w:rPr>
          <w:rFonts w:ascii="Times New Roman" w:eastAsia="Times New Roman" w:hAnsi="Times New Roman"/>
          <w:b/>
          <w:sz w:val="40"/>
          <w:szCs w:val="40"/>
          <w:lang w:eastAsia="ar-SA"/>
        </w:rPr>
        <w:t>2024-202</w:t>
      </w:r>
      <w:r>
        <w:rPr>
          <w:rFonts w:ascii="Times New Roman" w:eastAsia="Times New Roman" w:hAnsi="Times New Roman"/>
          <w:b/>
          <w:sz w:val="40"/>
          <w:szCs w:val="40"/>
          <w:lang w:val="uk-UA" w:eastAsia="ar-SA"/>
        </w:rPr>
        <w:t>6</w:t>
      </w:r>
      <w:r w:rsidRPr="002A22E5">
        <w:rPr>
          <w:rFonts w:ascii="Times New Roman" w:eastAsia="Times New Roman" w:hAnsi="Times New Roman"/>
          <w:b/>
          <w:sz w:val="40"/>
          <w:szCs w:val="40"/>
          <w:lang w:eastAsia="ar-SA"/>
        </w:rPr>
        <w:t xml:space="preserve"> роки</w:t>
      </w:r>
    </w:p>
    <w:p w:rsidR="00155E7F" w:rsidRPr="002A22E5" w:rsidRDefault="00155E7F" w:rsidP="00155E7F">
      <w:pPr>
        <w:suppressAutoHyphens/>
        <w:jc w:val="center"/>
        <w:rPr>
          <w:rFonts w:ascii="Times New Roman" w:eastAsia="Times New Roman" w:hAnsi="Times New Roman"/>
          <w:b/>
          <w:sz w:val="40"/>
          <w:szCs w:val="40"/>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suppressAutoHyphens/>
        <w:jc w:val="both"/>
        <w:rPr>
          <w:rFonts w:ascii="Times New Roman" w:eastAsia="Times New Roman" w:hAnsi="Times New Roman"/>
          <w:b/>
          <w:sz w:val="28"/>
          <w:szCs w:val="28"/>
          <w:highlight w:val="yellow"/>
          <w:lang w:val="uk-UA" w:eastAsia="ar-SA"/>
        </w:rPr>
      </w:pPr>
    </w:p>
    <w:p w:rsidR="00155E7F" w:rsidRDefault="00155E7F" w:rsidP="00155E7F">
      <w:pPr>
        <w:suppressAutoHyphens/>
        <w:jc w:val="both"/>
        <w:rPr>
          <w:rFonts w:ascii="Times New Roman" w:eastAsia="Times New Roman" w:hAnsi="Times New Roman"/>
          <w:b/>
          <w:sz w:val="28"/>
          <w:szCs w:val="28"/>
          <w:highlight w:val="yellow"/>
          <w:lang w:val="uk-UA" w:eastAsia="ar-SA"/>
        </w:rPr>
      </w:pPr>
    </w:p>
    <w:p w:rsidR="00155E7F" w:rsidRDefault="00155E7F" w:rsidP="00155E7F">
      <w:pPr>
        <w:suppressAutoHyphens/>
        <w:jc w:val="both"/>
        <w:rPr>
          <w:rFonts w:ascii="Times New Roman" w:eastAsia="Times New Roman" w:hAnsi="Times New Roman"/>
          <w:b/>
          <w:sz w:val="28"/>
          <w:szCs w:val="28"/>
          <w:highlight w:val="yellow"/>
          <w:lang w:val="uk-UA" w:eastAsia="ar-SA"/>
        </w:rPr>
      </w:pPr>
    </w:p>
    <w:p w:rsidR="00155E7F" w:rsidRDefault="00155E7F" w:rsidP="00155E7F">
      <w:pPr>
        <w:suppressAutoHyphens/>
        <w:jc w:val="both"/>
        <w:rPr>
          <w:rFonts w:ascii="Times New Roman" w:eastAsia="Times New Roman" w:hAnsi="Times New Roman"/>
          <w:b/>
          <w:sz w:val="28"/>
          <w:szCs w:val="28"/>
          <w:highlight w:val="yellow"/>
          <w:lang w:val="uk-UA" w:eastAsia="ar-SA"/>
        </w:rPr>
      </w:pPr>
    </w:p>
    <w:p w:rsidR="00155E7F" w:rsidRDefault="00155E7F" w:rsidP="00155E7F">
      <w:pPr>
        <w:suppressAutoHyphens/>
        <w:jc w:val="both"/>
        <w:rPr>
          <w:rFonts w:ascii="Times New Roman" w:eastAsia="Times New Roman" w:hAnsi="Times New Roman"/>
          <w:b/>
          <w:sz w:val="28"/>
          <w:szCs w:val="28"/>
          <w:highlight w:val="yellow"/>
          <w:lang w:val="uk-UA" w:eastAsia="ar-SA"/>
        </w:rPr>
      </w:pPr>
    </w:p>
    <w:p w:rsidR="00155E7F" w:rsidRPr="002A22E5" w:rsidRDefault="00155E7F" w:rsidP="00155E7F">
      <w:pPr>
        <w:contextualSpacing/>
        <w:rPr>
          <w:rFonts w:ascii="Times New Roman" w:eastAsia="Times New Roman" w:hAnsi="Times New Roman"/>
          <w:b/>
          <w:sz w:val="28"/>
          <w:szCs w:val="28"/>
          <w:highlight w:val="yellow"/>
          <w:lang w:val="uk-UA" w:eastAsia="ar-SA"/>
        </w:rPr>
      </w:pPr>
    </w:p>
    <w:p w:rsidR="00155E7F" w:rsidRPr="002A22E5" w:rsidRDefault="00155E7F" w:rsidP="00155E7F">
      <w:pPr>
        <w:contextualSpacing/>
        <w:jc w:val="center"/>
        <w:rPr>
          <w:rFonts w:ascii="Times New Roman" w:eastAsia="Times New Roman" w:hAnsi="Times New Roman"/>
          <w:b/>
          <w:sz w:val="28"/>
          <w:szCs w:val="28"/>
          <w:lang w:val="uk-UA" w:eastAsia="ru-RU"/>
        </w:rPr>
      </w:pPr>
      <w:r w:rsidRPr="002A22E5">
        <w:rPr>
          <w:rFonts w:ascii="Times New Roman" w:eastAsia="Times New Roman" w:hAnsi="Times New Roman"/>
          <w:b/>
          <w:sz w:val="28"/>
          <w:szCs w:val="28"/>
          <w:lang w:val="uk-UA" w:eastAsia="ru-RU"/>
        </w:rPr>
        <w:lastRenderedPageBreak/>
        <w:t xml:space="preserve">І. </w:t>
      </w:r>
      <w:r>
        <w:rPr>
          <w:rFonts w:ascii="Times New Roman" w:eastAsia="Times New Roman" w:hAnsi="Times New Roman"/>
          <w:b/>
          <w:sz w:val="28"/>
          <w:szCs w:val="28"/>
          <w:lang w:val="uk-UA" w:eastAsia="ru-RU"/>
        </w:rPr>
        <w:t>ПАСПОРТ ПРОГРАМИ</w:t>
      </w:r>
    </w:p>
    <w:p w:rsidR="00155E7F" w:rsidRPr="00AD1992" w:rsidRDefault="00155E7F" w:rsidP="00155E7F">
      <w:pPr>
        <w:contextualSpacing/>
        <w:rPr>
          <w:rFonts w:ascii="Times New Roman" w:eastAsia="Times New Roman" w:hAnsi="Times New Roman"/>
          <w:b/>
          <w:i/>
          <w:sz w:val="28"/>
          <w:szCs w:val="28"/>
          <w:highlight w:val="yellow"/>
          <w:lang w:val="uk-UA" w:eastAsia="ru-RU"/>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858"/>
        <w:gridCol w:w="5386"/>
      </w:tblGrid>
      <w:tr w:rsidR="00155E7F" w:rsidRPr="002C1FCF" w:rsidTr="003A15FA">
        <w:trPr>
          <w:trHeight w:val="922"/>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1.</w:t>
            </w:r>
          </w:p>
        </w:tc>
        <w:tc>
          <w:tcPr>
            <w:tcW w:w="3858" w:type="dxa"/>
            <w:shd w:val="clear" w:color="auto" w:fill="auto"/>
          </w:tcPr>
          <w:p w:rsidR="00155E7F" w:rsidRPr="001F08B4" w:rsidRDefault="00155E7F" w:rsidP="003A15FA">
            <w:pPr>
              <w:rPr>
                <w:rFonts w:ascii="Times New Roman" w:eastAsia="Times New Roman" w:hAnsi="Times New Roman"/>
                <w:lang w:val="uk-UA" w:eastAsia="ru-RU"/>
              </w:rPr>
            </w:pPr>
            <w:r w:rsidRPr="001F08B4">
              <w:rPr>
                <w:rFonts w:ascii="Times New Roman" w:eastAsia="Times New Roman" w:hAnsi="Times New Roman"/>
                <w:lang w:val="uk-UA" w:eastAsia="ru-RU"/>
              </w:rPr>
              <w:t xml:space="preserve">Назва Програми </w:t>
            </w:r>
          </w:p>
        </w:tc>
        <w:tc>
          <w:tcPr>
            <w:tcW w:w="5386" w:type="dxa"/>
            <w:shd w:val="clear" w:color="auto" w:fill="auto"/>
          </w:tcPr>
          <w:p w:rsidR="00155E7F" w:rsidRPr="001F08B4" w:rsidRDefault="00155E7F" w:rsidP="003A15FA">
            <w:pPr>
              <w:suppressAutoHyphens/>
              <w:rPr>
                <w:rFonts w:ascii="Times New Roman" w:eastAsia="Times New Roman" w:hAnsi="Times New Roman"/>
                <w:highlight w:val="yellow"/>
                <w:lang w:val="uk-UA" w:eastAsia="ru-RU"/>
              </w:rPr>
            </w:pPr>
            <w:r>
              <w:rPr>
                <w:rFonts w:ascii="Times New Roman" w:eastAsia="Times New Roman" w:hAnsi="Times New Roman"/>
                <w:lang w:val="uk-UA" w:eastAsia="ar-SA"/>
              </w:rPr>
              <w:t>М</w:t>
            </w:r>
            <w:r w:rsidR="002C1FCF">
              <w:rPr>
                <w:rFonts w:ascii="Times New Roman" w:eastAsia="Times New Roman" w:hAnsi="Times New Roman"/>
                <w:lang w:val="uk-UA" w:eastAsia="ar-SA"/>
              </w:rPr>
              <w:t xml:space="preserve">іська Програма підтримки </w:t>
            </w:r>
            <w:r w:rsidRPr="001F08B4">
              <w:rPr>
                <w:rFonts w:ascii="Times New Roman" w:eastAsia="Times New Roman" w:hAnsi="Times New Roman"/>
                <w:lang w:val="uk-UA" w:eastAsia="ar-SA"/>
              </w:rPr>
              <w:t xml:space="preserve"> ветеранів  війни та членів їх сімей, сімей загиблих (померлих) ветеранів війни, Захисників і Захисниць України на 2024-2026 роки</w:t>
            </w:r>
          </w:p>
        </w:tc>
      </w:tr>
      <w:tr w:rsidR="00155E7F" w:rsidRPr="00AD1992" w:rsidTr="003A15FA">
        <w:trPr>
          <w:trHeight w:val="547"/>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2.</w:t>
            </w:r>
          </w:p>
        </w:tc>
        <w:tc>
          <w:tcPr>
            <w:tcW w:w="3858" w:type="dxa"/>
            <w:shd w:val="clear" w:color="auto" w:fill="auto"/>
          </w:tcPr>
          <w:p w:rsidR="00155E7F" w:rsidRPr="001F08B4" w:rsidRDefault="00155E7F" w:rsidP="003A15FA">
            <w:pPr>
              <w:rPr>
                <w:rFonts w:ascii="Times New Roman" w:eastAsia="Times New Roman" w:hAnsi="Times New Roman"/>
                <w:lang w:val="uk-UA" w:eastAsia="ru-RU"/>
              </w:rPr>
            </w:pPr>
            <w:r w:rsidRPr="001F08B4">
              <w:rPr>
                <w:rFonts w:ascii="Times New Roman" w:eastAsia="Times New Roman" w:hAnsi="Times New Roman"/>
                <w:lang w:val="uk-UA" w:eastAsia="ru-RU"/>
              </w:rPr>
              <w:t>Ініціатор розроблення Програми</w:t>
            </w:r>
          </w:p>
        </w:tc>
        <w:tc>
          <w:tcPr>
            <w:tcW w:w="5386" w:type="dxa"/>
            <w:shd w:val="clear" w:color="auto" w:fill="auto"/>
          </w:tcPr>
          <w:p w:rsidR="00155E7F" w:rsidRPr="001F08B4" w:rsidRDefault="00155E7F" w:rsidP="003A15FA">
            <w:pPr>
              <w:tabs>
                <w:tab w:val="left" w:pos="171"/>
              </w:tabs>
              <w:ind w:firstLine="29"/>
              <w:jc w:val="both"/>
              <w:rPr>
                <w:rFonts w:ascii="Times New Roman" w:eastAsia="Times New Roman" w:hAnsi="Times New Roman"/>
                <w:lang w:val="uk-UA" w:eastAsia="ru-RU"/>
              </w:rPr>
            </w:pPr>
            <w:r w:rsidRPr="001F08B4">
              <w:rPr>
                <w:rFonts w:ascii="Times New Roman" w:eastAsia="Times New Roman" w:hAnsi="Times New Roman"/>
                <w:lang w:val="uk-UA" w:eastAsia="ru-RU"/>
              </w:rPr>
              <w:t>Управління у справах ветеранів війни Житомирської міської ради</w:t>
            </w:r>
          </w:p>
          <w:p w:rsidR="00155E7F" w:rsidRPr="001F08B4" w:rsidRDefault="00155E7F" w:rsidP="003A15FA">
            <w:pPr>
              <w:tabs>
                <w:tab w:val="left" w:pos="171"/>
              </w:tabs>
              <w:ind w:firstLine="29"/>
              <w:jc w:val="both"/>
              <w:rPr>
                <w:rFonts w:ascii="Times New Roman" w:eastAsia="Times New Roman" w:hAnsi="Times New Roman"/>
                <w:lang w:val="uk-UA" w:eastAsia="ru-RU"/>
              </w:rPr>
            </w:pPr>
          </w:p>
        </w:tc>
      </w:tr>
      <w:tr w:rsidR="00155E7F" w:rsidRPr="00AD1992" w:rsidTr="003A15FA">
        <w:trPr>
          <w:trHeight w:val="814"/>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3.</w:t>
            </w:r>
          </w:p>
        </w:tc>
        <w:tc>
          <w:tcPr>
            <w:tcW w:w="3858" w:type="dxa"/>
            <w:shd w:val="clear" w:color="auto" w:fill="auto"/>
          </w:tcPr>
          <w:p w:rsidR="00155E7F" w:rsidRPr="001F08B4" w:rsidRDefault="00155E7F" w:rsidP="003A15FA">
            <w:pPr>
              <w:rPr>
                <w:rFonts w:ascii="Times New Roman" w:eastAsia="Times New Roman" w:hAnsi="Times New Roman"/>
                <w:lang w:val="uk-UA" w:eastAsia="ru-RU"/>
              </w:rPr>
            </w:pPr>
            <w:r w:rsidRPr="001F08B4">
              <w:rPr>
                <w:rFonts w:ascii="Times New Roman" w:eastAsia="Times New Roman" w:hAnsi="Times New Roman"/>
                <w:lang w:val="uk-UA" w:eastAsia="ru-RU"/>
              </w:rPr>
              <w:t>Дата, номер і назва розпорядчого документа про розроблення Програми</w:t>
            </w:r>
          </w:p>
        </w:tc>
        <w:tc>
          <w:tcPr>
            <w:tcW w:w="5386" w:type="dxa"/>
            <w:shd w:val="clear" w:color="auto" w:fill="auto"/>
          </w:tcPr>
          <w:p w:rsidR="00155E7F" w:rsidRPr="001F08B4" w:rsidRDefault="00155E7F" w:rsidP="003A15FA">
            <w:pPr>
              <w:tabs>
                <w:tab w:val="left" w:pos="171"/>
              </w:tabs>
              <w:ind w:firstLine="29"/>
              <w:jc w:val="both"/>
              <w:rPr>
                <w:rFonts w:ascii="Times New Roman" w:eastAsia="Times New Roman" w:hAnsi="Times New Roman"/>
                <w:lang w:val="uk-UA" w:eastAsia="ru-RU"/>
              </w:rPr>
            </w:pPr>
            <w:r w:rsidRPr="001F08B4">
              <w:rPr>
                <w:rFonts w:ascii="Times New Roman" w:eastAsia="Times New Roman" w:hAnsi="Times New Roman"/>
                <w:lang w:val="uk-UA" w:eastAsia="ru-RU"/>
              </w:rPr>
              <w:t>Доручення міського голови від 16.11.2023 року №77/Д77/0/15-23</w:t>
            </w:r>
          </w:p>
        </w:tc>
      </w:tr>
      <w:tr w:rsidR="00155E7F" w:rsidRPr="00AD1992" w:rsidTr="003A15FA">
        <w:trPr>
          <w:trHeight w:val="534"/>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4.</w:t>
            </w:r>
          </w:p>
        </w:tc>
        <w:tc>
          <w:tcPr>
            <w:tcW w:w="3858" w:type="dxa"/>
            <w:shd w:val="clear" w:color="auto" w:fill="auto"/>
          </w:tcPr>
          <w:p w:rsidR="00155E7F" w:rsidRPr="001F08B4" w:rsidRDefault="00155E7F" w:rsidP="003A15FA">
            <w:pPr>
              <w:rPr>
                <w:rFonts w:ascii="Times New Roman" w:eastAsia="Times New Roman" w:hAnsi="Times New Roman"/>
                <w:lang w:val="uk-UA" w:eastAsia="ru-RU"/>
              </w:rPr>
            </w:pPr>
            <w:r w:rsidRPr="001F08B4">
              <w:rPr>
                <w:rFonts w:ascii="Times New Roman" w:eastAsia="Times New Roman" w:hAnsi="Times New Roman"/>
                <w:lang w:val="uk-UA" w:eastAsia="ru-RU"/>
              </w:rPr>
              <w:t>Головний розробник Програми</w:t>
            </w:r>
          </w:p>
        </w:tc>
        <w:tc>
          <w:tcPr>
            <w:tcW w:w="5386" w:type="dxa"/>
            <w:shd w:val="clear" w:color="auto" w:fill="auto"/>
          </w:tcPr>
          <w:p w:rsidR="00155E7F" w:rsidRPr="001F08B4" w:rsidRDefault="00155E7F" w:rsidP="003A15FA">
            <w:pPr>
              <w:tabs>
                <w:tab w:val="left" w:pos="171"/>
              </w:tabs>
              <w:ind w:firstLine="29"/>
              <w:jc w:val="both"/>
              <w:rPr>
                <w:rFonts w:ascii="Times New Roman" w:eastAsia="Times New Roman" w:hAnsi="Times New Roman"/>
                <w:lang w:val="uk-UA" w:eastAsia="ru-RU"/>
              </w:rPr>
            </w:pPr>
            <w:r w:rsidRPr="001F08B4">
              <w:rPr>
                <w:rFonts w:ascii="Times New Roman" w:eastAsia="Times New Roman" w:hAnsi="Times New Roman"/>
                <w:lang w:val="uk-UA" w:eastAsia="ru-RU"/>
              </w:rPr>
              <w:t>Управління у справах ветеранів війни  Житомирської міської ради</w:t>
            </w:r>
          </w:p>
          <w:p w:rsidR="00155E7F" w:rsidRPr="001F08B4" w:rsidRDefault="00155E7F" w:rsidP="003A15FA">
            <w:pPr>
              <w:tabs>
                <w:tab w:val="left" w:pos="171"/>
              </w:tabs>
              <w:ind w:firstLine="29"/>
              <w:jc w:val="both"/>
              <w:rPr>
                <w:rFonts w:ascii="Times New Roman" w:eastAsia="Times New Roman" w:hAnsi="Times New Roman"/>
                <w:lang w:val="uk-UA" w:eastAsia="ru-RU"/>
              </w:rPr>
            </w:pPr>
          </w:p>
        </w:tc>
      </w:tr>
      <w:tr w:rsidR="00155E7F" w:rsidRPr="002C1FCF" w:rsidTr="003A15FA">
        <w:trPr>
          <w:trHeight w:val="1909"/>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5.</w:t>
            </w:r>
          </w:p>
        </w:tc>
        <w:tc>
          <w:tcPr>
            <w:tcW w:w="3858" w:type="dxa"/>
            <w:shd w:val="clear" w:color="auto" w:fill="auto"/>
          </w:tcPr>
          <w:p w:rsidR="00155E7F" w:rsidRPr="001F08B4" w:rsidRDefault="00155E7F" w:rsidP="003A15FA">
            <w:pPr>
              <w:rPr>
                <w:rFonts w:ascii="Times New Roman" w:eastAsia="Times New Roman" w:hAnsi="Times New Roman"/>
                <w:lang w:val="uk-UA" w:eastAsia="ru-RU"/>
              </w:rPr>
            </w:pPr>
            <w:proofErr w:type="spellStart"/>
            <w:r w:rsidRPr="001F08B4">
              <w:rPr>
                <w:rFonts w:ascii="Times New Roman" w:eastAsia="Times New Roman" w:hAnsi="Times New Roman"/>
                <w:lang w:val="uk-UA" w:eastAsia="ru-RU"/>
              </w:rPr>
              <w:t>Співрозробники</w:t>
            </w:r>
            <w:proofErr w:type="spellEnd"/>
            <w:r w:rsidRPr="001F08B4">
              <w:rPr>
                <w:rFonts w:ascii="Times New Roman" w:eastAsia="Times New Roman" w:hAnsi="Times New Roman"/>
                <w:lang w:val="uk-UA" w:eastAsia="ru-RU"/>
              </w:rPr>
              <w:t xml:space="preserve"> Програми</w:t>
            </w:r>
          </w:p>
        </w:tc>
        <w:tc>
          <w:tcPr>
            <w:tcW w:w="5386" w:type="dxa"/>
            <w:shd w:val="clear" w:color="auto" w:fill="auto"/>
          </w:tcPr>
          <w:p w:rsidR="00155E7F" w:rsidRPr="001F08B4" w:rsidRDefault="00155E7F" w:rsidP="003A15FA">
            <w:pPr>
              <w:tabs>
                <w:tab w:val="left" w:pos="171"/>
              </w:tabs>
              <w:ind w:firstLine="29"/>
              <w:jc w:val="both"/>
              <w:rPr>
                <w:rFonts w:ascii="Times New Roman" w:eastAsia="Times New Roman" w:hAnsi="Times New Roman"/>
                <w:lang w:val="uk-UA" w:eastAsia="ru-RU"/>
              </w:rPr>
            </w:pPr>
            <w:r w:rsidRPr="001F08B4">
              <w:rPr>
                <w:rFonts w:ascii="Times New Roman" w:eastAsia="Times New Roman" w:hAnsi="Times New Roman"/>
                <w:lang w:val="uk-UA" w:eastAsia="ru-RU"/>
              </w:rPr>
              <w:t>Виконавчі органи Житомирської міської ради,</w:t>
            </w:r>
          </w:p>
          <w:p w:rsidR="00155E7F" w:rsidRPr="001F08B4" w:rsidRDefault="00155E7F" w:rsidP="003A15FA">
            <w:pPr>
              <w:tabs>
                <w:tab w:val="left" w:pos="171"/>
              </w:tabs>
              <w:ind w:firstLine="29"/>
              <w:jc w:val="both"/>
              <w:rPr>
                <w:rFonts w:ascii="Times New Roman" w:eastAsia="Times New Roman" w:hAnsi="Times New Roman"/>
                <w:lang w:val="uk-UA" w:eastAsia="ru-RU"/>
              </w:rPr>
            </w:pPr>
            <w:r w:rsidRPr="001F08B4">
              <w:rPr>
                <w:rFonts w:ascii="Times New Roman" w:eastAsia="Times New Roman" w:hAnsi="Times New Roman"/>
                <w:lang w:val="uk-UA" w:eastAsia="ru-RU"/>
              </w:rPr>
              <w:t>Житомирський міський центр соціальних служб Житомирської міської ради,</w:t>
            </w:r>
          </w:p>
          <w:p w:rsidR="00155E7F" w:rsidRPr="001F08B4" w:rsidRDefault="00155E7F" w:rsidP="003A15FA">
            <w:pPr>
              <w:tabs>
                <w:tab w:val="left" w:pos="171"/>
              </w:tabs>
              <w:ind w:firstLine="29"/>
              <w:jc w:val="both"/>
              <w:rPr>
                <w:rFonts w:ascii="Times New Roman" w:eastAsia="Times New Roman" w:hAnsi="Times New Roman"/>
                <w:lang w:val="uk-UA" w:eastAsia="ru-RU"/>
              </w:rPr>
            </w:pPr>
            <w:r w:rsidRPr="001F08B4">
              <w:rPr>
                <w:rFonts w:ascii="Times New Roman" w:eastAsia="Times New Roman" w:hAnsi="Times New Roman"/>
                <w:lang w:val="uk-UA" w:eastAsia="ru-RU"/>
              </w:rPr>
              <w:t>Житомирська філія Житомирського обласного центру зайнятості (за згодою),</w:t>
            </w:r>
          </w:p>
          <w:p w:rsidR="00155E7F" w:rsidRPr="001F08B4" w:rsidRDefault="00155E7F" w:rsidP="003A15FA">
            <w:pPr>
              <w:tabs>
                <w:tab w:val="left" w:pos="171"/>
              </w:tabs>
              <w:ind w:firstLine="29"/>
              <w:jc w:val="both"/>
              <w:rPr>
                <w:rFonts w:ascii="Times New Roman" w:eastAsia="Times New Roman" w:hAnsi="Times New Roman"/>
                <w:lang w:val="uk-UA" w:eastAsia="ru-RU"/>
              </w:rPr>
            </w:pPr>
            <w:r w:rsidRPr="001F08B4">
              <w:rPr>
                <w:rFonts w:ascii="Times New Roman" w:eastAsia="Times New Roman" w:hAnsi="Times New Roman"/>
                <w:lang w:val="uk-UA" w:eastAsia="ru-RU"/>
              </w:rPr>
              <w:t>громадські, благодійні та релігійні       організації (за згодою)</w:t>
            </w:r>
          </w:p>
          <w:p w:rsidR="00155E7F" w:rsidRPr="001F08B4" w:rsidRDefault="00155E7F" w:rsidP="003A15FA">
            <w:pPr>
              <w:tabs>
                <w:tab w:val="left" w:pos="171"/>
              </w:tabs>
              <w:ind w:firstLine="29"/>
              <w:jc w:val="both"/>
              <w:rPr>
                <w:rFonts w:ascii="Times New Roman" w:eastAsia="Times New Roman" w:hAnsi="Times New Roman"/>
                <w:lang w:val="uk-UA" w:eastAsia="ru-RU"/>
              </w:rPr>
            </w:pPr>
          </w:p>
        </w:tc>
      </w:tr>
      <w:tr w:rsidR="00155E7F" w:rsidRPr="00AD1992" w:rsidTr="003A15FA">
        <w:trPr>
          <w:trHeight w:val="814"/>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6.</w:t>
            </w:r>
          </w:p>
        </w:tc>
        <w:tc>
          <w:tcPr>
            <w:tcW w:w="3858" w:type="dxa"/>
            <w:shd w:val="clear" w:color="auto" w:fill="auto"/>
          </w:tcPr>
          <w:p w:rsidR="00155E7F" w:rsidRPr="001F08B4" w:rsidRDefault="00155E7F" w:rsidP="003A15FA">
            <w:pPr>
              <w:rPr>
                <w:rFonts w:ascii="Times New Roman" w:eastAsia="Times New Roman" w:hAnsi="Times New Roman"/>
                <w:lang w:val="uk-UA" w:eastAsia="ru-RU"/>
              </w:rPr>
            </w:pPr>
            <w:r w:rsidRPr="001F08B4">
              <w:rPr>
                <w:rFonts w:ascii="Times New Roman" w:eastAsia="Times New Roman" w:hAnsi="Times New Roman"/>
                <w:lang w:val="uk-UA" w:eastAsia="ru-RU"/>
              </w:rPr>
              <w:t>Відповідальний виконавець Програми</w:t>
            </w:r>
          </w:p>
          <w:p w:rsidR="00155E7F" w:rsidRPr="001F08B4" w:rsidRDefault="00155E7F" w:rsidP="003A15FA">
            <w:pPr>
              <w:rPr>
                <w:rFonts w:ascii="Times New Roman" w:eastAsia="Times New Roman" w:hAnsi="Times New Roman"/>
                <w:lang w:val="uk-UA" w:eastAsia="ru-RU"/>
              </w:rPr>
            </w:pPr>
          </w:p>
        </w:tc>
        <w:tc>
          <w:tcPr>
            <w:tcW w:w="5386" w:type="dxa"/>
            <w:shd w:val="clear" w:color="auto" w:fill="auto"/>
          </w:tcPr>
          <w:p w:rsidR="00155E7F" w:rsidRPr="001F08B4" w:rsidRDefault="00155E7F" w:rsidP="003A15FA">
            <w:pPr>
              <w:tabs>
                <w:tab w:val="left" w:pos="171"/>
              </w:tabs>
              <w:ind w:firstLine="29"/>
              <w:jc w:val="both"/>
              <w:rPr>
                <w:rFonts w:ascii="Times New Roman" w:eastAsia="Times New Roman" w:hAnsi="Times New Roman"/>
                <w:lang w:val="uk-UA" w:eastAsia="ru-RU"/>
              </w:rPr>
            </w:pPr>
            <w:r w:rsidRPr="001F08B4">
              <w:rPr>
                <w:rFonts w:ascii="Times New Roman" w:eastAsia="Times New Roman" w:hAnsi="Times New Roman"/>
                <w:lang w:val="uk-UA" w:eastAsia="ru-RU"/>
              </w:rPr>
              <w:t>Управління у справах ветеранів війни  Житомирської міської ради</w:t>
            </w:r>
          </w:p>
          <w:p w:rsidR="00155E7F" w:rsidRPr="001F08B4" w:rsidRDefault="00155E7F" w:rsidP="003A15FA">
            <w:pPr>
              <w:tabs>
                <w:tab w:val="left" w:pos="171"/>
              </w:tabs>
              <w:ind w:firstLine="29"/>
              <w:jc w:val="both"/>
              <w:rPr>
                <w:rFonts w:ascii="Times New Roman" w:eastAsia="Times New Roman" w:hAnsi="Times New Roman"/>
                <w:lang w:val="uk-UA" w:eastAsia="ru-RU"/>
              </w:rPr>
            </w:pPr>
          </w:p>
        </w:tc>
      </w:tr>
      <w:tr w:rsidR="00155E7F" w:rsidRPr="002C1FCF" w:rsidTr="003A15FA">
        <w:trPr>
          <w:trHeight w:val="1567"/>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7.</w:t>
            </w:r>
          </w:p>
        </w:tc>
        <w:tc>
          <w:tcPr>
            <w:tcW w:w="3858" w:type="dxa"/>
            <w:shd w:val="clear" w:color="auto" w:fill="auto"/>
          </w:tcPr>
          <w:p w:rsidR="00155E7F" w:rsidRPr="001F08B4" w:rsidRDefault="00155E7F" w:rsidP="003A15FA">
            <w:pPr>
              <w:rPr>
                <w:rFonts w:ascii="Times New Roman" w:eastAsia="Times New Roman" w:hAnsi="Times New Roman"/>
                <w:lang w:val="uk-UA" w:eastAsia="ru-RU"/>
              </w:rPr>
            </w:pPr>
            <w:r w:rsidRPr="001F08B4">
              <w:rPr>
                <w:rFonts w:ascii="Times New Roman" w:eastAsia="Times New Roman" w:hAnsi="Times New Roman"/>
                <w:lang w:val="uk-UA" w:eastAsia="ru-RU"/>
              </w:rPr>
              <w:t>Співвиконавці Програми</w:t>
            </w:r>
          </w:p>
        </w:tc>
        <w:tc>
          <w:tcPr>
            <w:tcW w:w="5386" w:type="dxa"/>
            <w:shd w:val="clear" w:color="auto" w:fill="auto"/>
          </w:tcPr>
          <w:p w:rsidR="00155E7F" w:rsidRDefault="00155E7F" w:rsidP="003A15FA">
            <w:pPr>
              <w:tabs>
                <w:tab w:val="left" w:pos="171"/>
              </w:tabs>
              <w:ind w:firstLine="29"/>
              <w:jc w:val="both"/>
              <w:rPr>
                <w:rFonts w:ascii="Times New Roman" w:eastAsia="Times New Roman" w:hAnsi="Times New Roman"/>
                <w:lang w:val="uk-UA" w:eastAsia="ru-RU"/>
              </w:rPr>
            </w:pPr>
            <w:r w:rsidRPr="001F08B4">
              <w:rPr>
                <w:rFonts w:ascii="Times New Roman" w:eastAsia="Times New Roman" w:hAnsi="Times New Roman"/>
                <w:lang w:val="uk-UA" w:eastAsia="ru-RU"/>
              </w:rPr>
              <w:t xml:space="preserve">Виконавчі органи Житомирської міської ради, комунальні заклади Житомирської міської ради, підприємства, установи та організації Житомирської міської територіальної громади, громадські, благодійні та релігійні організації (за згодою) </w:t>
            </w:r>
          </w:p>
          <w:p w:rsidR="00155E7F" w:rsidRPr="001F08B4" w:rsidRDefault="00155E7F" w:rsidP="003A15FA">
            <w:pPr>
              <w:tabs>
                <w:tab w:val="left" w:pos="171"/>
              </w:tabs>
              <w:ind w:firstLine="29"/>
              <w:jc w:val="both"/>
              <w:rPr>
                <w:rFonts w:ascii="Times New Roman" w:eastAsia="Times New Roman" w:hAnsi="Times New Roman"/>
                <w:lang w:val="uk-UA" w:eastAsia="ru-RU"/>
              </w:rPr>
            </w:pPr>
          </w:p>
        </w:tc>
      </w:tr>
      <w:tr w:rsidR="00155E7F" w:rsidRPr="00AD1992" w:rsidTr="003A15FA">
        <w:trPr>
          <w:trHeight w:val="547"/>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8.</w:t>
            </w:r>
          </w:p>
        </w:tc>
        <w:tc>
          <w:tcPr>
            <w:tcW w:w="3858" w:type="dxa"/>
            <w:shd w:val="clear" w:color="auto" w:fill="auto"/>
          </w:tcPr>
          <w:p w:rsidR="00155E7F" w:rsidRPr="001F08B4" w:rsidRDefault="00155E7F" w:rsidP="003A15FA">
            <w:pPr>
              <w:rPr>
                <w:rFonts w:ascii="Times New Roman" w:eastAsia="Times New Roman" w:hAnsi="Times New Roman"/>
                <w:lang w:val="uk-UA" w:eastAsia="ru-RU"/>
              </w:rPr>
            </w:pPr>
            <w:r w:rsidRPr="001F08B4">
              <w:rPr>
                <w:rFonts w:ascii="Times New Roman" w:eastAsia="Times New Roman" w:hAnsi="Times New Roman"/>
                <w:lang w:val="uk-UA" w:eastAsia="ru-RU"/>
              </w:rPr>
              <w:t>Термін реалізації Програми</w:t>
            </w:r>
          </w:p>
          <w:p w:rsidR="00155E7F" w:rsidRPr="001F08B4" w:rsidRDefault="00155E7F" w:rsidP="003A15FA">
            <w:pPr>
              <w:rPr>
                <w:rFonts w:ascii="Times New Roman" w:eastAsia="Times New Roman" w:hAnsi="Times New Roman"/>
                <w:lang w:val="uk-UA" w:eastAsia="ru-RU"/>
              </w:rPr>
            </w:pPr>
          </w:p>
        </w:tc>
        <w:tc>
          <w:tcPr>
            <w:tcW w:w="5386" w:type="dxa"/>
            <w:shd w:val="clear" w:color="auto" w:fill="auto"/>
          </w:tcPr>
          <w:p w:rsidR="00155E7F" w:rsidRPr="001F08B4" w:rsidRDefault="00155E7F" w:rsidP="003A15FA">
            <w:pPr>
              <w:ind w:firstLine="2"/>
              <w:rPr>
                <w:rFonts w:ascii="Times New Roman" w:eastAsia="Times New Roman" w:hAnsi="Times New Roman"/>
                <w:lang w:val="uk-UA" w:eastAsia="ru-RU"/>
              </w:rPr>
            </w:pPr>
            <w:r w:rsidRPr="001F08B4">
              <w:rPr>
                <w:rFonts w:ascii="Times New Roman" w:eastAsia="Times New Roman" w:hAnsi="Times New Roman"/>
                <w:lang w:val="uk-UA" w:eastAsia="ru-RU"/>
              </w:rPr>
              <w:t>2024-2026 роки</w:t>
            </w:r>
          </w:p>
        </w:tc>
      </w:tr>
      <w:tr w:rsidR="00155E7F" w:rsidRPr="002C1FCF" w:rsidTr="003A15FA">
        <w:trPr>
          <w:trHeight w:val="573"/>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9.</w:t>
            </w:r>
          </w:p>
        </w:tc>
        <w:tc>
          <w:tcPr>
            <w:tcW w:w="3858" w:type="dxa"/>
            <w:shd w:val="clear" w:color="auto" w:fill="auto"/>
          </w:tcPr>
          <w:p w:rsidR="00155E7F" w:rsidRPr="001F08B4" w:rsidRDefault="00155E7F" w:rsidP="003A15FA">
            <w:pPr>
              <w:rPr>
                <w:rFonts w:ascii="Times New Roman" w:eastAsia="Times New Roman" w:hAnsi="Times New Roman"/>
                <w:lang w:val="uk-UA" w:eastAsia="ru-RU"/>
              </w:rPr>
            </w:pPr>
            <w:r w:rsidRPr="001F08B4">
              <w:rPr>
                <w:rFonts w:ascii="Times New Roman" w:eastAsia="Times New Roman" w:hAnsi="Times New Roman"/>
                <w:lang w:val="uk-UA" w:eastAsia="ru-RU"/>
              </w:rPr>
              <w:t>Мета Програми</w:t>
            </w:r>
          </w:p>
        </w:tc>
        <w:tc>
          <w:tcPr>
            <w:tcW w:w="5386" w:type="dxa"/>
            <w:shd w:val="clear" w:color="auto" w:fill="auto"/>
          </w:tcPr>
          <w:p w:rsidR="00155E7F" w:rsidRPr="000A7C61" w:rsidRDefault="00155E7F" w:rsidP="003A15FA">
            <w:pPr>
              <w:pStyle w:val="docdata"/>
              <w:spacing w:before="0" w:beforeAutospacing="0" w:after="0" w:afterAutospacing="0"/>
              <w:jc w:val="both"/>
              <w:rPr>
                <w:lang w:val="uk-UA"/>
              </w:rPr>
            </w:pPr>
            <w:r w:rsidRPr="000A7C61">
              <w:rPr>
                <w:lang w:val="uk-UA"/>
              </w:rPr>
              <w:t xml:space="preserve">Надання всебічної та ефективної підтримки особам, які брали участь у військових діях, для полегшення їхнього повернення до цивільного життя, членів їх сімей, </w:t>
            </w:r>
            <w:r w:rsidRPr="000A7C61">
              <w:rPr>
                <w:lang w:val="uk-UA" w:eastAsia="ar-SA"/>
              </w:rPr>
              <w:t>сімей загиблих (померлих) ветеранів війни, Захисників і Захисниць України,</w:t>
            </w:r>
            <w:r w:rsidRPr="000A7C61">
              <w:rPr>
                <w:lang w:val="uk-UA"/>
              </w:rPr>
              <w:t xml:space="preserve"> забезпечення оптимальних умов для соціальної, економічної, психологічної реінтеграції</w:t>
            </w:r>
            <w:r w:rsidRPr="000A7C61">
              <w:rPr>
                <w:lang w:val="uk-UA" w:eastAsia="ar-SA"/>
              </w:rPr>
              <w:t xml:space="preserve"> </w:t>
            </w:r>
          </w:p>
        </w:tc>
      </w:tr>
      <w:tr w:rsidR="00155E7F" w:rsidRPr="00AD1992" w:rsidTr="003A15FA">
        <w:trPr>
          <w:trHeight w:val="962"/>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10.</w:t>
            </w:r>
          </w:p>
        </w:tc>
        <w:tc>
          <w:tcPr>
            <w:tcW w:w="3858" w:type="dxa"/>
            <w:shd w:val="clear" w:color="auto" w:fill="auto"/>
          </w:tcPr>
          <w:p w:rsidR="00155E7F" w:rsidRPr="001F08B4" w:rsidRDefault="00155E7F" w:rsidP="003A15FA">
            <w:pPr>
              <w:rPr>
                <w:rFonts w:ascii="Times New Roman" w:eastAsia="Times New Roman" w:hAnsi="Times New Roman"/>
                <w:lang w:val="uk-UA"/>
              </w:rPr>
            </w:pPr>
            <w:r w:rsidRPr="001F08B4">
              <w:rPr>
                <w:rFonts w:ascii="Times New Roman" w:eastAsia="Times New Roman" w:hAnsi="Times New Roman"/>
                <w:lang w:val="uk-UA"/>
              </w:rPr>
              <w:t>Загальний обсяг фінансових ресурсів, необхідних для реалізації Програми, всього:</w:t>
            </w:r>
          </w:p>
          <w:p w:rsidR="00155E7F" w:rsidRPr="001F08B4" w:rsidRDefault="00155E7F" w:rsidP="003A15FA">
            <w:pPr>
              <w:rPr>
                <w:rFonts w:ascii="Times New Roman" w:eastAsia="Times New Roman" w:hAnsi="Times New Roman"/>
                <w:lang w:val="uk-UA" w:eastAsia="ru-RU"/>
              </w:rPr>
            </w:pPr>
            <w:r w:rsidRPr="001F08B4">
              <w:rPr>
                <w:rFonts w:ascii="Times New Roman" w:eastAsia="Times New Roman" w:hAnsi="Times New Roman"/>
                <w:lang w:val="uk-UA" w:eastAsia="ru-RU"/>
              </w:rPr>
              <w:t>в тому числі:</w:t>
            </w:r>
          </w:p>
          <w:p w:rsidR="00155E7F" w:rsidRPr="001F08B4" w:rsidRDefault="00155E7F" w:rsidP="00155E7F">
            <w:pPr>
              <w:pStyle w:val="a3"/>
              <w:numPr>
                <w:ilvl w:val="0"/>
                <w:numId w:val="1"/>
              </w:numPr>
              <w:ind w:left="351" w:hanging="284"/>
              <w:rPr>
                <w:rFonts w:ascii="Times New Roman" w:eastAsia="Times New Roman" w:hAnsi="Times New Roman"/>
                <w:lang w:val="uk-UA" w:eastAsia="ru-RU"/>
              </w:rPr>
            </w:pPr>
            <w:r w:rsidRPr="001F08B4">
              <w:rPr>
                <w:rFonts w:ascii="Times New Roman" w:eastAsia="Times New Roman" w:hAnsi="Times New Roman"/>
                <w:lang w:val="uk-UA" w:eastAsia="ru-RU"/>
              </w:rPr>
              <w:t>коштів місцевого бюджету</w:t>
            </w:r>
          </w:p>
          <w:p w:rsidR="00155E7F" w:rsidRPr="001F08B4" w:rsidRDefault="00155E7F" w:rsidP="00155E7F">
            <w:pPr>
              <w:pStyle w:val="a3"/>
              <w:numPr>
                <w:ilvl w:val="0"/>
                <w:numId w:val="1"/>
              </w:numPr>
              <w:ind w:left="351" w:hanging="284"/>
              <w:rPr>
                <w:rFonts w:ascii="Times New Roman" w:eastAsia="Times New Roman" w:hAnsi="Times New Roman"/>
                <w:lang w:val="uk-UA" w:eastAsia="ru-RU"/>
              </w:rPr>
            </w:pPr>
            <w:r w:rsidRPr="001F08B4">
              <w:rPr>
                <w:rFonts w:ascii="Times New Roman" w:eastAsia="Times New Roman" w:hAnsi="Times New Roman"/>
                <w:lang w:val="uk-UA" w:eastAsia="ru-RU"/>
              </w:rPr>
              <w:t>коштів державного бюджету</w:t>
            </w:r>
          </w:p>
          <w:p w:rsidR="00155E7F" w:rsidRPr="001F08B4" w:rsidRDefault="00155E7F" w:rsidP="00155E7F">
            <w:pPr>
              <w:pStyle w:val="a3"/>
              <w:numPr>
                <w:ilvl w:val="0"/>
                <w:numId w:val="1"/>
              </w:numPr>
              <w:ind w:left="351" w:hanging="284"/>
              <w:rPr>
                <w:rFonts w:ascii="Times New Roman" w:eastAsia="Times New Roman" w:hAnsi="Times New Roman"/>
                <w:lang w:val="uk-UA" w:eastAsia="ru-RU"/>
              </w:rPr>
            </w:pPr>
            <w:r w:rsidRPr="001F08B4">
              <w:rPr>
                <w:rFonts w:ascii="Times New Roman" w:eastAsia="Times New Roman" w:hAnsi="Times New Roman"/>
                <w:lang w:val="uk-UA" w:eastAsia="ru-RU"/>
              </w:rPr>
              <w:t>коштів позабюджетних джерел</w:t>
            </w:r>
          </w:p>
        </w:tc>
        <w:tc>
          <w:tcPr>
            <w:tcW w:w="5386" w:type="dxa"/>
            <w:shd w:val="clear" w:color="auto" w:fill="auto"/>
          </w:tcPr>
          <w:p w:rsidR="00155E7F" w:rsidRPr="001F08B4" w:rsidRDefault="00155E7F" w:rsidP="003A15FA">
            <w:pPr>
              <w:tabs>
                <w:tab w:val="left" w:pos="2835"/>
              </w:tabs>
              <w:jc w:val="both"/>
              <w:rPr>
                <w:rFonts w:ascii="Times New Roman" w:eastAsia="Times New Roman" w:hAnsi="Times New Roman"/>
                <w:lang w:val="uk-UA" w:eastAsia="ru-RU"/>
              </w:rPr>
            </w:pPr>
          </w:p>
        </w:tc>
      </w:tr>
      <w:tr w:rsidR="00155E7F" w:rsidRPr="00D20CED" w:rsidTr="003A15FA">
        <w:trPr>
          <w:trHeight w:val="962"/>
        </w:trPr>
        <w:tc>
          <w:tcPr>
            <w:tcW w:w="566" w:type="dxa"/>
            <w:shd w:val="clear" w:color="auto" w:fill="auto"/>
          </w:tcPr>
          <w:p w:rsidR="00155E7F" w:rsidRPr="001F08B4" w:rsidRDefault="00155E7F" w:rsidP="003A15FA">
            <w:pPr>
              <w:jc w:val="center"/>
              <w:rPr>
                <w:rFonts w:ascii="Times New Roman" w:eastAsia="Times New Roman" w:hAnsi="Times New Roman"/>
                <w:color w:val="000000" w:themeColor="text1"/>
                <w:lang w:val="uk-UA" w:eastAsia="ru-RU"/>
              </w:rPr>
            </w:pPr>
            <w:r w:rsidRPr="001F08B4">
              <w:rPr>
                <w:rFonts w:ascii="Times New Roman" w:eastAsia="Times New Roman" w:hAnsi="Times New Roman"/>
                <w:color w:val="000000" w:themeColor="text1"/>
                <w:lang w:val="uk-UA" w:eastAsia="ru-RU"/>
              </w:rPr>
              <w:lastRenderedPageBreak/>
              <w:t>12.</w:t>
            </w:r>
          </w:p>
        </w:tc>
        <w:tc>
          <w:tcPr>
            <w:tcW w:w="3858" w:type="dxa"/>
            <w:shd w:val="clear" w:color="auto" w:fill="auto"/>
          </w:tcPr>
          <w:p w:rsidR="00155E7F" w:rsidRPr="001F08B4" w:rsidRDefault="00155E7F" w:rsidP="003A15FA">
            <w:pPr>
              <w:rPr>
                <w:rFonts w:ascii="Times New Roman" w:eastAsia="Times New Roman" w:hAnsi="Times New Roman"/>
                <w:color w:val="000000" w:themeColor="text1"/>
                <w:lang w:val="uk-UA"/>
              </w:rPr>
            </w:pPr>
            <w:r w:rsidRPr="001F08B4">
              <w:rPr>
                <w:rFonts w:ascii="Times New Roman" w:eastAsia="Times New Roman" w:hAnsi="Times New Roman"/>
                <w:color w:val="000000" w:themeColor="text1"/>
                <w:lang w:val="uk-UA"/>
              </w:rPr>
              <w:t>Очікувані результати виконання</w:t>
            </w:r>
          </w:p>
        </w:tc>
        <w:tc>
          <w:tcPr>
            <w:tcW w:w="5386" w:type="dxa"/>
            <w:shd w:val="clear" w:color="auto" w:fill="auto"/>
          </w:tcPr>
          <w:p w:rsidR="00155E7F" w:rsidRPr="001F08B4" w:rsidRDefault="00155E7F" w:rsidP="003A15FA">
            <w:pPr>
              <w:ind w:firstLine="315"/>
              <w:jc w:val="both"/>
              <w:rPr>
                <w:rFonts w:ascii="Times New Roman" w:hAnsi="Times New Roman"/>
                <w:lang w:val="uk-UA"/>
              </w:rPr>
            </w:pPr>
            <w:r w:rsidRPr="001F08B4">
              <w:rPr>
                <w:rFonts w:ascii="Times New Roman" w:hAnsi="Times New Roman"/>
                <w:lang w:val="uk-UA"/>
              </w:rPr>
              <w:t>Підвищення рівня соціального захисту, підтримки та допомоги ветеранів війни, членів їх сімей, членів сімей загиблих (померлих) ветеранів війни Захисників і Захисниць України;</w:t>
            </w:r>
          </w:p>
          <w:p w:rsidR="00155E7F" w:rsidRPr="001F08B4" w:rsidRDefault="00155E7F" w:rsidP="003A15FA">
            <w:pPr>
              <w:ind w:firstLine="315"/>
              <w:jc w:val="both"/>
              <w:rPr>
                <w:rFonts w:ascii="Times New Roman" w:hAnsi="Times New Roman"/>
                <w:lang w:val="uk-UA"/>
              </w:rPr>
            </w:pPr>
            <w:r w:rsidRPr="001F08B4">
              <w:rPr>
                <w:rFonts w:ascii="Times New Roman" w:hAnsi="Times New Roman"/>
                <w:lang w:val="uk-UA"/>
              </w:rPr>
              <w:t>поліпшення поінформованості ветеранів війни, членів їх сімей, членів сімей загиблих (померлих) ветеранів війни Захисників і Захисниць України про державні гарантії, пільги, допомоги;</w:t>
            </w:r>
          </w:p>
          <w:p w:rsidR="00155E7F" w:rsidRPr="00341D2B" w:rsidRDefault="00155E7F" w:rsidP="003A15FA">
            <w:pPr>
              <w:ind w:firstLine="315"/>
              <w:jc w:val="both"/>
              <w:rPr>
                <w:rFonts w:ascii="Times New Roman" w:hAnsi="Times New Roman"/>
                <w:color w:val="000000" w:themeColor="text1"/>
                <w:lang w:val="uk-UA"/>
              </w:rPr>
            </w:pPr>
            <w:r w:rsidRPr="001F08B4">
              <w:rPr>
                <w:rFonts w:ascii="Times New Roman" w:hAnsi="Times New Roman"/>
                <w:lang w:val="uk-UA"/>
              </w:rPr>
              <w:t xml:space="preserve">поліпшення фізичного та психічного здоров'я </w:t>
            </w:r>
            <w:r w:rsidRPr="00341D2B">
              <w:rPr>
                <w:rFonts w:ascii="Times New Roman" w:hAnsi="Times New Roman"/>
                <w:color w:val="000000" w:themeColor="text1"/>
                <w:lang w:val="uk-UA"/>
              </w:rPr>
              <w:t>ветеранів війни;</w:t>
            </w:r>
          </w:p>
          <w:p w:rsidR="00155E7F" w:rsidRPr="00341D2B" w:rsidRDefault="00155E7F" w:rsidP="003A15FA">
            <w:pPr>
              <w:ind w:firstLine="315"/>
              <w:jc w:val="both"/>
              <w:rPr>
                <w:rFonts w:ascii="Times New Roman" w:hAnsi="Times New Roman"/>
                <w:color w:val="000000" w:themeColor="text1"/>
                <w:lang w:val="uk-UA"/>
              </w:rPr>
            </w:pPr>
            <w:r w:rsidRPr="00341D2B">
              <w:rPr>
                <w:rFonts w:ascii="Times New Roman" w:hAnsi="Times New Roman"/>
                <w:color w:val="000000" w:themeColor="text1"/>
                <w:lang w:val="uk-UA"/>
              </w:rPr>
              <w:t xml:space="preserve">забезпечення </w:t>
            </w:r>
            <w:r>
              <w:rPr>
                <w:rFonts w:ascii="Times New Roman" w:hAnsi="Times New Roman"/>
                <w:color w:val="000000" w:themeColor="text1"/>
                <w:lang w:val="uk-UA"/>
              </w:rPr>
              <w:t>житлом ветеранів війни</w:t>
            </w:r>
            <w:r w:rsidRPr="00341D2B">
              <w:rPr>
                <w:rFonts w:ascii="Times New Roman" w:hAnsi="Times New Roman"/>
                <w:color w:val="000000" w:themeColor="text1"/>
                <w:lang w:val="uk-UA"/>
              </w:rPr>
              <w:t>;</w:t>
            </w:r>
          </w:p>
          <w:p w:rsidR="00155E7F" w:rsidRPr="001F08B4" w:rsidRDefault="00155E7F" w:rsidP="003A15FA">
            <w:pPr>
              <w:ind w:firstLine="315"/>
              <w:jc w:val="both"/>
              <w:rPr>
                <w:rFonts w:ascii="Times New Roman" w:hAnsi="Times New Roman"/>
                <w:lang w:val="uk-UA"/>
              </w:rPr>
            </w:pPr>
            <w:r w:rsidRPr="001F08B4">
              <w:rPr>
                <w:rFonts w:ascii="Times New Roman" w:hAnsi="Times New Roman"/>
                <w:lang w:val="uk-UA"/>
              </w:rPr>
              <w:t>підвищення рівня соціальної інтеграції ветеранів війни у суспільстві;</w:t>
            </w:r>
          </w:p>
          <w:p w:rsidR="00155E7F" w:rsidRPr="001F08B4" w:rsidRDefault="00155E7F" w:rsidP="003A15FA">
            <w:pPr>
              <w:ind w:firstLine="315"/>
              <w:jc w:val="both"/>
              <w:rPr>
                <w:rFonts w:ascii="Times New Roman" w:hAnsi="Times New Roman"/>
                <w:lang w:val="uk-UA"/>
              </w:rPr>
            </w:pPr>
            <w:r w:rsidRPr="001F08B4">
              <w:rPr>
                <w:rFonts w:ascii="Times New Roman" w:hAnsi="Times New Roman"/>
                <w:lang w:val="uk-UA"/>
              </w:rPr>
              <w:t>забезпечення можливостей для здобуття нових професійних навичок та зайнятості;</w:t>
            </w:r>
          </w:p>
          <w:p w:rsidR="00155E7F" w:rsidRPr="001F08B4" w:rsidRDefault="00155E7F" w:rsidP="003A15FA">
            <w:pPr>
              <w:ind w:firstLine="315"/>
              <w:jc w:val="both"/>
              <w:rPr>
                <w:rFonts w:ascii="Times New Roman" w:hAnsi="Times New Roman"/>
                <w:lang w:val="uk-UA"/>
              </w:rPr>
            </w:pPr>
            <w:r w:rsidRPr="001F08B4">
              <w:rPr>
                <w:rFonts w:ascii="Times New Roman" w:hAnsi="Times New Roman"/>
                <w:lang w:val="uk-UA"/>
              </w:rPr>
              <w:t>збільшення участі ветеранів у різних громадських та благодійних ініціативах;</w:t>
            </w:r>
          </w:p>
          <w:p w:rsidR="00155E7F" w:rsidRPr="001F08B4" w:rsidRDefault="00155E7F" w:rsidP="003A15FA">
            <w:pPr>
              <w:ind w:firstLine="315"/>
              <w:jc w:val="both"/>
              <w:rPr>
                <w:rFonts w:ascii="Times New Roman" w:hAnsi="Times New Roman"/>
                <w:lang w:val="uk-UA"/>
              </w:rPr>
            </w:pPr>
            <w:r w:rsidRPr="001F08B4">
              <w:rPr>
                <w:rFonts w:ascii="Times New Roman" w:hAnsi="Times New Roman"/>
                <w:lang w:val="uk-UA"/>
              </w:rPr>
              <w:t>підвищення громадської свідомості про проблеми ветеранів та їхні потреби;</w:t>
            </w:r>
          </w:p>
          <w:p w:rsidR="00155E7F" w:rsidRPr="001F08B4" w:rsidRDefault="00155E7F" w:rsidP="003A15FA">
            <w:pPr>
              <w:ind w:firstLine="315"/>
              <w:jc w:val="both"/>
              <w:rPr>
                <w:rFonts w:ascii="Times New Roman" w:hAnsi="Times New Roman"/>
                <w:lang w:val="uk-UA"/>
              </w:rPr>
            </w:pPr>
            <w:r w:rsidRPr="001F08B4">
              <w:rPr>
                <w:rFonts w:ascii="Times New Roman" w:hAnsi="Times New Roman"/>
                <w:lang w:val="uk-UA"/>
              </w:rPr>
              <w:t>забезпечення поваги, шанобливого, толерантного, дбайливого ставлення до ветеранів війни;</w:t>
            </w:r>
          </w:p>
          <w:p w:rsidR="00155E7F" w:rsidRPr="001F08B4" w:rsidRDefault="00155E7F" w:rsidP="003A15FA">
            <w:pPr>
              <w:ind w:firstLine="315"/>
              <w:jc w:val="both"/>
              <w:rPr>
                <w:rFonts w:ascii="Times New Roman" w:hAnsi="Times New Roman"/>
                <w:lang w:val="uk-UA"/>
              </w:rPr>
            </w:pPr>
            <w:r w:rsidRPr="001F08B4">
              <w:rPr>
                <w:rFonts w:ascii="Times New Roman" w:hAnsi="Times New Roman"/>
                <w:lang w:val="uk-UA"/>
              </w:rPr>
              <w:t>збереження пам'яті про загиблих ветеранів війни, Захисників та Захисниць України.</w:t>
            </w:r>
          </w:p>
        </w:tc>
      </w:tr>
      <w:tr w:rsidR="00155E7F" w:rsidRPr="00CB3363" w:rsidTr="003A15FA">
        <w:trPr>
          <w:trHeight w:val="962"/>
        </w:trPr>
        <w:tc>
          <w:tcPr>
            <w:tcW w:w="566" w:type="dxa"/>
            <w:shd w:val="clear" w:color="auto" w:fill="auto"/>
          </w:tcPr>
          <w:p w:rsidR="00155E7F" w:rsidRPr="001F08B4" w:rsidRDefault="00155E7F" w:rsidP="003A15FA">
            <w:pPr>
              <w:jc w:val="center"/>
              <w:rPr>
                <w:rFonts w:ascii="Times New Roman" w:eastAsia="Times New Roman" w:hAnsi="Times New Roman"/>
                <w:lang w:val="uk-UA" w:eastAsia="ru-RU"/>
              </w:rPr>
            </w:pPr>
            <w:r w:rsidRPr="001F08B4">
              <w:rPr>
                <w:rFonts w:ascii="Times New Roman" w:eastAsia="Times New Roman" w:hAnsi="Times New Roman"/>
                <w:lang w:val="uk-UA" w:eastAsia="ru-RU"/>
              </w:rPr>
              <w:t>13.</w:t>
            </w:r>
          </w:p>
        </w:tc>
        <w:tc>
          <w:tcPr>
            <w:tcW w:w="3858" w:type="dxa"/>
            <w:shd w:val="clear" w:color="auto" w:fill="auto"/>
          </w:tcPr>
          <w:p w:rsidR="00155E7F" w:rsidRPr="001F08B4" w:rsidRDefault="00155E7F" w:rsidP="003A15FA">
            <w:pPr>
              <w:rPr>
                <w:rFonts w:ascii="Times New Roman" w:eastAsia="Times New Roman" w:hAnsi="Times New Roman"/>
                <w:color w:val="FF0000"/>
                <w:lang w:val="uk-UA"/>
              </w:rPr>
            </w:pPr>
            <w:r w:rsidRPr="00B33C69">
              <w:rPr>
                <w:rFonts w:ascii="Times New Roman" w:eastAsia="Times New Roman" w:hAnsi="Times New Roman"/>
                <w:color w:val="000000" w:themeColor="text1"/>
                <w:lang w:val="uk-UA"/>
              </w:rPr>
              <w:t>Ключові показники ефективності</w:t>
            </w:r>
          </w:p>
        </w:tc>
        <w:tc>
          <w:tcPr>
            <w:tcW w:w="5386" w:type="dxa"/>
            <w:shd w:val="clear" w:color="auto" w:fill="auto"/>
          </w:tcPr>
          <w:p w:rsidR="00155E7F" w:rsidRPr="00A63188" w:rsidRDefault="00155E7F" w:rsidP="003A15FA">
            <w:pPr>
              <w:tabs>
                <w:tab w:val="left" w:pos="2835"/>
              </w:tabs>
              <w:jc w:val="both"/>
              <w:rPr>
                <w:rFonts w:ascii="Times New Roman" w:eastAsia="Times New Roman" w:hAnsi="Times New Roman"/>
                <w:lang w:eastAsia="ru-RU"/>
              </w:rPr>
            </w:pPr>
            <w:r w:rsidRPr="00A63188">
              <w:rPr>
                <w:rFonts w:ascii="Times New Roman" w:eastAsia="Times New Roman" w:hAnsi="Times New Roman"/>
                <w:lang w:val="uk-UA" w:eastAsia="ru-RU"/>
              </w:rPr>
              <w:t>Кількість ветеранів війни, які отримали матеріальну допомогу;</w:t>
            </w:r>
          </w:p>
          <w:p w:rsidR="00155E7F" w:rsidRPr="00A63188" w:rsidRDefault="00155E7F" w:rsidP="003A15FA">
            <w:pPr>
              <w:tabs>
                <w:tab w:val="left" w:pos="2835"/>
              </w:tabs>
              <w:jc w:val="both"/>
              <w:rPr>
                <w:rFonts w:ascii="Times New Roman" w:eastAsia="Times New Roman" w:hAnsi="Times New Roman"/>
                <w:color w:val="000000"/>
                <w:lang w:val="uk-UA" w:eastAsia="ru-RU"/>
              </w:rPr>
            </w:pPr>
            <w:r w:rsidRPr="00A63188">
              <w:rPr>
                <w:rFonts w:ascii="Times New Roman" w:eastAsia="Times New Roman" w:hAnsi="Times New Roman"/>
                <w:color w:val="000000"/>
                <w:lang w:val="uk-UA" w:eastAsia="ru-RU"/>
              </w:rPr>
              <w:t>Кількість ветеранів/-</w:t>
            </w:r>
            <w:proofErr w:type="spellStart"/>
            <w:r w:rsidRPr="00A63188">
              <w:rPr>
                <w:rFonts w:ascii="Times New Roman" w:eastAsia="Times New Roman" w:hAnsi="Times New Roman"/>
                <w:color w:val="000000"/>
                <w:lang w:val="uk-UA" w:eastAsia="ru-RU"/>
              </w:rPr>
              <w:t>ок</w:t>
            </w:r>
            <w:proofErr w:type="spellEnd"/>
            <w:r w:rsidRPr="00A63188">
              <w:rPr>
                <w:rFonts w:ascii="Times New Roman" w:eastAsia="Times New Roman" w:hAnsi="Times New Roman"/>
                <w:color w:val="000000"/>
                <w:lang w:val="uk-UA" w:eastAsia="ru-RU"/>
              </w:rPr>
              <w:t xml:space="preserve"> війни, які отримали послуги комплексної реабілітації в закладах охорони здоров’я громади в тому числі: фізичної реабілітації, психологічної реабілітації;</w:t>
            </w:r>
          </w:p>
          <w:p w:rsidR="00155E7F" w:rsidRPr="00A63188" w:rsidRDefault="00155E7F" w:rsidP="003A15FA">
            <w:pPr>
              <w:tabs>
                <w:tab w:val="left" w:pos="2835"/>
              </w:tabs>
              <w:jc w:val="both"/>
              <w:rPr>
                <w:rFonts w:ascii="Times New Roman" w:eastAsia="Times New Roman" w:hAnsi="Times New Roman"/>
                <w:color w:val="000000"/>
                <w:lang w:val="uk-UA" w:eastAsia="ru-RU"/>
              </w:rPr>
            </w:pPr>
            <w:r w:rsidRPr="00A63188">
              <w:rPr>
                <w:rFonts w:ascii="Times New Roman" w:eastAsia="Times New Roman" w:hAnsi="Times New Roman"/>
                <w:color w:val="000000"/>
                <w:lang w:val="uk-UA" w:eastAsia="ru-RU"/>
              </w:rPr>
              <w:t>Кількість ветеранів/-</w:t>
            </w:r>
            <w:proofErr w:type="spellStart"/>
            <w:r w:rsidRPr="00A63188">
              <w:rPr>
                <w:rFonts w:ascii="Times New Roman" w:eastAsia="Times New Roman" w:hAnsi="Times New Roman"/>
                <w:color w:val="000000"/>
                <w:lang w:val="uk-UA" w:eastAsia="ru-RU"/>
              </w:rPr>
              <w:t>ок</w:t>
            </w:r>
            <w:proofErr w:type="spellEnd"/>
            <w:r w:rsidRPr="00A63188">
              <w:rPr>
                <w:rFonts w:ascii="Times New Roman" w:eastAsia="Times New Roman" w:hAnsi="Times New Roman"/>
                <w:color w:val="000000"/>
                <w:lang w:val="uk-UA" w:eastAsia="ru-RU"/>
              </w:rPr>
              <w:t xml:space="preserve"> війни, які взяли участь в семінарах, тренінгах з питань започаткування та масштабування власної справи;</w:t>
            </w:r>
          </w:p>
          <w:p w:rsidR="00155E7F" w:rsidRPr="00A63188" w:rsidRDefault="00155E7F" w:rsidP="003A15FA">
            <w:pPr>
              <w:tabs>
                <w:tab w:val="left" w:pos="2835"/>
              </w:tabs>
              <w:jc w:val="both"/>
              <w:rPr>
                <w:rFonts w:ascii="Times New Roman" w:eastAsia="Times New Roman" w:hAnsi="Times New Roman"/>
                <w:color w:val="000000"/>
                <w:lang w:val="uk-UA" w:eastAsia="ru-RU"/>
              </w:rPr>
            </w:pPr>
            <w:r w:rsidRPr="00A63188">
              <w:rPr>
                <w:rFonts w:ascii="Times New Roman" w:eastAsia="Times New Roman" w:hAnsi="Times New Roman"/>
                <w:color w:val="000000"/>
                <w:lang w:val="uk-UA" w:eastAsia="ru-RU"/>
              </w:rPr>
              <w:t>Кількість ветеранів/-</w:t>
            </w:r>
            <w:proofErr w:type="spellStart"/>
            <w:r w:rsidRPr="00A63188">
              <w:rPr>
                <w:rFonts w:ascii="Times New Roman" w:eastAsia="Times New Roman" w:hAnsi="Times New Roman"/>
                <w:color w:val="000000"/>
                <w:lang w:val="uk-UA" w:eastAsia="ru-RU"/>
              </w:rPr>
              <w:t>ок</w:t>
            </w:r>
            <w:proofErr w:type="spellEnd"/>
            <w:r w:rsidRPr="00A63188">
              <w:rPr>
                <w:rFonts w:ascii="Times New Roman" w:eastAsia="Times New Roman" w:hAnsi="Times New Roman"/>
                <w:color w:val="000000"/>
                <w:lang w:val="uk-UA" w:eastAsia="ru-RU"/>
              </w:rPr>
              <w:t xml:space="preserve"> війни, яких забезпечено послугами санаторно-курортного лікування;</w:t>
            </w:r>
          </w:p>
          <w:p w:rsidR="00155E7F" w:rsidRPr="00A63188" w:rsidRDefault="00155E7F" w:rsidP="003A15FA">
            <w:pPr>
              <w:tabs>
                <w:tab w:val="left" w:pos="2835"/>
              </w:tabs>
              <w:jc w:val="both"/>
              <w:rPr>
                <w:rFonts w:ascii="Times New Roman" w:hAnsi="Times New Roman"/>
                <w:noProof/>
                <w:lang w:val="uk-UA" w:eastAsia="uk-UA"/>
              </w:rPr>
            </w:pPr>
            <w:r w:rsidRPr="00A63188">
              <w:rPr>
                <w:rFonts w:ascii="Times New Roman" w:eastAsia="Times New Roman" w:hAnsi="Times New Roman"/>
                <w:color w:val="000000"/>
                <w:lang w:val="uk-UA" w:eastAsia="ru-RU"/>
              </w:rPr>
              <w:t xml:space="preserve">Кількість осіб з числа членів сімей </w:t>
            </w:r>
            <w:r w:rsidRPr="00A63188">
              <w:rPr>
                <w:rFonts w:ascii="Times New Roman" w:hAnsi="Times New Roman"/>
                <w:noProof/>
                <w:lang w:val="uk-UA" w:eastAsia="uk-UA"/>
              </w:rPr>
              <w:t>загиблих (померлих) ветеранів війни, Захисників і Захисниць України, яким надані соціальні послуги</w:t>
            </w:r>
          </w:p>
          <w:p w:rsidR="00155E7F" w:rsidRPr="00A63188" w:rsidRDefault="00155E7F" w:rsidP="003A15FA">
            <w:pPr>
              <w:tabs>
                <w:tab w:val="left" w:pos="2835"/>
              </w:tabs>
              <w:jc w:val="both"/>
              <w:rPr>
                <w:rFonts w:ascii="Times New Roman" w:eastAsia="Times New Roman" w:hAnsi="Times New Roman"/>
                <w:lang w:val="uk-UA" w:eastAsia="ru-RU"/>
              </w:rPr>
            </w:pPr>
            <w:r w:rsidRPr="00A63188">
              <w:rPr>
                <w:rFonts w:ascii="Times New Roman" w:hAnsi="Times New Roman"/>
                <w:noProof/>
                <w:lang w:val="uk-UA" w:eastAsia="uk-UA"/>
              </w:rPr>
              <w:t>Житомирським міським центром соціальних служб Житомирської міської ради</w:t>
            </w:r>
          </w:p>
        </w:tc>
      </w:tr>
    </w:tbl>
    <w:p w:rsidR="00155E7F" w:rsidRPr="00B12A97" w:rsidRDefault="00155E7F" w:rsidP="00155E7F">
      <w:pPr>
        <w:widowControl w:val="0"/>
        <w:rPr>
          <w:rFonts w:ascii="Times New Roman" w:eastAsia="Times New Roman" w:hAnsi="Times New Roman"/>
          <w:b/>
          <w:i/>
          <w:sz w:val="28"/>
          <w:szCs w:val="28"/>
          <w:lang w:val="uk-UA" w:eastAsia="ru-RU"/>
        </w:rPr>
      </w:pPr>
    </w:p>
    <w:p w:rsidR="00155E7F" w:rsidRPr="0048223E" w:rsidRDefault="00155E7F" w:rsidP="00155E7F">
      <w:pPr>
        <w:widowControl w:val="0"/>
        <w:jc w:val="center"/>
        <w:rPr>
          <w:rFonts w:ascii="Times New Roman" w:eastAsia="Times New Roman" w:hAnsi="Times New Roman"/>
          <w:b/>
          <w:sz w:val="28"/>
          <w:szCs w:val="28"/>
          <w:lang w:val="uk-UA" w:eastAsia="ru-RU"/>
        </w:rPr>
      </w:pPr>
      <w:r w:rsidRPr="0048223E">
        <w:rPr>
          <w:rFonts w:ascii="Times New Roman" w:eastAsia="Times New Roman" w:hAnsi="Times New Roman"/>
          <w:b/>
          <w:sz w:val="28"/>
          <w:szCs w:val="28"/>
          <w:lang w:val="uk-UA" w:eastAsia="ru-RU"/>
        </w:rPr>
        <w:t xml:space="preserve">II. ВИЗНАЧЕННЯ ПРОБЛЕМ, </w:t>
      </w:r>
    </w:p>
    <w:p w:rsidR="00155E7F" w:rsidRPr="0048223E" w:rsidRDefault="00155E7F" w:rsidP="00155E7F">
      <w:pPr>
        <w:widowControl w:val="0"/>
        <w:jc w:val="center"/>
        <w:rPr>
          <w:rFonts w:ascii="Times New Roman" w:eastAsia="Times New Roman" w:hAnsi="Times New Roman"/>
          <w:b/>
          <w:sz w:val="28"/>
          <w:szCs w:val="28"/>
          <w:lang w:val="uk-UA" w:eastAsia="ru-RU"/>
        </w:rPr>
      </w:pPr>
      <w:r w:rsidRPr="0048223E">
        <w:rPr>
          <w:rFonts w:ascii="Times New Roman" w:eastAsia="Times New Roman" w:hAnsi="Times New Roman"/>
          <w:b/>
          <w:sz w:val="28"/>
          <w:szCs w:val="28"/>
          <w:lang w:val="uk-UA" w:eastAsia="ru-RU"/>
        </w:rPr>
        <w:t>НА РОЗВ'ЯЗАННЯ ЯКИХ СПРЯМОВАНА ПРОГРАМА</w:t>
      </w:r>
    </w:p>
    <w:p w:rsidR="00155E7F" w:rsidRPr="006509C0" w:rsidRDefault="00155E7F" w:rsidP="00155E7F">
      <w:pPr>
        <w:widowControl w:val="0"/>
        <w:ind w:firstLine="709"/>
        <w:contextualSpacing/>
        <w:jc w:val="both"/>
        <w:rPr>
          <w:rFonts w:ascii="Times New Roman" w:eastAsia="Times New Roman" w:hAnsi="Times New Roman"/>
          <w:sz w:val="28"/>
          <w:szCs w:val="28"/>
          <w:lang w:val="uk-UA" w:eastAsia="ar-SA"/>
        </w:rPr>
      </w:pPr>
      <w:r w:rsidRPr="006509C0">
        <w:rPr>
          <w:rFonts w:ascii="Times New Roman" w:eastAsia="Times New Roman" w:hAnsi="Times New Roman"/>
          <w:sz w:val="28"/>
          <w:szCs w:val="28"/>
          <w:lang w:val="uk-UA" w:eastAsia="ar-SA"/>
        </w:rPr>
        <w:t>Сучасні українські ветерани – це чоловіки та жінки, які з 2014 року і донині виконували та виконують бойові завдання, несли службу у зоні проведення Антитерористичної операції, пізніше – Операції об'єднаних сил і наразі боронять нашу країну, тобто беруть участь у захисті територіальної цілісності України.</w:t>
      </w:r>
    </w:p>
    <w:p w:rsidR="00155E7F" w:rsidRPr="006509C0" w:rsidRDefault="00155E7F" w:rsidP="00155E7F">
      <w:pPr>
        <w:ind w:firstLine="680"/>
        <w:contextualSpacing/>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У Житомирській міській територіальній громаді з 2014 року послідовно реалізовувалася соціальна політика, направлена на формування ефективної системи надання соціальних послуг мешканцям територіальної громади, які </w:t>
      </w:r>
      <w:r w:rsidRPr="006509C0">
        <w:rPr>
          <w:rFonts w:ascii="Times New Roman" w:eastAsia="Times New Roman" w:hAnsi="Times New Roman"/>
          <w:sz w:val="28"/>
          <w:szCs w:val="28"/>
          <w:lang w:val="uk-UA"/>
        </w:rPr>
        <w:lastRenderedPageBreak/>
        <w:t xml:space="preserve">захищали незалежність, суверенітет та територіальну цілісність України і брали безпосередню участь в антитерористичній операції та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членам їх сімей. </w:t>
      </w:r>
    </w:p>
    <w:p w:rsidR="00155E7F" w:rsidRPr="006509C0" w:rsidRDefault="00155E7F" w:rsidP="00155E7F">
      <w:pPr>
        <w:ind w:firstLine="680"/>
        <w:contextualSpacing/>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У зв’язку із </w:t>
      </w:r>
      <w:r w:rsidR="009A102C" w:rsidRPr="006509C0">
        <w:rPr>
          <w:rFonts w:ascii="Times New Roman" w:eastAsia="Times New Roman" w:hAnsi="Times New Roman"/>
          <w:sz w:val="28"/>
          <w:szCs w:val="28"/>
          <w:lang w:val="uk-UA"/>
        </w:rPr>
        <w:t>військовою</w:t>
      </w:r>
      <w:r w:rsidRPr="006509C0">
        <w:rPr>
          <w:rFonts w:ascii="Times New Roman" w:eastAsia="Times New Roman" w:hAnsi="Times New Roman"/>
          <w:sz w:val="28"/>
          <w:szCs w:val="28"/>
          <w:lang w:val="uk-UA"/>
        </w:rPr>
        <w:t xml:space="preserve"> агресією російської федерації проти України 24 лютого 2022 року в рази збільшилося навантаження на органи, що забезпечують соціальний захист та підтримку ветеранів війни, членів їх сімей та членів сімей загиблих (померлих) ветеранів війни, Захисників та Захисниць України. </w:t>
      </w:r>
    </w:p>
    <w:p w:rsidR="00155E7F" w:rsidRPr="006509C0" w:rsidRDefault="00155E7F" w:rsidP="00155E7F">
      <w:pPr>
        <w:ind w:firstLine="680"/>
        <w:contextualSpacing/>
        <w:jc w:val="both"/>
        <w:rPr>
          <w:rFonts w:ascii="Times New Roman" w:eastAsia="Times New Roman" w:hAnsi="Times New Roman"/>
          <w:sz w:val="28"/>
          <w:szCs w:val="28"/>
          <w:lang w:val="uk-UA" w:eastAsia="ru-RU"/>
        </w:rPr>
      </w:pPr>
      <w:r w:rsidRPr="006509C0">
        <w:rPr>
          <w:rFonts w:ascii="Times New Roman" w:eastAsia="Times New Roman" w:hAnsi="Times New Roman"/>
          <w:sz w:val="28"/>
          <w:szCs w:val="28"/>
          <w:lang w:val="uk-UA" w:eastAsia="ru-RU"/>
        </w:rPr>
        <w:t>Так до повномасштабного вторгнення російських військ в Україну в  громаді було зареєстровано близьк</w:t>
      </w:r>
      <w:r w:rsidR="008764A0">
        <w:rPr>
          <w:rFonts w:ascii="Times New Roman" w:eastAsia="Times New Roman" w:hAnsi="Times New Roman"/>
          <w:sz w:val="28"/>
          <w:szCs w:val="28"/>
          <w:lang w:val="uk-UA" w:eastAsia="ru-RU"/>
        </w:rPr>
        <w:t xml:space="preserve">о 4292 учасника бойових дій та </w:t>
      </w:r>
      <w:bookmarkStart w:id="0" w:name="_GoBack"/>
      <w:bookmarkEnd w:id="0"/>
      <w:r w:rsidRPr="006509C0">
        <w:rPr>
          <w:rFonts w:ascii="Times New Roman" w:eastAsia="Times New Roman" w:hAnsi="Times New Roman"/>
          <w:sz w:val="28"/>
          <w:szCs w:val="28"/>
          <w:lang w:val="uk-UA" w:eastAsia="ru-RU"/>
        </w:rPr>
        <w:t>811 осіб з інвалідністю внаслідок війни, 1495 членів сімей загиблих (померлих) ветеранів війни.</w:t>
      </w:r>
    </w:p>
    <w:p w:rsidR="00155E7F" w:rsidRPr="006509C0" w:rsidRDefault="00155E7F" w:rsidP="00155E7F">
      <w:pPr>
        <w:ind w:firstLine="708"/>
        <w:contextualSpacing/>
        <w:jc w:val="both"/>
        <w:rPr>
          <w:rFonts w:ascii="Times New Roman" w:eastAsia="Times New Roman" w:hAnsi="Times New Roman"/>
          <w:sz w:val="28"/>
          <w:szCs w:val="28"/>
          <w:lang w:val="uk-UA" w:eastAsia="ru-RU"/>
        </w:rPr>
      </w:pPr>
      <w:r w:rsidRPr="006509C0">
        <w:rPr>
          <w:rFonts w:ascii="Times New Roman" w:eastAsia="Times New Roman" w:hAnsi="Times New Roman"/>
          <w:sz w:val="28"/>
          <w:szCs w:val="28"/>
          <w:lang w:val="uk-UA" w:eastAsia="ru-RU"/>
        </w:rPr>
        <w:t>На початок 2024 року кількість осіб таких категорій збільшилась до 5854  учасника бойових дій та 2119 осіб з інвалідністю внаслідок війни, 1947 членів сімей загиблих (померлих) ветеранів війни, Захисників і Захисниць України, і кількість зазначених вище категорій зростає з кожним днем, тому і виникла необхідність в налагодженні ефективної та комплексної системи підтримки ветеранів війни, членів їх родин та членів сімей загиблих (померлих) ветеранів війни, Захисників і Захисниць України.</w:t>
      </w:r>
    </w:p>
    <w:p w:rsidR="00155E7F" w:rsidRPr="006509C0" w:rsidRDefault="00155E7F" w:rsidP="00155E7F">
      <w:pPr>
        <w:shd w:val="clear" w:color="auto" w:fill="FFFFFF"/>
        <w:ind w:firstLine="709"/>
        <w:contextualSpacing/>
        <w:jc w:val="both"/>
        <w:rPr>
          <w:rFonts w:ascii="Times New Roman" w:eastAsia="Times New Roman" w:hAnsi="Times New Roman"/>
          <w:sz w:val="28"/>
          <w:szCs w:val="28"/>
          <w:lang w:val="uk-UA" w:eastAsia="ru-RU"/>
        </w:rPr>
      </w:pPr>
      <w:r w:rsidRPr="006509C0">
        <w:rPr>
          <w:rFonts w:ascii="Times New Roman" w:eastAsia="Times New Roman" w:hAnsi="Times New Roman"/>
          <w:sz w:val="28"/>
          <w:szCs w:val="28"/>
          <w:lang w:val="uk-UA" w:eastAsia="ru-RU"/>
        </w:rPr>
        <w:t>Закон України «Про статус ветеранів війни, гарантії їх соціального захисту» визначає правовий статус ветеранів війни, забезпечує створення належних умов для їх життєзабезпечення, сприяє формуванню в суспільстві шанобливого ставлення до них.</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На території Житомирської міської територіальної громади передбачено надання додаткових соціальних пільг та гарантій для ветеранів війни та членів сімей загиблих (померлих) ветеранів війни, Захисників і Захисниць України, а саме: </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щорічна адресна соціальна матеріальна допомога;</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щомісячна адресна соціальна матеріальна допомога на дітей загиблих (померлих) військовослужбовців в розмірі 50 % прожиткового мінімуму для відповідної категорії громадян, встановленого відповідно до чинного законодавства України;</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надання одноразової грошової допомоги в разі загибелі (смерті) або інвалідності деяких категорій осіб;</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надання пільги у грошовій готівковій формі в розмірі 50% вартості оплати  житлово-комунальних послуг членам сімей загиблих (померлих) ветеранів війни та Захисників і Захисниць України;</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забезпечення безоплатним проїздом у міському пасажирському транспорті ветеранів війни, сімей загиблих (померлих) ветеранів війни, Захисників і Захисниць України;</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забезпечення ветеранів війни лікарськими засобами за рецептами лікарів за переліком затвердженим законодавчими актами;</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lastRenderedPageBreak/>
        <w:t>надання послуг з протезування зубів (крім виготовлених з дорогоцінних металів) ветеранам війни, членам сімей  загиблих (померлих) ветеранів війни, Захисників і Захисниць України;</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оздоровлення дітей на місцевій базі та у ДК  «Артек»,  в  таборі  «Артек –Карпати-Буковель»  та інших закладах;</w:t>
      </w:r>
    </w:p>
    <w:p w:rsidR="00155E7F" w:rsidRPr="006509C0" w:rsidRDefault="00155E7F" w:rsidP="00155E7F">
      <w:pPr>
        <w:ind w:firstLine="680"/>
        <w:jc w:val="both"/>
        <w:rPr>
          <w:rFonts w:ascii="Times New Roman" w:hAnsi="Times New Roman"/>
          <w:sz w:val="28"/>
          <w:szCs w:val="28"/>
          <w:lang w:val="uk-UA"/>
        </w:rPr>
      </w:pPr>
      <w:r w:rsidRPr="006509C0">
        <w:rPr>
          <w:rFonts w:ascii="Times New Roman" w:hAnsi="Times New Roman"/>
          <w:sz w:val="28"/>
          <w:szCs w:val="28"/>
          <w:lang w:val="uk-UA"/>
        </w:rPr>
        <w:t>подарунки дітям загиблих Захисників і Захисниць України до Дня Конституції 28 червня 2023 року та Дня Незалежності України 24 серпня 2023 року та до Дня Збройних Сил України;</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hAnsi="Times New Roman"/>
          <w:sz w:val="28"/>
          <w:szCs w:val="28"/>
          <w:lang w:val="uk-UA"/>
        </w:rPr>
        <w:t>встановлення пам’ятників Захисникам та Захисницям України похованим в межах Житомирської міської територіальної громади.</w:t>
      </w:r>
    </w:p>
    <w:p w:rsidR="00155E7F" w:rsidRPr="006509C0" w:rsidRDefault="00155E7F" w:rsidP="00155E7F">
      <w:pPr>
        <w:ind w:firstLine="708"/>
        <w:jc w:val="both"/>
        <w:rPr>
          <w:rFonts w:ascii="Times New Roman" w:hAnsi="Times New Roman"/>
          <w:sz w:val="28"/>
          <w:szCs w:val="28"/>
          <w:shd w:val="clear" w:color="auto" w:fill="FFFFFF"/>
          <w:lang w:val="uk-UA"/>
        </w:rPr>
      </w:pPr>
      <w:r w:rsidRPr="006509C0">
        <w:rPr>
          <w:rFonts w:ascii="Times New Roman" w:hAnsi="Times New Roman"/>
          <w:sz w:val="28"/>
          <w:szCs w:val="28"/>
          <w:shd w:val="clear" w:color="auto" w:fill="FFFFFF"/>
          <w:lang w:val="uk-UA"/>
        </w:rPr>
        <w:t xml:space="preserve">З метою створення ефективної системи надання адміністративних послуг ветеранам війни, членам їх сімей та членам сімей загиблих (померлих) ветеранів війни, Захисників та Захисниць України, забезпечення міжвідомчої координації органів та установ, що надають зазначеним категорія соціальні послуги, допомогу та підтримку в червні 2021 року було укладено меморандум про співпрацю між Міністерством у справах ветеранів України та виконавчим комітетом Житомирської міської ради про впровадження пілотного </w:t>
      </w:r>
      <w:proofErr w:type="spellStart"/>
      <w:r w:rsidRPr="006509C0">
        <w:rPr>
          <w:rFonts w:ascii="Times New Roman" w:hAnsi="Times New Roman"/>
          <w:sz w:val="28"/>
          <w:szCs w:val="28"/>
          <w:shd w:val="clear" w:color="auto" w:fill="FFFFFF"/>
          <w:lang w:val="uk-UA"/>
        </w:rPr>
        <w:t>проєкту</w:t>
      </w:r>
      <w:proofErr w:type="spellEnd"/>
      <w:r w:rsidRPr="006509C0">
        <w:rPr>
          <w:rFonts w:ascii="Times New Roman" w:hAnsi="Times New Roman"/>
          <w:sz w:val="28"/>
          <w:szCs w:val="28"/>
          <w:shd w:val="clear" w:color="auto" w:fill="FFFFFF"/>
          <w:lang w:val="uk-UA"/>
        </w:rPr>
        <w:t xml:space="preserve"> «</w:t>
      </w:r>
      <w:proofErr w:type="spellStart"/>
      <w:r w:rsidRPr="006509C0">
        <w:rPr>
          <w:rFonts w:ascii="Times New Roman" w:hAnsi="Times New Roman"/>
          <w:sz w:val="28"/>
          <w:szCs w:val="28"/>
          <w:shd w:val="clear" w:color="auto" w:fill="FFFFFF"/>
          <w:lang w:val="uk-UA"/>
        </w:rPr>
        <w:t>Адмінсервіс</w:t>
      </w:r>
      <w:proofErr w:type="spellEnd"/>
      <w:r w:rsidRPr="006509C0">
        <w:rPr>
          <w:rFonts w:ascii="Times New Roman" w:hAnsi="Times New Roman"/>
          <w:sz w:val="28"/>
          <w:szCs w:val="28"/>
          <w:shd w:val="clear" w:color="auto" w:fill="FFFFFF"/>
          <w:lang w:val="uk-UA"/>
        </w:rPr>
        <w:t xml:space="preserve"> «Ветеран»», який  реалізовано департаментом соціальної політики міської ради в співпраці з виконавчими органами міської ради на базі «Прозорого офісу».</w:t>
      </w:r>
    </w:p>
    <w:p w:rsidR="00155E7F" w:rsidRPr="006509C0" w:rsidRDefault="00155E7F" w:rsidP="00155E7F">
      <w:pPr>
        <w:ind w:firstLine="708"/>
        <w:jc w:val="both"/>
        <w:rPr>
          <w:rFonts w:ascii="Times New Roman" w:hAnsi="Times New Roman"/>
          <w:sz w:val="28"/>
          <w:szCs w:val="28"/>
          <w:shd w:val="clear" w:color="auto" w:fill="FFFFFF"/>
          <w:lang w:val="uk-UA"/>
        </w:rPr>
      </w:pPr>
      <w:r w:rsidRPr="006509C0">
        <w:rPr>
          <w:rFonts w:ascii="Times New Roman" w:hAnsi="Times New Roman"/>
          <w:sz w:val="28"/>
          <w:szCs w:val="28"/>
          <w:shd w:val="clear" w:color="auto" w:fill="FFFFFF"/>
          <w:lang w:val="uk-UA"/>
        </w:rPr>
        <w:t>У березні 2023 року у зв’язку із збільшенням звернень зазначених вище категорій мешканців громади відновлено роботу «</w:t>
      </w:r>
      <w:proofErr w:type="spellStart"/>
      <w:r w:rsidRPr="006509C0">
        <w:rPr>
          <w:rFonts w:ascii="Times New Roman" w:hAnsi="Times New Roman"/>
          <w:sz w:val="28"/>
          <w:szCs w:val="28"/>
          <w:shd w:val="clear" w:color="auto" w:fill="FFFFFF"/>
          <w:lang w:val="uk-UA"/>
        </w:rPr>
        <w:t>Адмінсервісу</w:t>
      </w:r>
      <w:proofErr w:type="spellEnd"/>
      <w:r w:rsidRPr="006509C0">
        <w:rPr>
          <w:rFonts w:ascii="Times New Roman" w:hAnsi="Times New Roman"/>
          <w:sz w:val="28"/>
          <w:szCs w:val="28"/>
          <w:shd w:val="clear" w:color="auto" w:fill="FFFFFF"/>
          <w:lang w:val="uk-UA"/>
        </w:rPr>
        <w:t xml:space="preserve"> «Ветеран»». Звернувшись до «Прозорого офісу» ветерани війни та члени їх сімей можуть швидко отримати належні адміністративні, у тому числі соціальні послуги</w:t>
      </w:r>
      <w:r w:rsidR="009A102C">
        <w:rPr>
          <w:rFonts w:ascii="Times New Roman" w:hAnsi="Times New Roman"/>
          <w:sz w:val="28"/>
          <w:szCs w:val="28"/>
          <w:shd w:val="clear" w:color="auto" w:fill="FFFFFF"/>
          <w:lang w:val="uk-UA"/>
        </w:rPr>
        <w:t>,</w:t>
      </w:r>
      <w:r w:rsidRPr="006509C0">
        <w:rPr>
          <w:rFonts w:ascii="Times New Roman" w:hAnsi="Times New Roman"/>
          <w:sz w:val="28"/>
          <w:szCs w:val="28"/>
          <w:shd w:val="clear" w:color="auto" w:fill="FFFFFF"/>
          <w:lang w:val="uk-UA"/>
        </w:rPr>
        <w:t xml:space="preserve"> за принципом «єдиного вікна». Спеціалісти </w:t>
      </w:r>
      <w:r>
        <w:rPr>
          <w:rFonts w:ascii="Times New Roman" w:hAnsi="Times New Roman"/>
          <w:sz w:val="28"/>
          <w:szCs w:val="28"/>
          <w:shd w:val="clear" w:color="auto" w:fill="FFFFFF"/>
          <w:lang w:val="uk-UA"/>
        </w:rPr>
        <w:t>управління у справах ветеранів війни Житомирської міської ради</w:t>
      </w:r>
      <w:r w:rsidRPr="006509C0">
        <w:rPr>
          <w:rFonts w:ascii="Times New Roman" w:hAnsi="Times New Roman"/>
          <w:sz w:val="28"/>
          <w:szCs w:val="28"/>
          <w:shd w:val="clear" w:color="auto" w:fill="FFFFFF"/>
          <w:lang w:val="uk-UA"/>
        </w:rPr>
        <w:t xml:space="preserve"> надають роз’яснення, консультації з питань соціального забезпечення, допомагають в оформленні документів для отримання пільг, адресних державних допомог, компенсацій та інших питань. </w:t>
      </w:r>
    </w:p>
    <w:p w:rsidR="00155E7F" w:rsidRPr="006509C0" w:rsidRDefault="00155E7F" w:rsidP="00155E7F">
      <w:pPr>
        <w:ind w:firstLine="708"/>
        <w:jc w:val="both"/>
        <w:rPr>
          <w:rFonts w:ascii="Times New Roman" w:hAnsi="Times New Roman"/>
          <w:sz w:val="28"/>
          <w:szCs w:val="28"/>
          <w:shd w:val="clear" w:color="auto" w:fill="FFFFFF"/>
          <w:lang w:val="uk-UA"/>
        </w:rPr>
      </w:pPr>
      <w:r w:rsidRPr="006509C0">
        <w:rPr>
          <w:rFonts w:ascii="Times New Roman" w:hAnsi="Times New Roman"/>
          <w:sz w:val="28"/>
          <w:szCs w:val="28"/>
          <w:shd w:val="clear" w:color="auto" w:fill="FFFFFF"/>
          <w:lang w:val="uk-UA"/>
        </w:rPr>
        <w:t>На головній сторінці офіційного сайту Житомирської міської ради розміщено інформаційний буклет для ветерана, дорожня карта «Як знайти роботу ветеранам, учасникам бойових дій», інформаційні картки адміністративних послуг, в тому числі соціального характеру.</w:t>
      </w:r>
    </w:p>
    <w:p w:rsidR="00155E7F" w:rsidRPr="006509C0" w:rsidRDefault="00155E7F" w:rsidP="00155E7F">
      <w:pPr>
        <w:ind w:firstLine="680"/>
        <w:jc w:val="both"/>
        <w:rPr>
          <w:rFonts w:ascii="Times New Roman" w:hAnsi="Times New Roman"/>
          <w:sz w:val="28"/>
          <w:szCs w:val="28"/>
          <w:shd w:val="clear" w:color="auto" w:fill="FFFFFF"/>
          <w:lang w:val="uk-UA"/>
        </w:rPr>
      </w:pPr>
      <w:r w:rsidRPr="006509C0">
        <w:rPr>
          <w:rFonts w:ascii="Times New Roman" w:hAnsi="Times New Roman"/>
          <w:sz w:val="28"/>
          <w:szCs w:val="28"/>
          <w:shd w:val="clear" w:color="auto" w:fill="FFFFFF"/>
          <w:lang w:val="uk-UA"/>
        </w:rPr>
        <w:t xml:space="preserve">У 2023 році більш ніж 2,0 тис. осіб зазначених вище категорій отримали послуги. Запроваджено «картку соціальних потреб ветерана», що заповнюється на кожного відвідувача. </w:t>
      </w:r>
      <w:r>
        <w:rPr>
          <w:rFonts w:ascii="Times New Roman" w:hAnsi="Times New Roman"/>
          <w:sz w:val="28"/>
          <w:szCs w:val="28"/>
          <w:shd w:val="clear" w:color="auto" w:fill="FFFFFF"/>
          <w:lang w:val="uk-UA"/>
        </w:rPr>
        <w:t>Ветеранів війни н</w:t>
      </w:r>
      <w:r w:rsidRPr="006509C0">
        <w:rPr>
          <w:rFonts w:ascii="Times New Roman" w:hAnsi="Times New Roman"/>
          <w:sz w:val="28"/>
          <w:szCs w:val="28"/>
          <w:shd w:val="clear" w:color="auto" w:fill="FFFFFF"/>
          <w:lang w:val="uk-UA"/>
        </w:rPr>
        <w:t xml:space="preserve">айбільше турбують питання отримання пільг на оплату житлово-комунальних послуг, встановлення статусу, забезпечення житлом, послуг Пенсійного фонду України, санаторно-курортного лікування та інші.  </w:t>
      </w:r>
    </w:p>
    <w:p w:rsidR="00155E7F" w:rsidRPr="006509C0" w:rsidRDefault="00155E7F" w:rsidP="00155E7F">
      <w:pPr>
        <w:ind w:firstLine="680"/>
        <w:jc w:val="both"/>
        <w:rPr>
          <w:rFonts w:ascii="Times New Roman" w:hAnsi="Times New Roman"/>
          <w:sz w:val="28"/>
          <w:szCs w:val="28"/>
          <w:shd w:val="clear" w:color="auto" w:fill="FFFFFF"/>
          <w:lang w:val="uk-UA"/>
        </w:rPr>
      </w:pPr>
      <w:r w:rsidRPr="006509C0">
        <w:rPr>
          <w:rFonts w:ascii="Times New Roman" w:hAnsi="Times New Roman"/>
          <w:sz w:val="28"/>
          <w:szCs w:val="28"/>
          <w:shd w:val="clear" w:color="auto" w:fill="FFFFFF"/>
          <w:lang w:val="uk-UA"/>
        </w:rPr>
        <w:t xml:space="preserve">На постійній основі працюють групи </w:t>
      </w:r>
      <w:proofErr w:type="spellStart"/>
      <w:r w:rsidRPr="006509C0">
        <w:rPr>
          <w:rFonts w:ascii="Times New Roman" w:hAnsi="Times New Roman"/>
          <w:sz w:val="28"/>
          <w:szCs w:val="28"/>
          <w:shd w:val="clear" w:color="auto" w:fill="FFFFFF"/>
          <w:lang w:val="uk-UA"/>
        </w:rPr>
        <w:t>взаємопідтримки</w:t>
      </w:r>
      <w:proofErr w:type="spellEnd"/>
      <w:r w:rsidRPr="006509C0">
        <w:rPr>
          <w:rFonts w:ascii="Times New Roman" w:hAnsi="Times New Roman"/>
          <w:sz w:val="28"/>
          <w:szCs w:val="28"/>
          <w:shd w:val="clear" w:color="auto" w:fill="FFFFFF"/>
          <w:lang w:val="uk-UA"/>
        </w:rPr>
        <w:t xml:space="preserve"> для дружин</w:t>
      </w:r>
      <w:r>
        <w:rPr>
          <w:rFonts w:ascii="Times New Roman" w:hAnsi="Times New Roman"/>
          <w:sz w:val="28"/>
          <w:szCs w:val="28"/>
          <w:shd w:val="clear" w:color="auto" w:fill="FFFFFF"/>
          <w:lang w:val="uk-UA"/>
        </w:rPr>
        <w:t>, чоловіків</w:t>
      </w:r>
      <w:r w:rsidRPr="006509C0">
        <w:rPr>
          <w:rFonts w:ascii="Times New Roman" w:hAnsi="Times New Roman"/>
          <w:sz w:val="28"/>
          <w:szCs w:val="28"/>
          <w:shd w:val="clear" w:color="auto" w:fill="FFFFFF"/>
          <w:lang w:val="uk-UA"/>
        </w:rPr>
        <w:t xml:space="preserve"> та батьків полеглих Захисників та Захисниць України. У 2023 році працівниками Житомирського центру соціальних служб міської ради проведено 37 занять, в  яких взяли участь 40 осіб.</w:t>
      </w:r>
    </w:p>
    <w:p w:rsidR="00155E7F" w:rsidRPr="006509C0" w:rsidRDefault="00155E7F" w:rsidP="00155E7F">
      <w:pPr>
        <w:ind w:firstLine="680"/>
        <w:jc w:val="both"/>
        <w:rPr>
          <w:rFonts w:ascii="Times New Roman" w:hAnsi="Times New Roman"/>
          <w:sz w:val="28"/>
          <w:szCs w:val="28"/>
          <w:shd w:val="clear" w:color="auto" w:fill="FFFFFF"/>
          <w:lang w:val="uk-UA"/>
        </w:rPr>
      </w:pPr>
      <w:r w:rsidRPr="006509C0">
        <w:rPr>
          <w:rFonts w:ascii="Times New Roman" w:hAnsi="Times New Roman"/>
          <w:sz w:val="28"/>
          <w:szCs w:val="28"/>
          <w:shd w:val="clear" w:color="auto" w:fill="FFFFFF"/>
          <w:lang w:val="uk-UA"/>
        </w:rPr>
        <w:t>Враховуючи, що бойові дії на території України тривають, можемо припустити, що кількість ветеранів війни зростатиме, а їхні потреби в цивільному житті будуть видозмінюватися відповідно до вимог часу.</w:t>
      </w:r>
    </w:p>
    <w:p w:rsidR="00155E7F" w:rsidRPr="006509C0" w:rsidRDefault="00155E7F" w:rsidP="00155E7F">
      <w:pPr>
        <w:ind w:firstLine="709"/>
        <w:contextualSpacing/>
        <w:jc w:val="both"/>
        <w:rPr>
          <w:rFonts w:ascii="Times New Roman" w:hAnsi="Times New Roman"/>
          <w:sz w:val="28"/>
          <w:szCs w:val="28"/>
          <w:lang w:val="uk-UA"/>
        </w:rPr>
      </w:pPr>
      <w:r w:rsidRPr="006509C0">
        <w:rPr>
          <w:rFonts w:ascii="Times New Roman" w:hAnsi="Times New Roman"/>
          <w:sz w:val="28"/>
          <w:szCs w:val="28"/>
          <w:lang w:val="uk-UA"/>
        </w:rPr>
        <w:lastRenderedPageBreak/>
        <w:t>Реінтеграція ветеранів у мирне життя є складним і тривалим процесом, який має впроваджуватись комплексно.</w:t>
      </w:r>
    </w:p>
    <w:p w:rsidR="00155E7F" w:rsidRPr="006509C0" w:rsidRDefault="00155E7F" w:rsidP="00155E7F">
      <w:pPr>
        <w:ind w:firstLine="709"/>
        <w:contextualSpacing/>
        <w:jc w:val="both"/>
        <w:rPr>
          <w:rFonts w:ascii="Times New Roman" w:hAnsi="Times New Roman"/>
          <w:sz w:val="28"/>
          <w:szCs w:val="28"/>
          <w:lang w:val="uk-UA"/>
        </w:rPr>
      </w:pPr>
      <w:r w:rsidRPr="006509C0">
        <w:rPr>
          <w:rFonts w:ascii="Times New Roman" w:hAnsi="Times New Roman"/>
          <w:sz w:val="28"/>
          <w:szCs w:val="28"/>
          <w:lang w:val="uk-UA"/>
        </w:rPr>
        <w:t xml:space="preserve">Використання цілісного підходу в забезпеченні подолання багатьох бар’єрів, з якими стикаються ветерани після повернення з війни, таких як працевлаштування та професійний розвиток, підтримка психічного та психологічного здоров’я ветерана та членів його сім’ї, а також підтримка фізичного здоров’я, дасть можливість забезпечити актуальні потреби ветеранів війни. </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Адаптація та реінтеграція ветеранів після військової служби є важливим етапом у їхньому житті, оскільки вони повертаються до цивільного суспільства після періоду військової служби. Зважаючи на велику кількість ветеранів, яка очікується після війни, важливо ретельно планувати і виконувати програми їх адаптації та соціалізації із застосуванням комплексного підходу, а також співпраці влади, ветеранів та громадськості. Це допоможе зменшити можливі проблеми і забезпечити гідне та якісне життя ветеранів, а також їхніх сімей.</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Основними аспектами адаптації та реінтеграції ветеранів війни є</w:t>
      </w:r>
      <w:r w:rsidR="009A102C">
        <w:rPr>
          <w:rFonts w:ascii="Times New Roman" w:eastAsia="Times New Roman" w:hAnsi="Times New Roman"/>
          <w:sz w:val="28"/>
          <w:szCs w:val="28"/>
          <w:lang w:val="uk-UA"/>
        </w:rPr>
        <w:t xml:space="preserve"> наступне</w:t>
      </w:r>
      <w:r w:rsidRPr="006509C0">
        <w:rPr>
          <w:rFonts w:ascii="Times New Roman" w:eastAsia="Times New Roman" w:hAnsi="Times New Roman"/>
          <w:sz w:val="28"/>
          <w:szCs w:val="28"/>
          <w:lang w:val="uk-UA"/>
        </w:rPr>
        <w:t>:</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Реабілітація та реадаптація. Фізична реабілітація та психологічна підтримка ветеранів є критично важливими. Ветерани повинні мати доступ до якісної медичної допомоги та психологічної підтримки та реабілітації. Реадаптація також означає надання можливостей для навчання і здобуття навичок, що допоможе ветеранам знайти роботу та інтегруватися в суспільство.</w:t>
      </w:r>
      <w:r w:rsidRPr="006509C0">
        <w:rPr>
          <w:rFonts w:ascii="Times New Roman" w:hAnsi="Times New Roman"/>
          <w:lang w:val="uk-UA"/>
        </w:rPr>
        <w:t xml:space="preserve"> </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Соціальні гарантії. Ветерани потребують різних видів підтримки, зокрема фінансової компенсації, медичної допомоги, освіти та житла. Чинне законодавство України передбачає значний перелік гарантій щодо ветеранів війни. </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Житлові умови. Житлова політика для ветеранів включає в себе різноманітні заходи, спрямовані на забезпечення ветеранів житлом та створення оптимальних умов для їхньої адаптації та інтеграції в цивільне життя.</w:t>
      </w:r>
      <w:r w:rsidRPr="006509C0">
        <w:rPr>
          <w:rFonts w:ascii="Times New Roman" w:hAnsi="Times New Roman"/>
          <w:sz w:val="28"/>
          <w:szCs w:val="28"/>
          <w:lang w:val="uk-UA"/>
        </w:rPr>
        <w:t xml:space="preserve"> Реалізація</w:t>
      </w:r>
      <w:r w:rsidRPr="006509C0">
        <w:rPr>
          <w:rFonts w:ascii="Times New Roman" w:hAnsi="Times New Roman"/>
          <w:lang w:val="uk-UA"/>
        </w:rPr>
        <w:t xml:space="preserve"> </w:t>
      </w:r>
      <w:r w:rsidRPr="006509C0">
        <w:rPr>
          <w:rFonts w:ascii="Times New Roman" w:eastAsia="Times New Roman" w:hAnsi="Times New Roman"/>
          <w:sz w:val="28"/>
          <w:szCs w:val="28"/>
          <w:lang w:val="uk-UA"/>
        </w:rPr>
        <w:t>програм, які надають ветеранам доступ до кредитів чи іпотеки за пільговими умовами для купівлі чи будівництва житла.</w:t>
      </w:r>
      <w:r w:rsidRPr="006509C0">
        <w:rPr>
          <w:rFonts w:ascii="Times New Roman" w:hAnsi="Times New Roman"/>
          <w:lang w:val="uk-UA"/>
        </w:rPr>
        <w:t xml:space="preserve"> </w:t>
      </w:r>
      <w:r w:rsidRPr="006509C0">
        <w:rPr>
          <w:rFonts w:ascii="Times New Roman" w:eastAsia="Times New Roman" w:hAnsi="Times New Roman"/>
          <w:sz w:val="28"/>
          <w:szCs w:val="28"/>
          <w:lang w:val="uk-UA"/>
        </w:rPr>
        <w:t>Житлова підтримка для поранених ветеранів включатиме забезпечення доступу до житла, що враховує особливі потреби фізично поранених ветеранів, зокрема наявність підйомників, спеціальних вхідних конструкцій та інших зручностей.</w:t>
      </w:r>
      <w:r w:rsidRPr="006509C0">
        <w:rPr>
          <w:rFonts w:ascii="Times New Roman" w:hAnsi="Times New Roman"/>
          <w:lang w:val="uk-UA"/>
        </w:rPr>
        <w:t xml:space="preserve"> </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Соціальна підтримка членів сімей ветеранів війни та членів сімей загиблих (померлих) ветеранів війни, Захисників і Захисниць України. Сім’ї можуть зазнавати стресу через втрати та інші проблеми. Психологічна та фінансова підтримка сімей є важливою складовою частиною процесу адаптації.</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Професійна підготовка та зайнятість. Для ветеранів важливо мати можливість перекваліфікації та отримання нових навичок, які допоможуть їм знайти роботу після війни започаткувати власний бізнес. Потрібно створити та запровадити програми підготовки фахівців та забезпечити доступ до оновленого ринку праці.</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Суспільна свідомість і підтримка. Важливо сприяти позитивному ставленню до ветеранів в українському суспільстві, механізми інтеграції мають убезпечити від потенційної загрози стигматизації ветеранів. Інформаційні </w:t>
      </w:r>
      <w:r w:rsidRPr="006509C0">
        <w:rPr>
          <w:rFonts w:ascii="Times New Roman" w:eastAsia="Times New Roman" w:hAnsi="Times New Roman"/>
          <w:sz w:val="28"/>
          <w:szCs w:val="28"/>
          <w:lang w:val="uk-UA"/>
        </w:rPr>
        <w:lastRenderedPageBreak/>
        <w:t>кампанії та освіта мають сприяти формуванню суспільної свідомості, спрямованої на підтримку ветеранів, формування їх позитивного образу.</w:t>
      </w:r>
      <w:r w:rsidRPr="006509C0">
        <w:rPr>
          <w:rFonts w:ascii="Times New Roman" w:hAnsi="Times New Roman"/>
          <w:lang w:val="uk-UA"/>
        </w:rPr>
        <w:t xml:space="preserve"> </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Пільги та соціальні гарантії повинні допомагати вирішувати наявні потреби і проблеми ветеранів, членів їх сімей та членів сімей загиблих (померлих) ветеранів війни, Захисників і Захисниць України. </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Успішна адаптація ветеранів включає координацію різних аспектів, а також залучення громади, членів сім’ї та соціальних служб для створення оптимального середовища для їхнього повноцінного життя після війни. </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В місті Житомирі на базі Державного університету «Житомирська політехніка» діє Центр ветеранського розвитку, також в міській територіальні громаді діють громадські організації, які надають психологічну, правову допомогу, проводять тренінги для ветеранів, які планують відкрити власну справу, заходи арт-терапії для ветеранів та членів їхніх сімей, організовують дитяче дозвілля для дітей ветеранів, військовослужбовців, дітей загиблих, конференції, проводять роботу із членами сімей загиблих та діють,  як майданчик для волонтерських </w:t>
      </w:r>
      <w:proofErr w:type="spellStart"/>
      <w:r w:rsidRPr="006509C0">
        <w:rPr>
          <w:rFonts w:ascii="Times New Roman" w:eastAsia="Times New Roman" w:hAnsi="Times New Roman"/>
          <w:sz w:val="28"/>
          <w:szCs w:val="28"/>
          <w:lang w:val="uk-UA"/>
        </w:rPr>
        <w:t>проєктів</w:t>
      </w:r>
      <w:proofErr w:type="spellEnd"/>
      <w:r w:rsidRPr="006509C0">
        <w:rPr>
          <w:rFonts w:ascii="Times New Roman" w:eastAsia="Times New Roman" w:hAnsi="Times New Roman"/>
          <w:sz w:val="28"/>
          <w:szCs w:val="28"/>
          <w:lang w:val="uk-UA"/>
        </w:rPr>
        <w:t>.</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Деякі ветерани активно залучаються у волонтерську та громадську діяльність, намагаючись </w:t>
      </w:r>
      <w:proofErr w:type="spellStart"/>
      <w:r w:rsidRPr="006509C0">
        <w:rPr>
          <w:rFonts w:ascii="Times New Roman" w:eastAsia="Times New Roman" w:hAnsi="Times New Roman"/>
          <w:sz w:val="28"/>
          <w:szCs w:val="28"/>
          <w:lang w:val="uk-UA"/>
        </w:rPr>
        <w:t>внести</w:t>
      </w:r>
      <w:proofErr w:type="spellEnd"/>
      <w:r w:rsidRPr="006509C0">
        <w:rPr>
          <w:rFonts w:ascii="Times New Roman" w:eastAsia="Times New Roman" w:hAnsi="Times New Roman"/>
          <w:sz w:val="28"/>
          <w:szCs w:val="28"/>
          <w:lang w:val="uk-UA"/>
        </w:rPr>
        <w:t xml:space="preserve"> вклад у розвиток країни та допомогти іншим ветеранам. Ефективна система співпраці місцевої влади із ветеранами війни, врахування їх потреб та визначення наявних проблем стимулюватиме більш активну участь ветеранів війни у житті громади, що в свою чергу сприятиме їхній швидкій </w:t>
      </w:r>
      <w:proofErr w:type="spellStart"/>
      <w:r w:rsidRPr="006509C0">
        <w:rPr>
          <w:rFonts w:ascii="Times New Roman" w:eastAsia="Times New Roman" w:hAnsi="Times New Roman"/>
          <w:sz w:val="28"/>
          <w:szCs w:val="28"/>
          <w:lang w:val="uk-UA"/>
        </w:rPr>
        <w:t>ресоціалізації</w:t>
      </w:r>
      <w:proofErr w:type="spellEnd"/>
      <w:r w:rsidRPr="006509C0">
        <w:rPr>
          <w:rFonts w:ascii="Times New Roman" w:eastAsia="Times New Roman" w:hAnsi="Times New Roman"/>
          <w:sz w:val="28"/>
          <w:szCs w:val="28"/>
          <w:lang w:val="uk-UA"/>
        </w:rPr>
        <w:t xml:space="preserve"> та адаптації до мирного життя.</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Важливим також є навчання максимально широкого кола фахівців, які надаватимуть послуги або взаємодіятимуть з ветеранами або членами їх родин (соціальні працівники, працівника </w:t>
      </w:r>
      <w:proofErr w:type="spellStart"/>
      <w:r w:rsidRPr="006509C0">
        <w:rPr>
          <w:rFonts w:ascii="Times New Roman" w:eastAsia="Times New Roman" w:hAnsi="Times New Roman"/>
          <w:sz w:val="28"/>
          <w:szCs w:val="28"/>
          <w:lang w:val="uk-UA"/>
        </w:rPr>
        <w:t>ЦНАПу</w:t>
      </w:r>
      <w:proofErr w:type="spellEnd"/>
      <w:r w:rsidRPr="006509C0">
        <w:rPr>
          <w:rFonts w:ascii="Times New Roman" w:eastAsia="Times New Roman" w:hAnsi="Times New Roman"/>
          <w:sz w:val="28"/>
          <w:szCs w:val="28"/>
          <w:lang w:val="uk-UA"/>
        </w:rPr>
        <w:t>, сімейні лікарі, правоохоронці тощо).</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 xml:space="preserve">При формуванні місцевої політики соціального захисту ветеранів війни важливо застосовувати </w:t>
      </w:r>
      <w:proofErr w:type="spellStart"/>
      <w:r w:rsidRPr="006509C0">
        <w:rPr>
          <w:rFonts w:ascii="Times New Roman" w:eastAsia="Times New Roman" w:hAnsi="Times New Roman"/>
          <w:sz w:val="28"/>
          <w:szCs w:val="28"/>
          <w:lang w:val="uk-UA"/>
        </w:rPr>
        <w:t>гендерно</w:t>
      </w:r>
      <w:proofErr w:type="spellEnd"/>
      <w:r w:rsidRPr="006509C0">
        <w:rPr>
          <w:rFonts w:ascii="Times New Roman" w:eastAsia="Times New Roman" w:hAnsi="Times New Roman"/>
          <w:sz w:val="28"/>
          <w:szCs w:val="28"/>
          <w:lang w:val="uk-UA"/>
        </w:rPr>
        <w:t xml:space="preserve"> орієнтовані підходи, тобто</w:t>
      </w:r>
      <w:r w:rsidRPr="006509C0">
        <w:rPr>
          <w:rFonts w:ascii="Times New Roman" w:hAnsi="Times New Roman"/>
          <w:lang w:val="uk-UA"/>
        </w:rPr>
        <w:t xml:space="preserve"> </w:t>
      </w:r>
      <w:r w:rsidRPr="006509C0">
        <w:rPr>
          <w:rFonts w:ascii="Times New Roman" w:eastAsia="Times New Roman" w:hAnsi="Times New Roman"/>
          <w:sz w:val="28"/>
          <w:szCs w:val="28"/>
          <w:lang w:val="uk-UA"/>
        </w:rPr>
        <w:t xml:space="preserve">враховувати індивідуальність кожного ветерана та </w:t>
      </w:r>
      <w:proofErr w:type="spellStart"/>
      <w:r w:rsidRPr="006509C0">
        <w:rPr>
          <w:rFonts w:ascii="Times New Roman" w:eastAsia="Times New Roman" w:hAnsi="Times New Roman"/>
          <w:sz w:val="28"/>
          <w:szCs w:val="28"/>
          <w:lang w:val="uk-UA"/>
        </w:rPr>
        <w:t>ветеранки</w:t>
      </w:r>
      <w:proofErr w:type="spellEnd"/>
      <w:r w:rsidRPr="006509C0">
        <w:rPr>
          <w:rFonts w:ascii="Times New Roman" w:eastAsia="Times New Roman" w:hAnsi="Times New Roman"/>
          <w:sz w:val="28"/>
          <w:szCs w:val="28"/>
          <w:lang w:val="uk-UA"/>
        </w:rPr>
        <w:t xml:space="preserve"> та надавати підтримку в залежності від їх потреб. Підґрунтям для цього можуть стати подальші дослідження забезпечення потреб ветеранів війни, як чоловіків, так і жінок різних вікових та соціальних груп.</w:t>
      </w:r>
    </w:p>
    <w:p w:rsidR="00155E7F" w:rsidRPr="006509C0"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Вирішення зазначених вище проблем можливо завдяки впровадженню міської Програми підтримки ветеранів війни Житомирської міської територіальної громади на 2024-2026 роки, що включатиме комплекс заходів, спрямованих на всебічну підтримку ветеранів війни для полегшення їхнього повернення до цивільного життя, створення оптимальних умов для їх соціальної, економічної та психологічної реінтеграції, а також надання підтримк</w:t>
      </w:r>
      <w:r w:rsidRPr="006509C0">
        <w:rPr>
          <w:rFonts w:ascii="Times New Roman" w:eastAsia="Times New Roman" w:hAnsi="Times New Roman"/>
          <w:color w:val="00B050"/>
          <w:sz w:val="28"/>
          <w:szCs w:val="28"/>
          <w:lang w:val="uk-UA"/>
        </w:rPr>
        <w:t>у</w:t>
      </w:r>
      <w:r w:rsidRPr="006509C0">
        <w:rPr>
          <w:rFonts w:ascii="Times New Roman" w:eastAsia="Times New Roman" w:hAnsi="Times New Roman"/>
          <w:sz w:val="28"/>
          <w:szCs w:val="28"/>
          <w:lang w:val="uk-UA"/>
        </w:rPr>
        <w:t xml:space="preserve"> і допомоги  членам їхніх сімей та членам сімей загиблих (померлих) ветеранів війни,  Захисників і Захисниць України. </w:t>
      </w:r>
    </w:p>
    <w:p w:rsidR="00155E7F" w:rsidRDefault="00155E7F" w:rsidP="00155E7F">
      <w:pPr>
        <w:ind w:firstLine="680"/>
        <w:jc w:val="both"/>
        <w:rPr>
          <w:rFonts w:ascii="Times New Roman" w:eastAsia="Times New Roman" w:hAnsi="Times New Roman"/>
          <w:sz w:val="28"/>
          <w:szCs w:val="28"/>
          <w:lang w:val="uk-UA"/>
        </w:rPr>
      </w:pPr>
      <w:r w:rsidRPr="006509C0">
        <w:rPr>
          <w:rFonts w:ascii="Times New Roman" w:eastAsia="Times New Roman" w:hAnsi="Times New Roman"/>
          <w:sz w:val="28"/>
          <w:szCs w:val="28"/>
          <w:lang w:val="uk-UA"/>
        </w:rPr>
        <w:t>В Програмі поняття «ветерани війни» використовується у значенні згідно із Законом України «Про статус ветеранів війни, гарантії їх соціального захисту»</w:t>
      </w:r>
      <w:r>
        <w:rPr>
          <w:rFonts w:ascii="Times New Roman" w:eastAsia="Times New Roman" w:hAnsi="Times New Roman"/>
          <w:sz w:val="28"/>
          <w:szCs w:val="28"/>
          <w:lang w:val="uk-UA"/>
        </w:rPr>
        <w:t>.</w:t>
      </w:r>
    </w:p>
    <w:p w:rsidR="00155E7F" w:rsidRDefault="00155E7F" w:rsidP="00F378DE">
      <w:pPr>
        <w:ind w:firstLine="680"/>
        <w:jc w:val="both"/>
        <w:rPr>
          <w:rFonts w:ascii="Times New Roman" w:hAnsi="Times New Roman"/>
          <w:sz w:val="28"/>
          <w:szCs w:val="28"/>
          <w:lang w:val="uk-UA"/>
        </w:rPr>
      </w:pPr>
      <w:r w:rsidRPr="00657AB2">
        <w:rPr>
          <w:rFonts w:ascii="Times New Roman" w:hAnsi="Times New Roman"/>
          <w:sz w:val="28"/>
          <w:szCs w:val="28"/>
          <w:lang w:val="uk-UA"/>
        </w:rPr>
        <w:t xml:space="preserve">Реалізація Програми дасть можливість побудувати ефективну осучаснену систему соціальної підтримки ветеранів війни та членів їх сімей, членів сімей загиблих (померлих) ветеранів війни, Захисників і Захисниць України за рахунок підвищення ефективності організації процесу надання соціальних послуг, </w:t>
      </w:r>
      <w:r w:rsidRPr="00657AB2">
        <w:rPr>
          <w:rFonts w:ascii="Times New Roman" w:hAnsi="Times New Roman"/>
          <w:sz w:val="28"/>
          <w:szCs w:val="28"/>
          <w:lang w:val="uk-UA"/>
        </w:rPr>
        <w:lastRenderedPageBreak/>
        <w:t>оптимізації соціальних видатків з місцевого бюджету, допоможе створити належні умови для розбудови соціального потенціалу ветеранської спільноти</w:t>
      </w:r>
      <w:r w:rsidR="004A3A21">
        <w:rPr>
          <w:rFonts w:ascii="Times New Roman" w:hAnsi="Times New Roman"/>
          <w:sz w:val="28"/>
          <w:szCs w:val="28"/>
          <w:lang w:val="uk-UA"/>
        </w:rPr>
        <w:t>.</w:t>
      </w:r>
    </w:p>
    <w:p w:rsidR="004A3A21" w:rsidRPr="00F378DE" w:rsidRDefault="004A3A21" w:rsidP="00F378DE">
      <w:pPr>
        <w:ind w:firstLine="680"/>
        <w:jc w:val="both"/>
        <w:rPr>
          <w:rFonts w:ascii="Times New Roman" w:eastAsia="Times New Roman" w:hAnsi="Times New Roman"/>
          <w:sz w:val="28"/>
          <w:szCs w:val="28"/>
          <w:lang w:val="uk-UA"/>
        </w:rPr>
      </w:pPr>
    </w:p>
    <w:p w:rsidR="00155E7F" w:rsidRPr="00657AB2" w:rsidRDefault="00155E7F" w:rsidP="00155E7F">
      <w:pPr>
        <w:widowControl w:val="0"/>
        <w:shd w:val="clear" w:color="auto" w:fill="FFFFFF"/>
        <w:jc w:val="center"/>
        <w:rPr>
          <w:rFonts w:ascii="Times New Roman" w:eastAsia="Courier New" w:hAnsi="Times New Roman"/>
          <w:b/>
          <w:sz w:val="28"/>
          <w:szCs w:val="28"/>
          <w:lang w:val="uk-UA" w:eastAsia="ru-RU"/>
        </w:rPr>
      </w:pPr>
      <w:r>
        <w:rPr>
          <w:rFonts w:ascii="Times New Roman" w:eastAsia="Courier New" w:hAnsi="Times New Roman"/>
          <w:b/>
          <w:sz w:val="28"/>
          <w:szCs w:val="28"/>
          <w:lang w:val="uk-UA" w:eastAsia="ru-RU"/>
        </w:rPr>
        <w:t>III. ВИЗНАЧЕННЯ МЕТИ ПРОГРАМИ</w:t>
      </w:r>
    </w:p>
    <w:p w:rsidR="00155E7F" w:rsidRDefault="00155E7F" w:rsidP="00F378DE">
      <w:pPr>
        <w:pStyle w:val="docdata"/>
        <w:spacing w:before="0" w:beforeAutospacing="0" w:after="0" w:afterAutospacing="0"/>
        <w:ind w:firstLine="708"/>
        <w:jc w:val="both"/>
        <w:rPr>
          <w:color w:val="000000"/>
          <w:sz w:val="28"/>
          <w:szCs w:val="28"/>
          <w:lang w:val="uk-UA"/>
        </w:rPr>
      </w:pPr>
      <w:r w:rsidRPr="009473BB">
        <w:rPr>
          <w:sz w:val="28"/>
          <w:szCs w:val="28"/>
          <w:lang w:val="uk-UA"/>
        </w:rPr>
        <w:t xml:space="preserve">Метою Програми є надання всебічної та ефективної підтримки особам, які брали участь у військових діях, для полегшення їхнього повернення до цивільного життя, </w:t>
      </w:r>
      <w:r w:rsidRPr="009473BB">
        <w:rPr>
          <w:rStyle w:val="2278"/>
          <w:color w:val="000000"/>
          <w:sz w:val="28"/>
          <w:szCs w:val="28"/>
          <w:lang w:val="uk-UA"/>
        </w:rPr>
        <w:t>забезпечення оптимальних умов для соціальної, економічної, психологічної реінтеграції</w:t>
      </w:r>
      <w:r w:rsidRPr="009473BB">
        <w:rPr>
          <w:color w:val="000000"/>
          <w:sz w:val="28"/>
          <w:szCs w:val="28"/>
          <w:lang w:val="uk-UA"/>
        </w:rPr>
        <w:t xml:space="preserve"> ветеранів війни та членів їх сімей, сімей загиблих (померлих) ветеранів війни, Захисників і Захисниць України</w:t>
      </w:r>
      <w:r>
        <w:rPr>
          <w:color w:val="000000"/>
          <w:sz w:val="28"/>
          <w:szCs w:val="28"/>
          <w:lang w:val="uk-UA"/>
        </w:rPr>
        <w:t>.</w:t>
      </w:r>
    </w:p>
    <w:p w:rsidR="004A3A21" w:rsidRPr="00F378DE" w:rsidRDefault="004A3A21" w:rsidP="00F378DE">
      <w:pPr>
        <w:pStyle w:val="docdata"/>
        <w:spacing w:before="0" w:beforeAutospacing="0" w:after="0" w:afterAutospacing="0"/>
        <w:ind w:firstLine="708"/>
        <w:jc w:val="both"/>
        <w:rPr>
          <w:color w:val="000000"/>
          <w:sz w:val="28"/>
          <w:szCs w:val="28"/>
          <w:lang w:val="uk-UA"/>
        </w:rPr>
      </w:pPr>
    </w:p>
    <w:p w:rsidR="00155E7F" w:rsidRPr="00657AB2" w:rsidRDefault="00155E7F" w:rsidP="00155E7F">
      <w:pPr>
        <w:shd w:val="clear" w:color="auto" w:fill="FFFFFF"/>
        <w:ind w:firstLine="708"/>
        <w:jc w:val="center"/>
        <w:rPr>
          <w:rFonts w:ascii="Times New Roman" w:eastAsia="Times New Roman" w:hAnsi="Times New Roman"/>
          <w:b/>
          <w:bCs/>
          <w:sz w:val="28"/>
          <w:szCs w:val="28"/>
          <w:lang w:val="uk-UA"/>
        </w:rPr>
      </w:pPr>
      <w:r w:rsidRPr="00657AB2">
        <w:rPr>
          <w:rFonts w:ascii="Times New Roman" w:eastAsia="Times New Roman" w:hAnsi="Times New Roman"/>
          <w:b/>
          <w:bCs/>
          <w:sz w:val="28"/>
          <w:szCs w:val="28"/>
          <w:lang w:val="uk-UA"/>
        </w:rPr>
        <w:t>IV. ОБГРУНТУВАННЯ ШЛЯХІВ І ЗАСОБІВ РОЗВЯЗАННЯ ПРОБЛЕМИ, ПОКАЗНИКИ РЕЗУЛЬТАТИВНОСТІ</w:t>
      </w:r>
    </w:p>
    <w:p w:rsidR="00155E7F" w:rsidRPr="00D20927" w:rsidRDefault="00155E7F" w:rsidP="00155E7F">
      <w:pPr>
        <w:pStyle w:val="a3"/>
        <w:ind w:left="0" w:firstLine="709"/>
        <w:jc w:val="both"/>
        <w:rPr>
          <w:rFonts w:ascii="Times New Roman" w:hAnsi="Times New Roman"/>
          <w:sz w:val="28"/>
          <w:szCs w:val="28"/>
          <w:lang w:val="uk-UA"/>
        </w:rPr>
      </w:pPr>
      <w:r w:rsidRPr="00D20927">
        <w:rPr>
          <w:rFonts w:ascii="Times New Roman" w:hAnsi="Times New Roman"/>
          <w:sz w:val="28"/>
          <w:szCs w:val="28"/>
          <w:lang w:val="uk-UA"/>
        </w:rPr>
        <w:t>Збільшення кількості ветеранів війни, членів їх сімей та членів сімей загиблих (померлих) ветеранів війни, Захисників і Захисниць України, які є отримувачами соціальних та адміністративних послуг, потребує</w:t>
      </w:r>
      <w:r w:rsidRPr="00D20927">
        <w:rPr>
          <w:rFonts w:ascii="Times New Roman" w:hAnsi="Times New Roman"/>
          <w:bCs/>
          <w:sz w:val="28"/>
          <w:szCs w:val="28"/>
          <w:lang w:val="uk-UA"/>
        </w:rPr>
        <w:t xml:space="preserve"> впровадження нових підходів до їх обслуговування, створення умов для забезпечення реалізації їх прав та задоволення інтересів</w:t>
      </w:r>
      <w:r w:rsidRPr="00D20927">
        <w:rPr>
          <w:rFonts w:ascii="Times New Roman" w:hAnsi="Times New Roman"/>
          <w:sz w:val="28"/>
          <w:szCs w:val="28"/>
          <w:lang w:val="uk-UA"/>
        </w:rPr>
        <w:t>.</w:t>
      </w:r>
    </w:p>
    <w:p w:rsidR="00155E7F" w:rsidRPr="00D20927" w:rsidRDefault="00155E7F" w:rsidP="00155E7F">
      <w:pPr>
        <w:pStyle w:val="a3"/>
        <w:ind w:left="0" w:firstLine="709"/>
        <w:jc w:val="both"/>
        <w:rPr>
          <w:rFonts w:ascii="Times New Roman" w:hAnsi="Times New Roman"/>
          <w:sz w:val="28"/>
          <w:szCs w:val="28"/>
          <w:lang w:val="uk-UA"/>
        </w:rPr>
      </w:pPr>
      <w:r w:rsidRPr="00D20927">
        <w:rPr>
          <w:rFonts w:ascii="Times New Roman" w:hAnsi="Times New Roman"/>
          <w:sz w:val="28"/>
          <w:szCs w:val="28"/>
          <w:lang w:val="uk-UA"/>
        </w:rPr>
        <w:t>Розв’язання проблем та досягнення мети Програми передбачається шляхом:</w:t>
      </w:r>
    </w:p>
    <w:p w:rsidR="00155E7F" w:rsidRPr="00D20927" w:rsidRDefault="001F459E" w:rsidP="00155E7F">
      <w:pPr>
        <w:pStyle w:val="a3"/>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забезпечення ведення обліку та визначення актуальних потреб ветеранів війни та членів їх сімей, членів сімей загиблих (померлих) ветеранів війни, Захисників і Захисниць України з урахуванням гендерної складової, створення системи моніторингу та актуалізації їх потреб з метою надання необхідної допомоги та підтримки;</w:t>
      </w:r>
    </w:p>
    <w:p w:rsidR="00155E7F" w:rsidRPr="00D20927" w:rsidRDefault="001F459E" w:rsidP="00155E7F">
      <w:pPr>
        <w:pStyle w:val="a3"/>
        <w:ind w:left="0" w:firstLine="709"/>
        <w:jc w:val="both"/>
        <w:rPr>
          <w:rFonts w:ascii="Times New Roman" w:hAnsi="Times New Roman"/>
          <w:sz w:val="28"/>
          <w:szCs w:val="28"/>
          <w:lang w:val="uk-UA"/>
        </w:rPr>
      </w:pPr>
      <w:r>
        <w:rPr>
          <w:rFonts w:ascii="Times New Roman" w:hAnsi="Times New Roman"/>
          <w:sz w:val="28"/>
          <w:szCs w:val="28"/>
          <w:lang w:val="uk-UA" w:eastAsia="uk-UA"/>
        </w:rPr>
        <w:t xml:space="preserve">- </w:t>
      </w:r>
      <w:proofErr w:type="spellStart"/>
      <w:r w:rsidR="00155E7F" w:rsidRPr="00D20927">
        <w:rPr>
          <w:rFonts w:ascii="Times New Roman" w:hAnsi="Times New Roman"/>
          <w:sz w:val="28"/>
          <w:szCs w:val="28"/>
          <w:lang w:val="uk-UA" w:eastAsia="uk-UA"/>
        </w:rPr>
        <w:t>оцифрування</w:t>
      </w:r>
      <w:proofErr w:type="spellEnd"/>
      <w:r w:rsidR="00155E7F" w:rsidRPr="00D20927">
        <w:rPr>
          <w:rFonts w:ascii="Times New Roman" w:hAnsi="Times New Roman"/>
          <w:sz w:val="28"/>
          <w:szCs w:val="28"/>
          <w:lang w:val="uk-UA" w:eastAsia="uk-UA"/>
        </w:rPr>
        <w:t xml:space="preserve"> міських сервісів та послуг для ветеранів війни та створення єдиної електронної платформи для їх замовлення;</w:t>
      </w:r>
    </w:p>
    <w:p w:rsidR="00155E7F" w:rsidRDefault="001F459E" w:rsidP="00155E7F">
      <w:pPr>
        <w:pStyle w:val="a3"/>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забезпечення інформування через різні канали комунікації, консультування ветеранів війни, членів їх сімей та членів сімей загиблих (померлих) ветеранів війни, Захисників і Захисниць України щодо пільг, гарантій та допомог тощо;</w:t>
      </w:r>
    </w:p>
    <w:p w:rsidR="00155E7F" w:rsidRPr="001D3F6A" w:rsidRDefault="001F459E" w:rsidP="00155E7F">
      <w:pPr>
        <w:pStyle w:val="docdata"/>
        <w:spacing w:before="0" w:beforeAutospacing="0" w:after="0" w:afterAutospacing="0"/>
        <w:ind w:firstLine="709"/>
        <w:jc w:val="both"/>
        <w:rPr>
          <w:lang w:val="uk-UA"/>
        </w:rPr>
      </w:pPr>
      <w:r>
        <w:rPr>
          <w:sz w:val="28"/>
          <w:szCs w:val="28"/>
          <w:lang w:val="uk-UA"/>
        </w:rPr>
        <w:t xml:space="preserve">- </w:t>
      </w:r>
      <w:r w:rsidR="00155E7F" w:rsidRPr="001D3F6A">
        <w:rPr>
          <w:sz w:val="28"/>
          <w:szCs w:val="28"/>
          <w:lang w:val="uk-UA"/>
        </w:rPr>
        <w:t>забезпечення доступу ветеранів війни, членів їх сімей та членів сімей загиблих (померлих) ветеранів війни, Захисників і Захисниць України до інформації щодо пільг, гарантій,</w:t>
      </w:r>
      <w:r w:rsidR="00155E7F" w:rsidRPr="001D3F6A">
        <w:rPr>
          <w:sz w:val="28"/>
          <w:szCs w:val="28"/>
        </w:rPr>
        <w:t> </w:t>
      </w:r>
      <w:r w:rsidR="00155E7F" w:rsidRPr="001D3F6A">
        <w:rPr>
          <w:sz w:val="28"/>
          <w:szCs w:val="28"/>
          <w:lang w:val="uk-UA"/>
        </w:rPr>
        <w:t>допомог, спектр послуг тощо в різних форматах та з використанням технологій через різні канали комунікації;</w:t>
      </w:r>
    </w:p>
    <w:p w:rsidR="00155E7F" w:rsidRPr="00D20927" w:rsidRDefault="001F459E" w:rsidP="00155E7F">
      <w:pPr>
        <w:pStyle w:val="a3"/>
        <w:ind w:left="0" w:firstLine="709"/>
        <w:jc w:val="both"/>
        <w:rPr>
          <w:rFonts w:ascii="Times New Roman" w:hAnsi="Times New Roman"/>
          <w:sz w:val="28"/>
          <w:szCs w:val="28"/>
          <w:lang w:val="uk-UA"/>
        </w:rPr>
      </w:pPr>
      <w:r>
        <w:rPr>
          <w:rFonts w:ascii="Times New Roman" w:hAnsi="Times New Roman"/>
          <w:sz w:val="28"/>
          <w:szCs w:val="28"/>
          <w:lang w:val="uk-UA"/>
        </w:rPr>
        <w:t>-</w:t>
      </w:r>
      <w:r w:rsidR="00155E7F" w:rsidRPr="00D20927">
        <w:rPr>
          <w:rFonts w:ascii="Times New Roman" w:hAnsi="Times New Roman"/>
          <w:sz w:val="28"/>
          <w:szCs w:val="28"/>
          <w:lang w:val="uk-UA"/>
        </w:rPr>
        <w:t xml:space="preserve"> забезпечення соціального захисту, допомоги і підтримки ветеранів  війни, членів їх сімей, членів сімей загиблих (померлих) ветеранів війни, Захисників і Захисниць України;</w:t>
      </w:r>
    </w:p>
    <w:p w:rsidR="00155E7F" w:rsidRPr="00D20927" w:rsidRDefault="001F459E" w:rsidP="00155E7F">
      <w:pPr>
        <w:pStyle w:val="a3"/>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сприяння відновленню фізичного та психічного здоров’я ветеранів  війни, членів сімей загиблих (померлих) ветеранів війни, Захисників і Захисниць України;</w:t>
      </w:r>
    </w:p>
    <w:p w:rsidR="00155E7F" w:rsidRPr="00D20927" w:rsidRDefault="001F459E" w:rsidP="00155E7F">
      <w:pPr>
        <w:pStyle w:val="2"/>
        <w:ind w:left="0" w:firstLine="709"/>
        <w:jc w:val="both"/>
        <w:rPr>
          <w:rFonts w:ascii="Times New Roman" w:hAnsi="Times New Roman"/>
          <w:sz w:val="28"/>
          <w:szCs w:val="28"/>
        </w:rPr>
      </w:pPr>
      <w:r>
        <w:rPr>
          <w:rFonts w:ascii="Times New Roman" w:eastAsia="Times New Roman" w:hAnsi="Times New Roman"/>
          <w:sz w:val="28"/>
          <w:szCs w:val="28"/>
          <w:lang w:eastAsia="uk-UA"/>
        </w:rPr>
        <w:t xml:space="preserve">- </w:t>
      </w:r>
      <w:r w:rsidR="00155E7F" w:rsidRPr="00D20927">
        <w:rPr>
          <w:rFonts w:ascii="Times New Roman" w:eastAsia="Times New Roman" w:hAnsi="Times New Roman"/>
          <w:sz w:val="28"/>
          <w:szCs w:val="28"/>
          <w:lang w:eastAsia="uk-UA"/>
        </w:rPr>
        <w:t>впровадження комплексної політики щодо підтримки здоров’я ветеранів</w:t>
      </w:r>
      <w:r w:rsidR="00155E7F" w:rsidRPr="00D20927">
        <w:rPr>
          <w:rFonts w:ascii="Times New Roman" w:hAnsi="Times New Roman"/>
          <w:sz w:val="28"/>
          <w:szCs w:val="28"/>
        </w:rPr>
        <w:t xml:space="preserve"> війни та розбудови системи надання медичних та реабілітаційних послуг, в тому числі послуг із санаторно-курортного лікування та створення сприятливих умов реабілітації, відновлення фізичного та психологічного здоров’я до необхідного рівня;</w:t>
      </w:r>
    </w:p>
    <w:p w:rsidR="00155E7F" w:rsidRPr="00D20927" w:rsidRDefault="001F459E" w:rsidP="00155E7F">
      <w:pPr>
        <w:pStyle w:val="2"/>
        <w:ind w:left="0" w:firstLine="709"/>
        <w:jc w:val="both"/>
        <w:rPr>
          <w:rFonts w:ascii="Times New Roman" w:hAnsi="Times New Roman"/>
          <w:sz w:val="28"/>
          <w:szCs w:val="28"/>
          <w:lang w:eastAsia="uk-UA"/>
        </w:rPr>
      </w:pPr>
      <w:r>
        <w:rPr>
          <w:rFonts w:ascii="Times New Roman" w:hAnsi="Times New Roman"/>
          <w:sz w:val="28"/>
          <w:szCs w:val="28"/>
        </w:rPr>
        <w:lastRenderedPageBreak/>
        <w:t xml:space="preserve">- </w:t>
      </w:r>
      <w:r w:rsidR="00155E7F" w:rsidRPr="00D20927">
        <w:rPr>
          <w:rFonts w:ascii="Times New Roman" w:hAnsi="Times New Roman"/>
          <w:sz w:val="28"/>
          <w:szCs w:val="28"/>
        </w:rPr>
        <w:t>р</w:t>
      </w:r>
      <w:r w:rsidR="00155E7F" w:rsidRPr="00D20927">
        <w:rPr>
          <w:rFonts w:ascii="Times New Roman" w:hAnsi="Times New Roman"/>
          <w:sz w:val="28"/>
          <w:szCs w:val="28"/>
          <w:lang w:eastAsia="uk-UA"/>
        </w:rPr>
        <w:t>озробка системних заходів з психологічної реабілітації ветеранів війни, членів їх сімей</w:t>
      </w:r>
      <w:r w:rsidR="00155E7F" w:rsidRPr="00D20927">
        <w:rPr>
          <w:rFonts w:ascii="Times New Roman" w:hAnsi="Times New Roman"/>
          <w:sz w:val="28"/>
          <w:szCs w:val="28"/>
        </w:rPr>
        <w:t xml:space="preserve"> та членів сімей загиблих (померлих) ветеранів війни, Захисників і Захисниць України</w:t>
      </w:r>
      <w:r w:rsidR="00155E7F" w:rsidRPr="00D20927">
        <w:rPr>
          <w:rFonts w:ascii="Times New Roman" w:hAnsi="Times New Roman"/>
          <w:sz w:val="28"/>
          <w:szCs w:val="28"/>
          <w:lang w:eastAsia="uk-UA"/>
        </w:rPr>
        <w:t xml:space="preserve"> зокрема шляхом </w:t>
      </w:r>
      <w:r w:rsidR="00155E7F" w:rsidRPr="00D20927">
        <w:rPr>
          <w:rFonts w:ascii="Times New Roman" w:hAnsi="Times New Roman"/>
          <w:sz w:val="28"/>
          <w:szCs w:val="28"/>
        </w:rPr>
        <w:t xml:space="preserve">створення та розвитку дієвої системи реабілітаційної допомоги у сфері ментального здоров’я, </w:t>
      </w:r>
      <w:r w:rsidR="00155E7F" w:rsidRPr="00D20927">
        <w:rPr>
          <w:rFonts w:ascii="Times New Roman" w:hAnsi="Times New Roman"/>
          <w:sz w:val="28"/>
          <w:szCs w:val="28"/>
          <w:lang w:eastAsia="uk-UA"/>
        </w:rPr>
        <w:t>запуску мобільних бригад соціально-психологічної допомоги ветеранам війни та членам їх родин, впровадження програм психологічної реабілітації та лікування посттравматичних синдромів ветеранів війни;</w:t>
      </w:r>
    </w:p>
    <w:p w:rsidR="00155E7F" w:rsidRPr="00D20927" w:rsidRDefault="001F459E" w:rsidP="00155E7F">
      <w:pPr>
        <w:pStyle w:val="a3"/>
        <w:ind w:left="0" w:firstLine="709"/>
        <w:jc w:val="both"/>
        <w:rPr>
          <w:rFonts w:ascii="Times New Roman" w:hAnsi="Times New Roman"/>
          <w:sz w:val="28"/>
          <w:szCs w:val="28"/>
          <w:shd w:val="clear" w:color="auto" w:fill="FCFCFC"/>
          <w:lang w:val="uk-UA"/>
        </w:rPr>
      </w:pPr>
      <w:r>
        <w:rPr>
          <w:rFonts w:ascii="Times New Roman" w:hAnsi="Times New Roman"/>
          <w:sz w:val="28"/>
          <w:szCs w:val="28"/>
          <w:shd w:val="clear" w:color="auto" w:fill="FCFCFC"/>
          <w:lang w:val="uk-UA"/>
        </w:rPr>
        <w:t xml:space="preserve">- </w:t>
      </w:r>
      <w:r w:rsidR="00155E7F" w:rsidRPr="00D20927">
        <w:rPr>
          <w:rFonts w:ascii="Times New Roman" w:hAnsi="Times New Roman"/>
          <w:sz w:val="28"/>
          <w:szCs w:val="28"/>
          <w:shd w:val="clear" w:color="auto" w:fill="FCFCFC"/>
          <w:lang w:val="uk-UA"/>
        </w:rPr>
        <w:t>створення умов для забезпечення системного надання послуг з фізичної та фізкультурно-спортивної реабілітації та активного відпочинку ветеранів війни, осіб з інвалідністю внаслідок війни та членів їх родин;</w:t>
      </w:r>
    </w:p>
    <w:p w:rsidR="00155E7F" w:rsidRPr="00D20927" w:rsidRDefault="001F459E" w:rsidP="00155E7F">
      <w:pPr>
        <w:pStyle w:val="a3"/>
        <w:ind w:left="0" w:firstLine="709"/>
        <w:jc w:val="both"/>
        <w:rPr>
          <w:rFonts w:ascii="Times New Roman" w:hAnsi="Times New Roman"/>
          <w:sz w:val="28"/>
          <w:szCs w:val="28"/>
          <w:lang w:val="uk-UA"/>
        </w:rPr>
      </w:pPr>
      <w:r>
        <w:rPr>
          <w:rFonts w:ascii="Times New Roman" w:hAnsi="Times New Roman"/>
          <w:sz w:val="28"/>
          <w:szCs w:val="28"/>
          <w:shd w:val="clear" w:color="auto" w:fill="FCFCFC"/>
          <w:lang w:val="uk-UA"/>
        </w:rPr>
        <w:t xml:space="preserve">- </w:t>
      </w:r>
      <w:r w:rsidR="00155E7F" w:rsidRPr="00D20927">
        <w:rPr>
          <w:rFonts w:ascii="Times New Roman" w:hAnsi="Times New Roman"/>
          <w:sz w:val="28"/>
          <w:szCs w:val="28"/>
          <w:shd w:val="clear" w:color="auto" w:fill="FCFCFC"/>
          <w:lang w:val="uk-UA"/>
        </w:rPr>
        <w:t xml:space="preserve">сприяння оздоровленню та відпочинку </w:t>
      </w:r>
      <w:r w:rsidR="00155E7F" w:rsidRPr="00D20927">
        <w:rPr>
          <w:rFonts w:ascii="Times New Roman" w:hAnsi="Times New Roman"/>
          <w:sz w:val="28"/>
          <w:szCs w:val="28"/>
          <w:lang w:val="uk-UA" w:eastAsia="uk-UA"/>
        </w:rPr>
        <w:t>ветеранів війни, дітей ветеранів війни, дітей загиблих (померлих) ветеранів війни, Захисників і Захисниць України;</w:t>
      </w:r>
    </w:p>
    <w:p w:rsidR="00155E7F" w:rsidRPr="00D20927" w:rsidRDefault="001F459E" w:rsidP="00155E7F">
      <w:pPr>
        <w:pStyle w:val="a3"/>
        <w:ind w:left="0"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забезпечення на належному рівні та в повному обсязі надання послуг з соціальної та професійної адаптації, працевлаштування, отримання можливості для розвитку, зайнятості та започаткування власної справи;</w:t>
      </w:r>
    </w:p>
    <w:p w:rsidR="00155E7F" w:rsidRPr="00D20927" w:rsidRDefault="001F459E" w:rsidP="00155E7F">
      <w:pPr>
        <w:pStyle w:val="2"/>
        <w:ind w:left="0" w:firstLine="709"/>
        <w:jc w:val="both"/>
        <w:rPr>
          <w:rFonts w:ascii="Times New Roman" w:hAnsi="Times New Roman"/>
          <w:sz w:val="28"/>
          <w:szCs w:val="28"/>
        </w:rPr>
      </w:pPr>
      <w:r>
        <w:rPr>
          <w:rFonts w:ascii="Times New Roman" w:hAnsi="Times New Roman"/>
          <w:bCs/>
          <w:sz w:val="28"/>
          <w:szCs w:val="28"/>
        </w:rPr>
        <w:t xml:space="preserve">- </w:t>
      </w:r>
      <w:r w:rsidR="00155E7F" w:rsidRPr="00D20927">
        <w:rPr>
          <w:rFonts w:ascii="Times New Roman" w:hAnsi="Times New Roman"/>
          <w:bCs/>
          <w:sz w:val="28"/>
          <w:szCs w:val="28"/>
        </w:rPr>
        <w:t>забезпечення проведення інформаційної компанії</w:t>
      </w:r>
      <w:r w:rsidR="00155E7F" w:rsidRPr="00D20927">
        <w:rPr>
          <w:rFonts w:ascii="Times New Roman" w:hAnsi="Times New Roman"/>
          <w:b/>
          <w:bCs/>
          <w:sz w:val="28"/>
          <w:szCs w:val="28"/>
        </w:rPr>
        <w:t xml:space="preserve"> </w:t>
      </w:r>
      <w:r w:rsidR="00155E7F" w:rsidRPr="00D20927">
        <w:rPr>
          <w:rFonts w:ascii="Times New Roman" w:hAnsi="Times New Roman"/>
          <w:sz w:val="28"/>
          <w:szCs w:val="28"/>
        </w:rPr>
        <w:t xml:space="preserve">героїзації ветеранів війни, формування позитивного образу ветерана у суспільстві шляхом залучення ветеранів війни до процесу шкільного та позашкільного національно-патріотичного виховання молоді, забезпечення населення об’єктивною інформацією про ветеранів війни та про події російсько-української війни; </w:t>
      </w:r>
    </w:p>
    <w:p w:rsidR="00155E7F" w:rsidRPr="00D20927" w:rsidRDefault="001F459E" w:rsidP="00155E7F">
      <w:pPr>
        <w:pStyle w:val="2"/>
        <w:ind w:left="0" w:firstLine="709"/>
        <w:jc w:val="both"/>
        <w:rPr>
          <w:rFonts w:ascii="Times New Roman" w:hAnsi="Times New Roman"/>
          <w:sz w:val="28"/>
          <w:szCs w:val="28"/>
        </w:rPr>
      </w:pPr>
      <w:r>
        <w:rPr>
          <w:rFonts w:ascii="Times New Roman" w:hAnsi="Times New Roman"/>
          <w:sz w:val="28"/>
          <w:szCs w:val="28"/>
        </w:rPr>
        <w:t xml:space="preserve">- </w:t>
      </w:r>
      <w:r w:rsidR="00155E7F" w:rsidRPr="00D20927">
        <w:rPr>
          <w:rFonts w:ascii="Times New Roman" w:hAnsi="Times New Roman"/>
          <w:sz w:val="28"/>
          <w:szCs w:val="28"/>
        </w:rPr>
        <w:t>проведення заходів щодо формування національно-патріотичної свідомості в міській територіальній громаді із залученням ветеранів війни до цього процесу;</w:t>
      </w:r>
    </w:p>
    <w:p w:rsidR="00155E7F" w:rsidRPr="00D20927" w:rsidRDefault="001F459E" w:rsidP="00155E7F">
      <w:pPr>
        <w:pStyle w:val="2"/>
        <w:ind w:left="0" w:firstLine="709"/>
        <w:jc w:val="both"/>
        <w:rPr>
          <w:rFonts w:ascii="Times New Roman" w:hAnsi="Times New Roman"/>
          <w:sz w:val="28"/>
          <w:szCs w:val="28"/>
        </w:rPr>
      </w:pPr>
      <w:r>
        <w:rPr>
          <w:rFonts w:ascii="Times New Roman" w:hAnsi="Times New Roman"/>
          <w:sz w:val="28"/>
          <w:szCs w:val="28"/>
        </w:rPr>
        <w:t xml:space="preserve">- </w:t>
      </w:r>
      <w:r w:rsidR="00155E7F" w:rsidRPr="00D20927">
        <w:rPr>
          <w:rFonts w:ascii="Times New Roman" w:hAnsi="Times New Roman"/>
          <w:sz w:val="28"/>
          <w:szCs w:val="28"/>
        </w:rPr>
        <w:t>сприяння створенню та діяльності ветеранських спільнот;</w:t>
      </w:r>
    </w:p>
    <w:p w:rsidR="00155E7F" w:rsidRPr="00D20927" w:rsidRDefault="001F459E" w:rsidP="00155E7F">
      <w:pPr>
        <w:pStyle w:val="2"/>
        <w:ind w:left="0" w:firstLine="709"/>
        <w:jc w:val="both"/>
        <w:rPr>
          <w:rFonts w:ascii="Times New Roman" w:hAnsi="Times New Roman"/>
          <w:sz w:val="28"/>
          <w:szCs w:val="28"/>
          <w:lang w:eastAsia="uk-UA"/>
        </w:rPr>
      </w:pPr>
      <w:r>
        <w:rPr>
          <w:rFonts w:ascii="Times New Roman" w:hAnsi="Times New Roman"/>
          <w:sz w:val="28"/>
          <w:szCs w:val="28"/>
        </w:rPr>
        <w:t xml:space="preserve">- </w:t>
      </w:r>
      <w:r w:rsidR="00155E7F" w:rsidRPr="00D20927">
        <w:rPr>
          <w:rFonts w:ascii="Times New Roman" w:hAnsi="Times New Roman"/>
          <w:sz w:val="28"/>
          <w:szCs w:val="28"/>
        </w:rPr>
        <w:t xml:space="preserve">організація та проведення тренінгів, семінарів, навчань для працівників, що надають послуги ветеранам війни, членам сімей загиблих (померлих) ветеранів війни, </w:t>
      </w:r>
      <w:r w:rsidR="00155E7F" w:rsidRPr="00D20927">
        <w:rPr>
          <w:rFonts w:ascii="Times New Roman" w:hAnsi="Times New Roman"/>
          <w:sz w:val="28"/>
          <w:szCs w:val="28"/>
          <w:lang w:eastAsia="uk-UA"/>
        </w:rPr>
        <w:t>Захисників і Захисниць України</w:t>
      </w:r>
      <w:r w:rsidR="00155E7F" w:rsidRPr="00D20927">
        <w:rPr>
          <w:rFonts w:ascii="Times New Roman" w:hAnsi="Times New Roman"/>
          <w:sz w:val="28"/>
          <w:szCs w:val="28"/>
        </w:rPr>
        <w:t xml:space="preserve"> щодо особливостей спілкування та взаємодії з ними.</w:t>
      </w:r>
    </w:p>
    <w:p w:rsidR="00155E7F" w:rsidRDefault="00155E7F" w:rsidP="00F378DE">
      <w:pPr>
        <w:ind w:firstLine="708"/>
        <w:jc w:val="both"/>
        <w:rPr>
          <w:rFonts w:ascii="Times New Roman" w:eastAsia="Times New Roman" w:hAnsi="Times New Roman"/>
          <w:sz w:val="28"/>
          <w:szCs w:val="28"/>
          <w:lang w:val="uk-UA"/>
        </w:rPr>
      </w:pPr>
      <w:r w:rsidRPr="00F63A4A">
        <w:rPr>
          <w:rFonts w:ascii="Times New Roman" w:eastAsia="Times New Roman" w:hAnsi="Times New Roman"/>
          <w:sz w:val="28"/>
          <w:szCs w:val="28"/>
          <w:lang w:val="uk-UA"/>
        </w:rPr>
        <w:t>Завдання і заходи, спрямовані на розв’язання проблем та досягнення мети Програми</w:t>
      </w:r>
      <w:r>
        <w:rPr>
          <w:rFonts w:ascii="Times New Roman" w:eastAsia="Times New Roman" w:hAnsi="Times New Roman"/>
          <w:sz w:val="28"/>
          <w:szCs w:val="28"/>
          <w:lang w:val="uk-UA"/>
        </w:rPr>
        <w:t>,</w:t>
      </w:r>
      <w:r w:rsidRPr="00F63A4A">
        <w:rPr>
          <w:rFonts w:ascii="Times New Roman" w:eastAsia="Times New Roman" w:hAnsi="Times New Roman"/>
          <w:sz w:val="28"/>
          <w:szCs w:val="28"/>
          <w:lang w:val="uk-UA"/>
        </w:rPr>
        <w:t xml:space="preserve"> визначені у додатку</w:t>
      </w:r>
      <w:r>
        <w:rPr>
          <w:rFonts w:ascii="Times New Roman" w:eastAsia="Times New Roman" w:hAnsi="Times New Roman"/>
          <w:sz w:val="28"/>
          <w:szCs w:val="28"/>
          <w:lang w:val="uk-UA"/>
        </w:rPr>
        <w:t xml:space="preserve"> 1</w:t>
      </w:r>
      <w:r w:rsidRPr="00F63A4A">
        <w:rPr>
          <w:rFonts w:ascii="Times New Roman" w:eastAsia="Times New Roman" w:hAnsi="Times New Roman"/>
          <w:sz w:val="28"/>
          <w:szCs w:val="28"/>
          <w:lang w:val="uk-UA"/>
        </w:rPr>
        <w:t xml:space="preserve"> до Програми «</w:t>
      </w:r>
      <w:r w:rsidRPr="00F63A4A">
        <w:rPr>
          <w:rFonts w:ascii="Times New Roman" w:eastAsiaTheme="minorHAnsi" w:hAnsi="Times New Roman"/>
          <w:sz w:val="28"/>
          <w:szCs w:val="28"/>
          <w:lang w:val="uk-UA"/>
        </w:rPr>
        <w:t>Напрями діяльності і заходи реалізації</w:t>
      </w:r>
      <w:r>
        <w:rPr>
          <w:rFonts w:ascii="Times New Roman" w:eastAsiaTheme="minorHAnsi" w:hAnsi="Times New Roman"/>
          <w:sz w:val="28"/>
          <w:szCs w:val="28"/>
          <w:lang w:val="uk-UA"/>
        </w:rPr>
        <w:t xml:space="preserve"> міської</w:t>
      </w:r>
      <w:r w:rsidRPr="00F63A4A">
        <w:rPr>
          <w:rFonts w:ascii="Times New Roman" w:eastAsiaTheme="minorHAnsi" w:hAnsi="Times New Roman"/>
          <w:sz w:val="28"/>
          <w:szCs w:val="28"/>
          <w:lang w:val="uk-UA"/>
        </w:rPr>
        <w:t xml:space="preserve"> Програми</w:t>
      </w:r>
      <w:r>
        <w:rPr>
          <w:rFonts w:ascii="Times New Roman" w:eastAsiaTheme="minorHAnsi" w:hAnsi="Times New Roman"/>
          <w:sz w:val="28"/>
          <w:szCs w:val="28"/>
          <w:lang w:val="uk-UA"/>
        </w:rPr>
        <w:t xml:space="preserve"> </w:t>
      </w:r>
      <w:r w:rsidRPr="00F63A4A">
        <w:rPr>
          <w:rFonts w:ascii="Times New Roman" w:eastAsia="Times New Roman" w:hAnsi="Times New Roman"/>
          <w:sz w:val="28"/>
          <w:szCs w:val="28"/>
          <w:lang w:val="uk-UA" w:eastAsia="ar-SA"/>
        </w:rPr>
        <w:t>підтримки ветеранів війни та членів їх сімей, сімей загиблих (померлих) ветеранів війни, Захисників і Захисниць України на 2024-2026 роки</w:t>
      </w:r>
      <w:r w:rsidRPr="00F63A4A">
        <w:rPr>
          <w:rFonts w:ascii="Times New Roman" w:eastAsia="Times New Roman" w:hAnsi="Times New Roman"/>
          <w:sz w:val="28"/>
          <w:szCs w:val="28"/>
          <w:lang w:val="uk-UA"/>
        </w:rPr>
        <w:t>»</w:t>
      </w:r>
      <w:r>
        <w:rPr>
          <w:rFonts w:ascii="Times New Roman" w:eastAsia="Times New Roman" w:hAnsi="Times New Roman"/>
          <w:sz w:val="28"/>
          <w:szCs w:val="28"/>
          <w:lang w:val="uk-UA"/>
        </w:rPr>
        <w:t>.</w:t>
      </w:r>
    </w:p>
    <w:p w:rsidR="004A3A21" w:rsidRPr="00F378DE" w:rsidRDefault="004A3A21" w:rsidP="00F378DE">
      <w:pPr>
        <w:ind w:firstLine="708"/>
        <w:jc w:val="both"/>
        <w:rPr>
          <w:rFonts w:ascii="Times New Roman" w:eastAsia="Times New Roman" w:hAnsi="Times New Roman"/>
          <w:sz w:val="28"/>
          <w:szCs w:val="28"/>
          <w:lang w:val="uk-UA"/>
        </w:rPr>
      </w:pPr>
    </w:p>
    <w:p w:rsidR="00155E7F" w:rsidRPr="00D90B1C" w:rsidRDefault="00155E7F" w:rsidP="00155E7F">
      <w:pPr>
        <w:ind w:firstLine="680"/>
        <w:jc w:val="center"/>
        <w:rPr>
          <w:rFonts w:ascii="Times New Roman" w:eastAsia="Times New Roman" w:hAnsi="Times New Roman"/>
          <w:b/>
          <w:bCs/>
          <w:sz w:val="28"/>
          <w:szCs w:val="28"/>
          <w:lang w:val="uk-UA"/>
        </w:rPr>
      </w:pPr>
      <w:r w:rsidRPr="00657AB2">
        <w:rPr>
          <w:rFonts w:ascii="Times New Roman" w:eastAsia="Times New Roman" w:hAnsi="Times New Roman"/>
          <w:b/>
          <w:bCs/>
          <w:sz w:val="28"/>
          <w:szCs w:val="28"/>
          <w:lang w:val="uk-UA"/>
        </w:rPr>
        <w:t>V. ОЧІКУВАНІ РЕЗУЛЬТАТИ ВИКОНАННЯ ПРОГРАМИ</w:t>
      </w:r>
    </w:p>
    <w:p w:rsidR="00155E7F" w:rsidRPr="00D20927" w:rsidRDefault="00155E7F" w:rsidP="00155E7F">
      <w:pPr>
        <w:ind w:firstLine="709"/>
        <w:jc w:val="both"/>
        <w:rPr>
          <w:rFonts w:ascii="Times New Roman" w:eastAsia="Times New Roman" w:hAnsi="Times New Roman"/>
          <w:sz w:val="28"/>
          <w:szCs w:val="28"/>
          <w:lang w:val="uk-UA" w:eastAsia="ar-SA"/>
        </w:rPr>
      </w:pPr>
      <w:r w:rsidRPr="00D20927">
        <w:rPr>
          <w:rFonts w:ascii="Times New Roman" w:hAnsi="Times New Roman"/>
          <w:sz w:val="28"/>
          <w:szCs w:val="28"/>
          <w:lang w:val="uk-UA"/>
        </w:rPr>
        <w:t xml:space="preserve">Впровадження заходів </w:t>
      </w:r>
      <w:r w:rsidRPr="00D20927">
        <w:rPr>
          <w:rFonts w:ascii="Times New Roman" w:eastAsia="Times New Roman" w:hAnsi="Times New Roman"/>
          <w:spacing w:val="-3"/>
          <w:sz w:val="28"/>
          <w:szCs w:val="28"/>
          <w:lang w:val="uk-UA" w:eastAsia="ar-SA"/>
        </w:rPr>
        <w:t>м</w:t>
      </w:r>
      <w:r>
        <w:rPr>
          <w:rFonts w:ascii="Times New Roman" w:eastAsia="Times New Roman" w:hAnsi="Times New Roman"/>
          <w:sz w:val="28"/>
          <w:szCs w:val="28"/>
          <w:lang w:val="uk-UA" w:eastAsia="ar-SA"/>
        </w:rPr>
        <w:t>іської Програми</w:t>
      </w:r>
      <w:r w:rsidRPr="00D20927">
        <w:rPr>
          <w:rFonts w:ascii="Times New Roman" w:eastAsia="Times New Roman" w:hAnsi="Times New Roman"/>
          <w:sz w:val="28"/>
          <w:szCs w:val="28"/>
          <w:lang w:val="uk-UA" w:eastAsia="ar-SA"/>
        </w:rPr>
        <w:t xml:space="preserve"> підтримки ветеранів війни та членів їх сімей, сімей загиблих (померлих) ветеранів війни, Захисників і Захисниць України на 2024-2026 роки дасть можливість досягнути таких результатів:</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підвищення рівня соціального захисту, підтримки та допомоги ветеранів війни, членів їх сімей, членів сімей загиблих (померлих) ветеранів війни Захисників і Захисниць України;</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155E7F" w:rsidRPr="00D20927">
        <w:rPr>
          <w:rFonts w:ascii="Times New Roman" w:hAnsi="Times New Roman"/>
          <w:sz w:val="28"/>
          <w:szCs w:val="28"/>
          <w:lang w:val="uk-UA"/>
        </w:rPr>
        <w:t>поліпшення поінформованості ветеранів війни, членів їх сімей, членів сімей загиблих (померлих) ветеранів війни Захисників і Захисниць України про державні гарантії, пільги, допомоги;</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поліпшення фізичного та психічного здоров'я ветеранів війни: підвищення рівня загального здоров'я ветеранів війни через доступ до медичної та психологічної підтримки, зменшення випадків психологічних проблем;</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 xml:space="preserve">забезпечення </w:t>
      </w:r>
      <w:r w:rsidR="00155E7F">
        <w:rPr>
          <w:rFonts w:ascii="Times New Roman" w:hAnsi="Times New Roman"/>
          <w:sz w:val="28"/>
          <w:szCs w:val="28"/>
          <w:lang w:val="uk-UA"/>
        </w:rPr>
        <w:t>житлом</w:t>
      </w:r>
      <w:r w:rsidR="00155E7F" w:rsidRPr="00D20927">
        <w:rPr>
          <w:rFonts w:ascii="Times New Roman" w:hAnsi="Times New Roman"/>
          <w:sz w:val="28"/>
          <w:szCs w:val="28"/>
          <w:lang w:val="uk-UA"/>
        </w:rPr>
        <w:t xml:space="preserve"> ветеранів </w:t>
      </w:r>
      <w:r w:rsidR="00155E7F">
        <w:rPr>
          <w:rFonts w:ascii="Times New Roman" w:hAnsi="Times New Roman"/>
          <w:sz w:val="28"/>
          <w:szCs w:val="28"/>
          <w:lang w:val="uk-UA"/>
        </w:rPr>
        <w:t>війни</w:t>
      </w:r>
      <w:r w:rsidR="00155E7F" w:rsidRPr="00D20927">
        <w:rPr>
          <w:rFonts w:ascii="Times New Roman" w:hAnsi="Times New Roman"/>
          <w:sz w:val="28"/>
          <w:szCs w:val="28"/>
          <w:lang w:val="uk-UA"/>
        </w:rPr>
        <w:t>;</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підвищення рівня соціальної інтеграції ветеранів війни у суспільстві через підтримку у процесі професійної та освітньої реінтеграції;</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забезпечення можливостей для здобуття нових професійних навичок та зайнятості, що сприяє економічній самодостатності ветеранів та їхніх сімей;</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підвищення рівня підтримки та стабільності в сім'ях ветеранів через доступ до соціальних та психологічних послуг для членів сім'ї;</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збільшення участі ветеранів у різних громадських та благодійних ініціативах, що сприяє їхній інтеграції та активному життю в суспільстві;</w:t>
      </w:r>
    </w:p>
    <w:p w:rsidR="00155E7F"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підвищення громадської свідомості про проблеми ветеранів та їхні потреби через реалізацію інформаційних та освітніх кампаній</w:t>
      </w:r>
      <w:r w:rsidR="00155E7F">
        <w:rPr>
          <w:rFonts w:ascii="Times New Roman" w:hAnsi="Times New Roman"/>
          <w:sz w:val="28"/>
          <w:szCs w:val="28"/>
          <w:lang w:val="uk-UA"/>
        </w:rPr>
        <w:t>;</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Pr>
          <w:rFonts w:ascii="Times New Roman" w:hAnsi="Times New Roman"/>
          <w:sz w:val="28"/>
          <w:szCs w:val="28"/>
          <w:lang w:val="uk-UA"/>
        </w:rPr>
        <w:t>з</w:t>
      </w:r>
      <w:r w:rsidR="00155E7F" w:rsidRPr="0044715B">
        <w:rPr>
          <w:rFonts w:ascii="Times New Roman" w:hAnsi="Times New Roman"/>
          <w:sz w:val="28"/>
          <w:szCs w:val="28"/>
          <w:lang w:val="uk-UA"/>
        </w:rPr>
        <w:t>абезпечення поваги, шанобливого, толерантного, дбайливого ставлення до ветеранів війни</w:t>
      </w:r>
      <w:r w:rsidR="00155E7F">
        <w:rPr>
          <w:rFonts w:ascii="Times New Roman" w:hAnsi="Times New Roman"/>
          <w:sz w:val="28"/>
          <w:szCs w:val="28"/>
          <w:lang w:val="uk-UA"/>
        </w:rPr>
        <w:t>;</w:t>
      </w:r>
    </w:p>
    <w:p w:rsidR="00155E7F" w:rsidRPr="00D20927" w:rsidRDefault="0003786C" w:rsidP="00155E7F">
      <w:pPr>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55E7F" w:rsidRPr="00D20927">
        <w:rPr>
          <w:rFonts w:ascii="Times New Roman" w:hAnsi="Times New Roman"/>
          <w:sz w:val="28"/>
          <w:szCs w:val="28"/>
          <w:lang w:val="uk-UA"/>
        </w:rPr>
        <w:t>збереження пам'яті про загиблих ветеранів війни, Захисників та Захисниць України через організацію пам'ятних заходів та подій, а також забезпечення почесного їх вшанування.</w:t>
      </w:r>
    </w:p>
    <w:p w:rsidR="00155E7F" w:rsidRPr="00D20927" w:rsidRDefault="00155E7F" w:rsidP="00155E7F">
      <w:pPr>
        <w:ind w:firstLine="709"/>
        <w:jc w:val="both"/>
        <w:rPr>
          <w:rFonts w:ascii="Times New Roman" w:hAnsi="Times New Roman"/>
          <w:sz w:val="28"/>
          <w:szCs w:val="28"/>
          <w:lang w:val="uk-UA"/>
        </w:rPr>
      </w:pPr>
      <w:r w:rsidRPr="00D20927">
        <w:rPr>
          <w:rFonts w:ascii="Times New Roman" w:hAnsi="Times New Roman"/>
          <w:sz w:val="28"/>
          <w:szCs w:val="28"/>
          <w:lang w:val="uk-UA"/>
        </w:rPr>
        <w:t>Досягнення цих результатів сприятиме покращенню якості життя ветеранів війни та забезпечить їхню успішну реінтеграцію в цивільне суспільство.</w:t>
      </w:r>
    </w:p>
    <w:p w:rsidR="00155E7F" w:rsidRDefault="00155E7F" w:rsidP="00F378DE">
      <w:pPr>
        <w:ind w:firstLine="709"/>
        <w:jc w:val="both"/>
        <w:rPr>
          <w:rFonts w:ascii="Times New Roman" w:hAnsi="Times New Roman"/>
          <w:sz w:val="28"/>
          <w:szCs w:val="28"/>
          <w:lang w:val="uk-UA"/>
        </w:rPr>
      </w:pPr>
      <w:r w:rsidRPr="00D20927">
        <w:rPr>
          <w:rFonts w:ascii="Times New Roman" w:hAnsi="Times New Roman"/>
          <w:sz w:val="28"/>
          <w:szCs w:val="28"/>
          <w:lang w:val="uk-UA"/>
        </w:rPr>
        <w:t>Підтримка членів сімей загиблих (померлих) ветеранів війни, Захисників та Захисниць України матиме вплив на їхнє фізичне, емоційне та психологічне благополуччя, соціальну інтеграцію та загальне самопочуття.</w:t>
      </w:r>
    </w:p>
    <w:p w:rsidR="004A3A21" w:rsidRDefault="004A3A21" w:rsidP="00F378DE">
      <w:pPr>
        <w:ind w:firstLine="709"/>
        <w:jc w:val="both"/>
        <w:rPr>
          <w:rFonts w:ascii="Times New Roman" w:hAnsi="Times New Roman"/>
          <w:sz w:val="28"/>
          <w:szCs w:val="28"/>
          <w:lang w:val="uk-UA"/>
        </w:rPr>
      </w:pPr>
    </w:p>
    <w:p w:rsidR="00155E7F" w:rsidRPr="005649AA" w:rsidRDefault="00155E7F" w:rsidP="00155E7F">
      <w:pPr>
        <w:pStyle w:val="docdata"/>
        <w:spacing w:before="0" w:beforeAutospacing="0" w:after="0" w:afterAutospacing="0"/>
        <w:ind w:firstLine="680"/>
        <w:jc w:val="center"/>
        <w:rPr>
          <w:lang w:val="uk-UA"/>
        </w:rPr>
      </w:pPr>
      <w:r w:rsidRPr="005649AA">
        <w:rPr>
          <w:b/>
          <w:bCs/>
          <w:color w:val="000000"/>
          <w:sz w:val="28"/>
          <w:szCs w:val="28"/>
          <w:lang w:val="uk-UA"/>
        </w:rPr>
        <w:t>VІ. ОБСЯГИ ТА ДЖЕРЕЛА ФІНАНСУВАННЯ ПРОГРАМИ</w:t>
      </w:r>
    </w:p>
    <w:p w:rsidR="00155E7F" w:rsidRPr="005649AA" w:rsidRDefault="00155E7F" w:rsidP="00155E7F">
      <w:pPr>
        <w:pStyle w:val="a4"/>
        <w:spacing w:before="0" w:beforeAutospacing="0" w:after="0" w:afterAutospacing="0"/>
        <w:ind w:firstLine="709"/>
        <w:jc w:val="both"/>
        <w:rPr>
          <w:lang w:val="uk-UA"/>
        </w:rPr>
      </w:pPr>
      <w:r w:rsidRPr="005649AA">
        <w:rPr>
          <w:color w:val="000000"/>
          <w:sz w:val="28"/>
          <w:szCs w:val="28"/>
          <w:lang w:val="uk-UA"/>
        </w:rPr>
        <w:t>Фінансове забезпечення реалізації запланованих заходів здійснюватиметься за рахунок коштів бюджету Житомирської міської територіальної громади, державного бюджету, обласного бюджету та інших джерел, не заборонених чинним законодавством України.</w:t>
      </w:r>
    </w:p>
    <w:p w:rsidR="00155E7F" w:rsidRPr="00F378DE" w:rsidRDefault="00155E7F" w:rsidP="00F378DE">
      <w:pPr>
        <w:pStyle w:val="a4"/>
        <w:spacing w:before="0" w:beforeAutospacing="0" w:after="0" w:afterAutospacing="0"/>
        <w:ind w:firstLine="709"/>
        <w:jc w:val="both"/>
        <w:rPr>
          <w:lang w:val="uk-UA"/>
        </w:rPr>
      </w:pPr>
      <w:r w:rsidRPr="005649AA">
        <w:rPr>
          <w:color w:val="000000"/>
          <w:sz w:val="28"/>
          <w:szCs w:val="28"/>
          <w:lang w:val="uk-UA"/>
        </w:rPr>
        <w:t xml:space="preserve">Обсяги фінансування на реалізацію заходів Програми за рахунок бюджету громади узгоджуються щорічно під час затвердження бюджету Житомирської міської територіальної громади на поточний рік. </w:t>
      </w:r>
    </w:p>
    <w:p w:rsidR="003F401A" w:rsidRDefault="003F401A" w:rsidP="004113E7">
      <w:pPr>
        <w:rPr>
          <w:rFonts w:ascii="Times New Roman" w:eastAsia="Times New Roman" w:hAnsi="Times New Roman"/>
          <w:b/>
          <w:bCs/>
          <w:sz w:val="28"/>
          <w:szCs w:val="28"/>
          <w:lang w:val="uk-UA"/>
        </w:rPr>
      </w:pPr>
    </w:p>
    <w:p w:rsidR="00155E7F" w:rsidRPr="00D90B1C" w:rsidRDefault="00155E7F" w:rsidP="00155E7F">
      <w:pPr>
        <w:jc w:val="center"/>
        <w:rPr>
          <w:rFonts w:ascii="Times New Roman" w:eastAsia="Times New Roman" w:hAnsi="Times New Roman"/>
          <w:b/>
          <w:bCs/>
          <w:sz w:val="28"/>
          <w:szCs w:val="28"/>
          <w:lang w:val="uk-UA"/>
        </w:rPr>
      </w:pPr>
      <w:r w:rsidRPr="00657AB2">
        <w:rPr>
          <w:rFonts w:ascii="Times New Roman" w:eastAsia="Times New Roman" w:hAnsi="Times New Roman"/>
          <w:b/>
          <w:bCs/>
          <w:sz w:val="28"/>
          <w:szCs w:val="28"/>
          <w:lang w:val="uk-UA"/>
        </w:rPr>
        <w:t>Ресурсне забезпечення Програми</w:t>
      </w:r>
    </w:p>
    <w:tbl>
      <w:tblPr>
        <w:tblW w:w="0" w:type="auto"/>
        <w:tblCellSpacing w:w="0" w:type="dxa"/>
        <w:tblInd w:w="-34" w:type="dxa"/>
        <w:tblCellMar>
          <w:left w:w="10" w:type="dxa"/>
          <w:right w:w="10" w:type="dxa"/>
        </w:tblCellMar>
        <w:tblLook w:val="04A0" w:firstRow="1" w:lastRow="0" w:firstColumn="1" w:lastColumn="0" w:noHBand="0" w:noVBand="1"/>
      </w:tblPr>
      <w:tblGrid>
        <w:gridCol w:w="2420"/>
        <w:gridCol w:w="1810"/>
        <w:gridCol w:w="1753"/>
        <w:gridCol w:w="1785"/>
        <w:gridCol w:w="1894"/>
      </w:tblGrid>
      <w:tr w:rsidR="00155E7F" w:rsidRPr="00D11FF7" w:rsidTr="003A15FA">
        <w:trPr>
          <w:trHeight w:val="1"/>
          <w:tblCellSpacing w:w="0" w:type="dxa"/>
        </w:trPr>
        <w:tc>
          <w:tcPr>
            <w:tcW w:w="24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D11FF7" w:rsidRDefault="00155E7F" w:rsidP="003A15FA">
            <w:pPr>
              <w:jc w:val="center"/>
              <w:rPr>
                <w:rFonts w:ascii="Times New Roman" w:eastAsia="Times New Roman" w:hAnsi="Times New Roman"/>
                <w:sz w:val="26"/>
                <w:szCs w:val="26"/>
                <w:lang w:val="uk-UA"/>
              </w:rPr>
            </w:pPr>
            <w:r w:rsidRPr="00D11FF7">
              <w:rPr>
                <w:rFonts w:ascii="Times New Roman" w:eastAsia="Times New Roman" w:hAnsi="Times New Roman"/>
                <w:sz w:val="26"/>
                <w:szCs w:val="26"/>
                <w:lang w:val="uk-UA"/>
              </w:rPr>
              <w:t>Обсяг коштів, які пропонується залучити для виконання Програми</w:t>
            </w:r>
          </w:p>
        </w:tc>
        <w:tc>
          <w:tcPr>
            <w:tcW w:w="1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D11FF7" w:rsidRDefault="00155E7F" w:rsidP="003A15FA">
            <w:pPr>
              <w:jc w:val="center"/>
              <w:rPr>
                <w:rFonts w:ascii="Times New Roman" w:eastAsia="Times New Roman" w:hAnsi="Times New Roman"/>
                <w:sz w:val="26"/>
                <w:szCs w:val="26"/>
                <w:lang w:val="uk-UA"/>
              </w:rPr>
            </w:pPr>
            <w:r w:rsidRPr="00D11FF7">
              <w:rPr>
                <w:rFonts w:ascii="Times New Roman" w:eastAsia="Times New Roman" w:hAnsi="Times New Roman"/>
                <w:sz w:val="26"/>
                <w:szCs w:val="26"/>
                <w:lang w:val="uk-UA"/>
              </w:rPr>
              <w:t>2024 рік</w:t>
            </w:r>
          </w:p>
        </w:tc>
        <w:tc>
          <w:tcPr>
            <w:tcW w:w="1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D11FF7" w:rsidRDefault="00155E7F" w:rsidP="003A15FA">
            <w:pPr>
              <w:jc w:val="center"/>
              <w:rPr>
                <w:rFonts w:ascii="Times New Roman" w:eastAsia="Times New Roman" w:hAnsi="Times New Roman"/>
                <w:sz w:val="26"/>
                <w:szCs w:val="26"/>
                <w:lang w:val="uk-UA"/>
              </w:rPr>
            </w:pPr>
            <w:r w:rsidRPr="00D11FF7">
              <w:rPr>
                <w:rFonts w:ascii="Times New Roman" w:eastAsia="Times New Roman" w:hAnsi="Times New Roman"/>
                <w:sz w:val="26"/>
                <w:szCs w:val="26"/>
                <w:lang w:val="uk-UA"/>
              </w:rPr>
              <w:t>2025 рік</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D11FF7" w:rsidRDefault="00155E7F" w:rsidP="003A15FA">
            <w:pPr>
              <w:jc w:val="center"/>
              <w:rPr>
                <w:rFonts w:ascii="Times New Roman" w:eastAsia="Times New Roman" w:hAnsi="Times New Roman"/>
                <w:sz w:val="26"/>
                <w:szCs w:val="26"/>
                <w:lang w:val="uk-UA"/>
              </w:rPr>
            </w:pPr>
            <w:r w:rsidRPr="00D11FF7">
              <w:rPr>
                <w:rFonts w:ascii="Times New Roman" w:eastAsia="Times New Roman" w:hAnsi="Times New Roman"/>
                <w:sz w:val="26"/>
                <w:szCs w:val="26"/>
                <w:lang w:val="uk-UA"/>
              </w:rPr>
              <w:t> 2026 рік</w:t>
            </w: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D11FF7" w:rsidRDefault="00155E7F" w:rsidP="003A15FA">
            <w:pPr>
              <w:jc w:val="center"/>
              <w:rPr>
                <w:rFonts w:ascii="Times New Roman" w:eastAsia="Times New Roman" w:hAnsi="Times New Roman"/>
                <w:sz w:val="26"/>
                <w:szCs w:val="26"/>
                <w:lang w:val="uk-UA"/>
              </w:rPr>
            </w:pPr>
            <w:r w:rsidRPr="00D11FF7">
              <w:rPr>
                <w:rFonts w:ascii="Times New Roman" w:eastAsia="Times New Roman" w:hAnsi="Times New Roman"/>
                <w:sz w:val="26"/>
                <w:szCs w:val="26"/>
                <w:lang w:val="uk-UA"/>
              </w:rPr>
              <w:t>Усього витрат на виконання Програми</w:t>
            </w:r>
          </w:p>
        </w:tc>
      </w:tr>
      <w:tr w:rsidR="00155E7F" w:rsidRPr="00D11FF7" w:rsidTr="003A15FA">
        <w:trPr>
          <w:trHeight w:val="646"/>
          <w:tblCellSpacing w:w="0" w:type="dxa"/>
        </w:trPr>
        <w:tc>
          <w:tcPr>
            <w:tcW w:w="24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D11FF7" w:rsidRDefault="00155E7F" w:rsidP="003A15FA">
            <w:pPr>
              <w:rPr>
                <w:rFonts w:ascii="Times New Roman" w:eastAsia="Times New Roman" w:hAnsi="Times New Roman"/>
                <w:sz w:val="26"/>
                <w:szCs w:val="26"/>
                <w:lang w:val="uk-UA"/>
              </w:rPr>
            </w:pPr>
            <w:r w:rsidRPr="00D11FF7">
              <w:rPr>
                <w:rFonts w:ascii="Times New Roman" w:eastAsia="Times New Roman" w:hAnsi="Times New Roman"/>
                <w:sz w:val="26"/>
                <w:szCs w:val="26"/>
                <w:lang w:val="uk-UA"/>
              </w:rPr>
              <w:lastRenderedPageBreak/>
              <w:t>Обсяг ресурсів усього, в тому числі:</w:t>
            </w:r>
          </w:p>
        </w:tc>
        <w:tc>
          <w:tcPr>
            <w:tcW w:w="1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c>
          <w:tcPr>
            <w:tcW w:w="1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r>
      <w:tr w:rsidR="00155E7F" w:rsidRPr="00D11FF7" w:rsidTr="003A15FA">
        <w:trPr>
          <w:trHeight w:val="1"/>
          <w:tblCellSpacing w:w="0" w:type="dxa"/>
        </w:trPr>
        <w:tc>
          <w:tcPr>
            <w:tcW w:w="24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D11FF7" w:rsidRDefault="00155E7F" w:rsidP="003A15FA">
            <w:pPr>
              <w:rPr>
                <w:rFonts w:ascii="Times New Roman" w:eastAsia="Times New Roman" w:hAnsi="Times New Roman"/>
                <w:sz w:val="26"/>
                <w:szCs w:val="26"/>
                <w:lang w:val="uk-UA"/>
              </w:rPr>
            </w:pPr>
            <w:r w:rsidRPr="00D11FF7">
              <w:rPr>
                <w:rFonts w:ascii="Times New Roman" w:eastAsia="Times New Roman" w:hAnsi="Times New Roman"/>
                <w:sz w:val="26"/>
                <w:szCs w:val="26"/>
                <w:lang w:val="uk-UA"/>
              </w:rPr>
              <w:t>державний бюджет</w:t>
            </w:r>
          </w:p>
        </w:tc>
        <w:tc>
          <w:tcPr>
            <w:tcW w:w="1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c>
          <w:tcPr>
            <w:tcW w:w="1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r>
      <w:tr w:rsidR="00155E7F" w:rsidRPr="00C5001F" w:rsidTr="003A15FA">
        <w:trPr>
          <w:trHeight w:val="1"/>
          <w:tblCellSpacing w:w="0" w:type="dxa"/>
        </w:trPr>
        <w:tc>
          <w:tcPr>
            <w:tcW w:w="24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Default="00155E7F" w:rsidP="003A15FA">
            <w:pPr>
              <w:rPr>
                <w:rFonts w:ascii="Times New Roman" w:eastAsia="Times New Roman" w:hAnsi="Times New Roman"/>
                <w:sz w:val="26"/>
                <w:szCs w:val="26"/>
                <w:lang w:val="uk-UA"/>
              </w:rPr>
            </w:pPr>
            <w:r w:rsidRPr="00C5001F">
              <w:rPr>
                <w:rFonts w:ascii="Times New Roman" w:eastAsia="Times New Roman" w:hAnsi="Times New Roman"/>
                <w:sz w:val="26"/>
                <w:szCs w:val="26"/>
                <w:lang w:val="uk-UA"/>
              </w:rPr>
              <w:t>місцевий бюджет</w:t>
            </w:r>
          </w:p>
          <w:p w:rsidR="00155E7F" w:rsidRPr="00C5001F" w:rsidRDefault="00155E7F" w:rsidP="003A15FA">
            <w:pPr>
              <w:rPr>
                <w:rFonts w:ascii="Times New Roman" w:eastAsia="Times New Roman" w:hAnsi="Times New Roman"/>
                <w:sz w:val="26"/>
                <w:szCs w:val="26"/>
                <w:lang w:val="uk-UA"/>
              </w:rPr>
            </w:pPr>
            <w:proofErr w:type="spellStart"/>
            <w:r>
              <w:rPr>
                <w:rFonts w:ascii="Times New Roman" w:eastAsia="Times New Roman" w:hAnsi="Times New Roman"/>
                <w:sz w:val="26"/>
                <w:szCs w:val="26"/>
                <w:lang w:val="uk-UA"/>
              </w:rPr>
              <w:t>тис.грн</w:t>
            </w:r>
            <w:proofErr w:type="spellEnd"/>
          </w:p>
        </w:tc>
        <w:tc>
          <w:tcPr>
            <w:tcW w:w="1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C5001F" w:rsidRDefault="00155E7F" w:rsidP="003A15FA">
            <w:pPr>
              <w:jc w:val="center"/>
              <w:rPr>
                <w:rFonts w:ascii="Times New Roman" w:eastAsia="Times New Roman" w:hAnsi="Times New Roman"/>
                <w:lang w:val="uk-UA"/>
              </w:rPr>
            </w:pPr>
            <w:r w:rsidRPr="00C5001F">
              <w:rPr>
                <w:rFonts w:ascii="Times New Roman" w:eastAsia="Times New Roman" w:hAnsi="Times New Roman"/>
                <w:lang w:val="uk-UA" w:eastAsia="ru-RU"/>
              </w:rPr>
              <w:t>-</w:t>
            </w:r>
          </w:p>
        </w:tc>
        <w:tc>
          <w:tcPr>
            <w:tcW w:w="1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55E7F" w:rsidRPr="00C5001F" w:rsidRDefault="007A024A" w:rsidP="003A15FA">
            <w:pPr>
              <w:jc w:val="center"/>
              <w:rPr>
                <w:rFonts w:ascii="Times New Roman" w:eastAsia="Times New Roman" w:hAnsi="Times New Roman"/>
                <w:lang w:val="uk-UA"/>
              </w:rPr>
            </w:pPr>
            <w:r>
              <w:rPr>
                <w:rFonts w:ascii="Times New Roman" w:eastAsia="Times New Roman" w:hAnsi="Times New Roman"/>
                <w:lang w:val="uk-UA"/>
              </w:rPr>
              <w:t>1</w:t>
            </w:r>
            <w:r w:rsidR="00155E7F">
              <w:rPr>
                <w:rFonts w:ascii="Times New Roman" w:eastAsia="Times New Roman" w:hAnsi="Times New Roman"/>
                <w:lang w:val="uk-UA"/>
              </w:rPr>
              <w:t>0</w:t>
            </w:r>
            <w:r w:rsidR="00155E7F" w:rsidRPr="00C5001F">
              <w:rPr>
                <w:rFonts w:ascii="Times New Roman" w:eastAsia="Times New Roman" w:hAnsi="Times New Roman"/>
                <w:lang w:val="uk-UA"/>
              </w:rPr>
              <w:t>00,0</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55E7F" w:rsidRPr="00C5001F" w:rsidRDefault="007A024A" w:rsidP="003A15FA">
            <w:pPr>
              <w:jc w:val="center"/>
              <w:rPr>
                <w:rFonts w:ascii="Times New Roman" w:eastAsia="Times New Roman" w:hAnsi="Times New Roman"/>
                <w:lang w:val="uk-UA"/>
              </w:rPr>
            </w:pPr>
            <w:r>
              <w:rPr>
                <w:rFonts w:ascii="Times New Roman" w:eastAsia="Times New Roman" w:hAnsi="Times New Roman"/>
                <w:lang w:val="uk-UA"/>
              </w:rPr>
              <w:t>1</w:t>
            </w:r>
            <w:r w:rsidR="00155E7F">
              <w:rPr>
                <w:rFonts w:ascii="Times New Roman" w:eastAsia="Times New Roman" w:hAnsi="Times New Roman"/>
                <w:lang w:val="uk-UA"/>
              </w:rPr>
              <w:t>00</w:t>
            </w:r>
            <w:r w:rsidR="00155E7F" w:rsidRPr="00C5001F">
              <w:rPr>
                <w:rFonts w:ascii="Times New Roman" w:eastAsia="Times New Roman" w:hAnsi="Times New Roman"/>
                <w:lang w:val="uk-UA"/>
              </w:rPr>
              <w:t>0,0</w:t>
            </w: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55E7F" w:rsidRPr="00C5001F" w:rsidRDefault="00155E7F" w:rsidP="003A15FA">
            <w:pPr>
              <w:jc w:val="center"/>
              <w:rPr>
                <w:rFonts w:ascii="Times New Roman" w:eastAsia="Times New Roman" w:hAnsi="Times New Roman"/>
                <w:lang w:val="uk-UA"/>
              </w:rPr>
            </w:pPr>
          </w:p>
          <w:p w:rsidR="00155E7F" w:rsidRPr="00C5001F" w:rsidRDefault="007A024A" w:rsidP="003A15FA">
            <w:pPr>
              <w:jc w:val="center"/>
              <w:rPr>
                <w:rFonts w:ascii="Times New Roman" w:eastAsia="Times New Roman" w:hAnsi="Times New Roman"/>
                <w:lang w:val="uk-UA"/>
              </w:rPr>
            </w:pPr>
            <w:r>
              <w:rPr>
                <w:rFonts w:ascii="Times New Roman" w:eastAsia="Times New Roman" w:hAnsi="Times New Roman"/>
                <w:lang w:val="uk-UA"/>
              </w:rPr>
              <w:t>2</w:t>
            </w:r>
            <w:r w:rsidR="00155E7F">
              <w:rPr>
                <w:rFonts w:ascii="Times New Roman" w:eastAsia="Times New Roman" w:hAnsi="Times New Roman"/>
                <w:lang w:val="uk-UA"/>
              </w:rPr>
              <w:t>000</w:t>
            </w:r>
            <w:r w:rsidR="00155E7F" w:rsidRPr="00C5001F">
              <w:rPr>
                <w:rFonts w:ascii="Times New Roman" w:eastAsia="Times New Roman" w:hAnsi="Times New Roman"/>
                <w:lang w:val="uk-UA"/>
              </w:rPr>
              <w:t>,0</w:t>
            </w:r>
          </w:p>
          <w:p w:rsidR="00155E7F" w:rsidRPr="00C5001F" w:rsidRDefault="00155E7F" w:rsidP="003A15FA">
            <w:pPr>
              <w:jc w:val="center"/>
              <w:rPr>
                <w:rFonts w:ascii="Times New Roman" w:eastAsia="Times New Roman" w:hAnsi="Times New Roman"/>
                <w:lang w:val="uk-UA"/>
              </w:rPr>
            </w:pPr>
          </w:p>
        </w:tc>
      </w:tr>
      <w:tr w:rsidR="00155E7F" w:rsidRPr="00D11FF7" w:rsidTr="003A15FA">
        <w:trPr>
          <w:trHeight w:val="1"/>
          <w:tblCellSpacing w:w="0" w:type="dxa"/>
        </w:trPr>
        <w:tc>
          <w:tcPr>
            <w:tcW w:w="24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D11FF7" w:rsidRDefault="00155E7F" w:rsidP="003A15FA">
            <w:pPr>
              <w:rPr>
                <w:rFonts w:ascii="Times New Roman" w:eastAsia="Times New Roman" w:hAnsi="Times New Roman"/>
                <w:sz w:val="26"/>
                <w:szCs w:val="26"/>
                <w:lang w:val="uk-UA"/>
              </w:rPr>
            </w:pPr>
            <w:r w:rsidRPr="00D11FF7">
              <w:rPr>
                <w:rFonts w:ascii="Times New Roman" w:eastAsia="Times New Roman" w:hAnsi="Times New Roman"/>
                <w:sz w:val="26"/>
                <w:szCs w:val="26"/>
                <w:lang w:val="uk-UA"/>
              </w:rPr>
              <w:t>інші джерела, не заборонені законодавством</w:t>
            </w:r>
          </w:p>
        </w:tc>
        <w:tc>
          <w:tcPr>
            <w:tcW w:w="181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 xml:space="preserve">В межах бюджетних призначень </w:t>
            </w:r>
          </w:p>
        </w:tc>
        <w:tc>
          <w:tcPr>
            <w:tcW w:w="17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c>
          <w:tcPr>
            <w:tcW w:w="17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155E7F" w:rsidRPr="00E45143" w:rsidRDefault="00155E7F" w:rsidP="003A15FA">
            <w:pPr>
              <w:jc w:val="center"/>
              <w:rPr>
                <w:rFonts w:ascii="Times New Roman" w:eastAsia="Times New Roman" w:hAnsi="Times New Roman"/>
                <w:color w:val="FF0000"/>
                <w:lang w:val="uk-UA"/>
              </w:rPr>
            </w:pPr>
            <w:r w:rsidRPr="00E45143">
              <w:rPr>
                <w:rFonts w:ascii="Times New Roman" w:eastAsia="Times New Roman" w:hAnsi="Times New Roman"/>
                <w:color w:val="000000"/>
                <w:lang w:val="uk-UA" w:eastAsia="ru-RU"/>
              </w:rPr>
              <w:t>В межах бюджетних призначень</w:t>
            </w: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155E7F" w:rsidRPr="00E45143" w:rsidRDefault="00155E7F" w:rsidP="003A15FA">
            <w:pPr>
              <w:jc w:val="center"/>
              <w:rPr>
                <w:rFonts w:ascii="Times New Roman" w:eastAsia="Times New Roman" w:hAnsi="Times New Roman"/>
                <w:color w:val="000000"/>
                <w:lang w:val="uk-UA" w:eastAsia="ru-RU"/>
              </w:rPr>
            </w:pPr>
            <w:r w:rsidRPr="00E45143">
              <w:rPr>
                <w:rFonts w:ascii="Times New Roman" w:eastAsia="Times New Roman" w:hAnsi="Times New Roman"/>
                <w:color w:val="000000"/>
                <w:lang w:val="uk-UA" w:eastAsia="ru-RU"/>
              </w:rPr>
              <w:t>В межах бюджетних призначень</w:t>
            </w:r>
          </w:p>
        </w:tc>
      </w:tr>
    </w:tbl>
    <w:p w:rsidR="00155E7F" w:rsidRDefault="00155E7F" w:rsidP="00E063BA">
      <w:pPr>
        <w:widowControl w:val="0"/>
        <w:rPr>
          <w:rFonts w:ascii="Times New Roman" w:eastAsia="Times New Roman" w:hAnsi="Times New Roman"/>
          <w:b/>
          <w:bCs/>
          <w:sz w:val="28"/>
          <w:szCs w:val="28"/>
          <w:lang w:val="uk-UA"/>
        </w:rPr>
      </w:pPr>
    </w:p>
    <w:p w:rsidR="00155E7F" w:rsidRPr="00D90B1C" w:rsidRDefault="00155E7F" w:rsidP="00155E7F">
      <w:pPr>
        <w:widowControl w:val="0"/>
        <w:ind w:firstLine="708"/>
        <w:jc w:val="center"/>
        <w:rPr>
          <w:rFonts w:ascii="Times New Roman" w:eastAsia="Times New Roman" w:hAnsi="Times New Roman"/>
          <w:b/>
          <w:bCs/>
          <w:sz w:val="28"/>
          <w:szCs w:val="28"/>
          <w:lang w:val="uk-UA"/>
        </w:rPr>
      </w:pPr>
      <w:r w:rsidRPr="00657AB2">
        <w:rPr>
          <w:rFonts w:ascii="Times New Roman" w:eastAsia="Times New Roman" w:hAnsi="Times New Roman"/>
          <w:b/>
          <w:bCs/>
          <w:sz w:val="28"/>
          <w:szCs w:val="28"/>
          <w:lang w:val="uk-UA"/>
        </w:rPr>
        <w:t>VII. СТРОКИ ТА ЕТАПИ ВИКОНАННЯ ПРОГРАМИ</w:t>
      </w:r>
    </w:p>
    <w:p w:rsidR="00155E7F" w:rsidRPr="005B1170" w:rsidRDefault="00155E7F" w:rsidP="00155E7F">
      <w:pPr>
        <w:widowControl w:val="0"/>
        <w:ind w:firstLine="709"/>
        <w:jc w:val="both"/>
        <w:rPr>
          <w:rFonts w:ascii="Times New Roman" w:eastAsia="Times New Roman" w:hAnsi="Times New Roman"/>
          <w:sz w:val="28"/>
          <w:szCs w:val="28"/>
          <w:lang w:val="uk-UA"/>
        </w:rPr>
      </w:pPr>
      <w:r w:rsidRPr="00657AB2">
        <w:rPr>
          <w:rFonts w:ascii="Times New Roman" w:eastAsia="Times New Roman" w:hAnsi="Times New Roman"/>
          <w:sz w:val="28"/>
          <w:szCs w:val="28"/>
          <w:lang w:val="uk-UA"/>
        </w:rPr>
        <w:t>Строки виконання Програми – 2024-2026 роки. Реалізацію Програми планується здійснити шляхом виконання заходів щодо підтримки ветеранів війни</w:t>
      </w:r>
      <w:r>
        <w:rPr>
          <w:rFonts w:ascii="Times New Roman" w:eastAsia="Times New Roman" w:hAnsi="Times New Roman"/>
          <w:sz w:val="28"/>
          <w:szCs w:val="28"/>
          <w:lang w:val="uk-UA"/>
        </w:rPr>
        <w:t>, членів їх сімей</w:t>
      </w:r>
      <w:r w:rsidRPr="00657AB2">
        <w:rPr>
          <w:rFonts w:ascii="Times New Roman" w:eastAsia="Times New Roman" w:hAnsi="Times New Roman"/>
          <w:sz w:val="28"/>
          <w:szCs w:val="28"/>
          <w:lang w:val="uk-UA"/>
        </w:rPr>
        <w:t xml:space="preserve"> та членів сімей загиблих (померлих) ветеранів війни, Захисників і Захисниць України Житомирської міської територіальної громади.</w:t>
      </w:r>
    </w:p>
    <w:p w:rsidR="00155E7F" w:rsidRPr="00657AB2" w:rsidRDefault="00155E7F" w:rsidP="00155E7F">
      <w:pPr>
        <w:widowControl w:val="0"/>
        <w:ind w:firstLine="709"/>
        <w:jc w:val="both"/>
        <w:rPr>
          <w:rFonts w:ascii="Times New Roman" w:eastAsia="Times New Roman" w:hAnsi="Times New Roman"/>
          <w:lang w:val="uk-UA"/>
        </w:rPr>
      </w:pPr>
      <w:r w:rsidRPr="00657AB2">
        <w:rPr>
          <w:rFonts w:ascii="Times New Roman" w:eastAsia="Times New Roman" w:hAnsi="Times New Roman"/>
          <w:lang w:val="uk-UA"/>
        </w:rPr>
        <w:t> </w:t>
      </w:r>
    </w:p>
    <w:p w:rsidR="00155E7F" w:rsidRPr="00D90B1C" w:rsidRDefault="00155E7F" w:rsidP="00155E7F">
      <w:pPr>
        <w:widowControl w:val="0"/>
        <w:ind w:firstLine="709"/>
        <w:jc w:val="center"/>
        <w:rPr>
          <w:rFonts w:ascii="Times New Roman" w:eastAsia="Times New Roman" w:hAnsi="Times New Roman"/>
          <w:b/>
          <w:bCs/>
          <w:sz w:val="28"/>
          <w:szCs w:val="28"/>
          <w:lang w:val="uk-UA"/>
        </w:rPr>
      </w:pPr>
      <w:r w:rsidRPr="00657AB2">
        <w:rPr>
          <w:rFonts w:ascii="Times New Roman" w:eastAsia="Times New Roman" w:hAnsi="Times New Roman"/>
          <w:b/>
          <w:bCs/>
          <w:sz w:val="28"/>
          <w:szCs w:val="28"/>
          <w:lang w:val="uk-UA"/>
        </w:rPr>
        <w:t>VIII. КООРДИНАЦІЯ ТА КОНТРОЛЬ ЗА ХОДОМ ВИКОНАННЯ ПРОГРАМИ</w:t>
      </w:r>
    </w:p>
    <w:p w:rsidR="00155E7F" w:rsidRPr="00657AB2" w:rsidRDefault="00155E7F" w:rsidP="00155E7F">
      <w:pPr>
        <w:ind w:firstLine="360"/>
        <w:jc w:val="both"/>
        <w:rPr>
          <w:rFonts w:ascii="Times New Roman" w:eastAsia="Times New Roman" w:hAnsi="Times New Roman"/>
          <w:lang w:val="uk-UA"/>
        </w:rPr>
      </w:pPr>
      <w:r w:rsidRPr="00657AB2">
        <w:rPr>
          <w:rFonts w:ascii="Times New Roman" w:eastAsia="Times New Roman" w:hAnsi="Times New Roman"/>
          <w:sz w:val="28"/>
          <w:szCs w:val="28"/>
          <w:lang w:val="uk-UA"/>
        </w:rPr>
        <w:tab/>
        <w:t>Контроль за ходом виконання Програми покладається на заступника міського голови з питань діяльності виконавчих органів ради згідно з розподілом обов’язків та постійну комісію міської ради із соціально-гуманітарних питань.</w:t>
      </w:r>
    </w:p>
    <w:p w:rsidR="00155E7F" w:rsidRPr="00657AB2" w:rsidRDefault="00155E7F" w:rsidP="00155E7F">
      <w:pPr>
        <w:ind w:firstLine="360"/>
        <w:jc w:val="both"/>
        <w:rPr>
          <w:rFonts w:ascii="Times New Roman" w:eastAsia="Times New Roman" w:hAnsi="Times New Roman"/>
          <w:lang w:val="uk-UA"/>
        </w:rPr>
      </w:pPr>
      <w:r w:rsidRPr="00657AB2">
        <w:rPr>
          <w:rFonts w:ascii="Times New Roman" w:eastAsia="Times New Roman" w:hAnsi="Times New Roman"/>
          <w:sz w:val="28"/>
          <w:szCs w:val="28"/>
          <w:lang w:val="uk-UA"/>
        </w:rPr>
        <w:t>    Моніторинг виконання Програми здійснюється управлінням у справах ветеранів війни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управління у справах ветеранів війни Житомирської міської ради про хід виконання заходів до 5 числа місяця, наступного за звітним кварталом. Управління у справах ветеранів війни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155E7F" w:rsidRPr="00657AB2" w:rsidRDefault="00155E7F" w:rsidP="00155E7F">
      <w:pPr>
        <w:ind w:firstLine="360"/>
        <w:jc w:val="both"/>
        <w:rPr>
          <w:rFonts w:ascii="Times New Roman" w:eastAsia="Times New Roman" w:hAnsi="Times New Roman"/>
          <w:lang w:val="uk-UA"/>
        </w:rPr>
      </w:pPr>
      <w:r w:rsidRPr="00657AB2">
        <w:rPr>
          <w:rFonts w:ascii="Times New Roman" w:eastAsia="Times New Roman" w:hAnsi="Times New Roman"/>
          <w:sz w:val="28"/>
          <w:szCs w:val="28"/>
          <w:lang w:val="uk-UA"/>
        </w:rPr>
        <w:t>    Після закінчення терміну реалізації Програми управління у справах ветеранів війни Житомирської міської ради надає департаменту економічного розвитку Житомирської міської ради підсумковий звіт про її виконання.</w:t>
      </w:r>
    </w:p>
    <w:p w:rsidR="00155E7F" w:rsidRPr="00657AB2" w:rsidRDefault="00155E7F" w:rsidP="00155E7F">
      <w:pPr>
        <w:jc w:val="both"/>
        <w:rPr>
          <w:rFonts w:ascii="Times New Roman" w:eastAsia="Times New Roman" w:hAnsi="Times New Roman"/>
          <w:lang w:val="uk-UA"/>
        </w:rPr>
      </w:pPr>
      <w:r w:rsidRPr="00657AB2">
        <w:rPr>
          <w:rFonts w:ascii="Times New Roman" w:eastAsia="Times New Roman" w:hAnsi="Times New Roman"/>
          <w:b/>
          <w:bCs/>
          <w:sz w:val="28"/>
          <w:szCs w:val="28"/>
          <w:lang w:val="uk-UA"/>
        </w:rPr>
        <w:tab/>
      </w:r>
      <w:r w:rsidRPr="00657AB2">
        <w:rPr>
          <w:rFonts w:ascii="Times New Roman" w:eastAsia="Times New Roman" w:hAnsi="Times New Roman"/>
          <w:sz w:val="28"/>
          <w:szCs w:val="28"/>
          <w:lang w:val="uk-UA"/>
        </w:rPr>
        <w:t>Звіт  про виконання Програми вноситься на розгляд виконавчого комітету міської ради та міської ради.</w:t>
      </w:r>
    </w:p>
    <w:p w:rsidR="00155E7F" w:rsidRDefault="00155E7F" w:rsidP="00155E7F">
      <w:pPr>
        <w:jc w:val="both"/>
        <w:rPr>
          <w:rFonts w:ascii="Times New Roman" w:eastAsia="Times New Roman" w:hAnsi="Times New Roman"/>
          <w:sz w:val="28"/>
          <w:szCs w:val="28"/>
          <w:lang w:val="uk-UA"/>
        </w:rPr>
      </w:pPr>
      <w:r w:rsidRPr="00657AB2">
        <w:rPr>
          <w:rFonts w:ascii="Times New Roman" w:eastAsia="Times New Roman" w:hAnsi="Times New Roman"/>
          <w:sz w:val="28"/>
          <w:szCs w:val="28"/>
          <w:lang w:val="uk-UA"/>
        </w:rPr>
        <w:t>           Управління у справах ветеранів війни Житомирської міської ради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C6428E" w:rsidRDefault="00C6428E" w:rsidP="00155E7F">
      <w:pPr>
        <w:jc w:val="both"/>
        <w:rPr>
          <w:rFonts w:ascii="Times New Roman" w:eastAsia="Times New Roman" w:hAnsi="Times New Roman"/>
          <w:sz w:val="28"/>
          <w:szCs w:val="28"/>
          <w:lang w:val="uk-UA"/>
        </w:rPr>
      </w:pPr>
    </w:p>
    <w:p w:rsidR="00C6428E" w:rsidRPr="00C6428E" w:rsidRDefault="00C6428E" w:rsidP="00C6428E">
      <w:pPr>
        <w:spacing w:after="160" w:line="259" w:lineRule="auto"/>
        <w:jc w:val="center"/>
        <w:rPr>
          <w:rFonts w:ascii="Times New Roman" w:eastAsia="Times New Roman" w:hAnsi="Times New Roman" w:cstheme="minorBidi"/>
          <w:b/>
          <w:bCs/>
          <w:sz w:val="28"/>
          <w:szCs w:val="28"/>
          <w:lang w:val="uk-UA" w:eastAsia="ru-RU"/>
        </w:rPr>
      </w:pPr>
      <w:r w:rsidRPr="00C6428E">
        <w:rPr>
          <w:rFonts w:ascii="Times New Roman" w:eastAsia="Times New Roman" w:hAnsi="Times New Roman" w:cstheme="minorBidi"/>
          <w:b/>
          <w:bCs/>
          <w:sz w:val="28"/>
          <w:szCs w:val="28"/>
          <w:lang w:val="uk-UA" w:eastAsia="ru-RU"/>
        </w:rPr>
        <w:lastRenderedPageBreak/>
        <w:t xml:space="preserve">Результативні показники Програми  </w:t>
      </w:r>
    </w:p>
    <w:tbl>
      <w:tblPr>
        <w:tblpPr w:leftFromText="180" w:rightFromText="180" w:vertAnchor="text" w:tblpXSpec="center" w:tblpY="1"/>
        <w:tblOverlap w:val="never"/>
        <w:tblW w:w="9764"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5"/>
        <w:gridCol w:w="1643"/>
        <w:gridCol w:w="1049"/>
        <w:gridCol w:w="1123"/>
        <w:gridCol w:w="1275"/>
        <w:gridCol w:w="1276"/>
        <w:gridCol w:w="1412"/>
        <w:gridCol w:w="1411"/>
      </w:tblGrid>
      <w:tr w:rsidR="00C6428E" w:rsidRPr="00C6428E" w:rsidTr="003A15FA">
        <w:trPr>
          <w:tblCellSpacing w:w="0" w:type="dxa"/>
        </w:trPr>
        <w:tc>
          <w:tcPr>
            <w:tcW w:w="575" w:type="dxa"/>
            <w:vMerge w:val="restart"/>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w:t>
            </w:r>
          </w:p>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з/п</w:t>
            </w:r>
          </w:p>
        </w:tc>
        <w:tc>
          <w:tcPr>
            <w:tcW w:w="1643" w:type="dxa"/>
            <w:vMerge w:val="restart"/>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Назва показника</w:t>
            </w:r>
          </w:p>
        </w:tc>
        <w:tc>
          <w:tcPr>
            <w:tcW w:w="1049" w:type="dxa"/>
            <w:vMerge w:val="restart"/>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Одиниця виміру</w:t>
            </w:r>
          </w:p>
        </w:tc>
        <w:tc>
          <w:tcPr>
            <w:tcW w:w="1123" w:type="dxa"/>
            <w:vMerge w:val="restart"/>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Вихідні дані на початок дії Програми</w:t>
            </w:r>
          </w:p>
        </w:tc>
        <w:tc>
          <w:tcPr>
            <w:tcW w:w="3963" w:type="dxa"/>
            <w:gridSpan w:val="3"/>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Виконання Програми</w:t>
            </w:r>
          </w:p>
        </w:tc>
        <w:tc>
          <w:tcPr>
            <w:tcW w:w="1411" w:type="dxa"/>
            <w:vMerge w:val="restart"/>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Усього витрат на виконання Програми</w:t>
            </w:r>
          </w:p>
        </w:tc>
      </w:tr>
      <w:tr w:rsidR="00C6428E" w:rsidRPr="00C6428E" w:rsidTr="003A15FA">
        <w:trPr>
          <w:tblCellSpacing w:w="0" w:type="dxa"/>
        </w:trPr>
        <w:tc>
          <w:tcPr>
            <w:tcW w:w="575" w:type="dxa"/>
            <w:vMerge/>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rPr>
                <w:rFonts w:ascii="Times New Roman" w:eastAsia="Times New Roman" w:hAnsi="Times New Roman" w:cstheme="minorBidi"/>
                <w:sz w:val="22"/>
                <w:szCs w:val="22"/>
                <w:lang w:val="uk-UA" w:eastAsia="ru-RU"/>
              </w:rPr>
            </w:pPr>
          </w:p>
        </w:tc>
        <w:tc>
          <w:tcPr>
            <w:tcW w:w="1643" w:type="dxa"/>
            <w:vMerge/>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rPr>
                <w:rFonts w:ascii="Times New Roman" w:eastAsia="Times New Roman" w:hAnsi="Times New Roman" w:cstheme="minorBidi"/>
                <w:sz w:val="22"/>
                <w:szCs w:val="22"/>
                <w:lang w:val="uk-UA" w:eastAsia="ru-RU"/>
              </w:rPr>
            </w:pPr>
          </w:p>
        </w:tc>
        <w:tc>
          <w:tcPr>
            <w:tcW w:w="1049" w:type="dxa"/>
            <w:vMerge/>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rPr>
                <w:rFonts w:ascii="Times New Roman" w:eastAsia="Times New Roman" w:hAnsi="Times New Roman" w:cstheme="minorBidi"/>
                <w:sz w:val="22"/>
                <w:szCs w:val="22"/>
                <w:lang w:val="uk-UA" w:eastAsia="ru-RU"/>
              </w:rPr>
            </w:pPr>
          </w:p>
        </w:tc>
        <w:tc>
          <w:tcPr>
            <w:tcW w:w="1123" w:type="dxa"/>
            <w:vMerge/>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rPr>
                <w:rFonts w:ascii="Times New Roman" w:eastAsia="Times New Roman" w:hAnsi="Times New Roman" w:cstheme="minorBidi"/>
                <w:sz w:val="22"/>
                <w:szCs w:val="22"/>
                <w:lang w:val="uk-UA" w:eastAsia="ru-RU"/>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2024 рік</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 xml:space="preserve">   2025 рік</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cstheme="minorBidi"/>
                <w:sz w:val="20"/>
                <w:szCs w:val="20"/>
                <w:lang w:val="uk-UA" w:eastAsia="ru-RU"/>
              </w:rPr>
            </w:pPr>
          </w:p>
          <w:p w:rsidR="00C6428E" w:rsidRPr="00C6428E" w:rsidRDefault="00C6428E" w:rsidP="003A15FA">
            <w:pPr>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2026 рік</w:t>
            </w:r>
          </w:p>
        </w:tc>
        <w:tc>
          <w:tcPr>
            <w:tcW w:w="1411" w:type="dxa"/>
            <w:vMerge/>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rPr>
                <w:rFonts w:ascii="Times New Roman" w:eastAsia="Times New Roman" w:hAnsi="Times New Roman" w:cstheme="minorBidi"/>
                <w:sz w:val="22"/>
                <w:szCs w:val="22"/>
                <w:lang w:val="uk-UA" w:eastAsia="ru-RU"/>
              </w:rPr>
            </w:pP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1</w:t>
            </w:r>
          </w:p>
        </w:tc>
        <w:tc>
          <w:tcPr>
            <w:tcW w:w="1643"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2</w:t>
            </w:r>
          </w:p>
        </w:tc>
        <w:tc>
          <w:tcPr>
            <w:tcW w:w="1049"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3</w:t>
            </w: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4</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6</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7</w:t>
            </w:r>
          </w:p>
        </w:tc>
        <w:tc>
          <w:tcPr>
            <w:tcW w:w="1411"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8</w:t>
            </w:r>
          </w:p>
        </w:tc>
      </w:tr>
      <w:tr w:rsidR="00C6428E" w:rsidRPr="00C6428E" w:rsidTr="003A15FA">
        <w:trPr>
          <w:gridAfter w:val="1"/>
          <w:wAfter w:w="1411" w:type="dxa"/>
          <w:tblCellSpacing w:w="0" w:type="dxa"/>
        </w:trPr>
        <w:tc>
          <w:tcPr>
            <w:tcW w:w="8353" w:type="dxa"/>
            <w:gridSpan w:val="7"/>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b/>
                <w:sz w:val="20"/>
                <w:szCs w:val="20"/>
                <w:lang w:val="uk-UA" w:eastAsia="ru-RU"/>
              </w:rPr>
            </w:pPr>
            <w:r w:rsidRPr="00C6428E">
              <w:rPr>
                <w:rFonts w:ascii="Times New Roman" w:eastAsia="Times New Roman" w:hAnsi="Times New Roman" w:cstheme="minorBidi"/>
                <w:b/>
                <w:sz w:val="20"/>
                <w:szCs w:val="20"/>
                <w:lang w:val="uk-UA" w:eastAsia="ru-RU"/>
              </w:rPr>
              <w:t xml:space="preserve">                         Показники затрат Програми</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1</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sz w:val="20"/>
                <w:szCs w:val="20"/>
                <w:lang w:val="uk-UA" w:eastAsia="ru-RU"/>
              </w:rPr>
              <w:t>Кількість ветеранів/-</w:t>
            </w:r>
            <w:proofErr w:type="spellStart"/>
            <w:r w:rsidRPr="00C6428E">
              <w:rPr>
                <w:rFonts w:ascii="Times New Roman" w:eastAsia="Times New Roman" w:hAnsi="Times New Roman" w:cstheme="minorBidi"/>
                <w:sz w:val="20"/>
                <w:szCs w:val="20"/>
                <w:lang w:val="uk-UA" w:eastAsia="ru-RU"/>
              </w:rPr>
              <w:t>ок</w:t>
            </w:r>
            <w:proofErr w:type="spellEnd"/>
            <w:r w:rsidRPr="00C6428E">
              <w:rPr>
                <w:rFonts w:ascii="Times New Roman" w:eastAsia="Times New Roman" w:hAnsi="Times New Roman" w:cstheme="minorBidi"/>
                <w:sz w:val="20"/>
                <w:szCs w:val="20"/>
                <w:lang w:val="uk-UA" w:eastAsia="ru-RU"/>
              </w:rPr>
              <w:t xml:space="preserve"> війни, які отримали матеріальну допомогу</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89</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Відповідно до поданих заяв </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eastAsia="ru-RU"/>
              </w:rPr>
            </w:pPr>
            <w:r w:rsidRPr="00C6428E">
              <w:rPr>
                <w:rFonts w:ascii="Times New Roman" w:eastAsia="Times New Roman" w:hAnsi="Times New Roman"/>
                <w:color w:val="000000"/>
                <w:sz w:val="18"/>
                <w:szCs w:val="18"/>
                <w:lang w:val="uk-UA" w:eastAsia="ru-RU"/>
              </w:rPr>
              <w:t>Відповідно до поданих заяв</w:t>
            </w:r>
          </w:p>
        </w:tc>
        <w:tc>
          <w:tcPr>
            <w:tcW w:w="1412"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Відповідно до поданих </w:t>
            </w:r>
          </w:p>
          <w:p w:rsidR="00C6428E" w:rsidRPr="00C6428E" w:rsidRDefault="00C6428E" w:rsidP="00C6428E">
            <w:pPr>
              <w:jc w:val="center"/>
              <w:rPr>
                <w:rFonts w:ascii="Times New Roman" w:eastAsia="Times New Roman" w:hAnsi="Times New Roman"/>
                <w:color w:val="000000"/>
                <w:sz w:val="18"/>
                <w:szCs w:val="18"/>
                <w:lang w:eastAsia="ru-RU"/>
              </w:rPr>
            </w:pPr>
            <w:r w:rsidRPr="00C6428E">
              <w:rPr>
                <w:rFonts w:ascii="Times New Roman" w:eastAsia="Times New Roman" w:hAnsi="Times New Roman"/>
                <w:color w:val="000000"/>
                <w:sz w:val="18"/>
                <w:szCs w:val="18"/>
                <w:lang w:val="uk-UA" w:eastAsia="ru-RU"/>
              </w:rPr>
              <w:t>заяв</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2</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Обсяг видатків, спрямованих на надання матеріальної допомоги ветеранам війни</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9810A0" w:rsidP="009810A0">
            <w:pPr>
              <w:spacing w:after="160" w:line="259" w:lineRule="auto"/>
              <w:jc w:val="center"/>
              <w:rPr>
                <w:rFonts w:ascii="Times New Roman" w:eastAsia="Times New Roman" w:hAnsi="Times New Roman" w:cstheme="minorBidi"/>
                <w:color w:val="000000"/>
                <w:sz w:val="20"/>
                <w:szCs w:val="20"/>
                <w:lang w:val="uk-UA" w:eastAsia="ru-RU"/>
              </w:rPr>
            </w:pPr>
            <w:r>
              <w:rPr>
                <w:rFonts w:ascii="Times New Roman" w:eastAsia="Times New Roman" w:hAnsi="Times New Roman" w:cstheme="minorBidi"/>
                <w:color w:val="000000"/>
                <w:sz w:val="20"/>
                <w:szCs w:val="20"/>
                <w:lang w:val="uk-UA" w:eastAsia="ru-RU"/>
              </w:rPr>
              <w:t>т</w:t>
            </w:r>
            <w:r w:rsidR="00C6428E" w:rsidRPr="00C6428E">
              <w:rPr>
                <w:rFonts w:ascii="Times New Roman" w:eastAsia="Times New Roman" w:hAnsi="Times New Roman" w:cstheme="minorBidi"/>
                <w:color w:val="000000"/>
                <w:sz w:val="20"/>
                <w:szCs w:val="20"/>
                <w:lang w:val="uk-UA" w:eastAsia="ru-RU"/>
              </w:rPr>
              <w:t>ис</w:t>
            </w:r>
            <w:r>
              <w:rPr>
                <w:rFonts w:ascii="Times New Roman" w:eastAsia="Times New Roman" w:hAnsi="Times New Roman" w:cstheme="minorBidi"/>
                <w:color w:val="000000"/>
                <w:sz w:val="20"/>
                <w:szCs w:val="20"/>
                <w:lang w:val="en-US" w:eastAsia="ru-RU"/>
              </w:rPr>
              <w:t>.</w:t>
            </w:r>
            <w:r w:rsidR="00C6428E" w:rsidRPr="00C6428E">
              <w:rPr>
                <w:rFonts w:ascii="Times New Roman" w:eastAsia="Times New Roman" w:hAnsi="Times New Roman" w:cstheme="minorBidi"/>
                <w:color w:val="000000"/>
                <w:sz w:val="20"/>
                <w:szCs w:val="20"/>
                <w:lang w:val="uk-UA" w:eastAsia="ru-RU"/>
              </w:rPr>
              <w:t>грн</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381,4</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412"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3</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FF0000"/>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Кількість осіб, які отримали щомісячну адресну соціальну матеріальну допомогу на дітей загиблих (померлих) ветеранів війни, Захисників і Захисниць України</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131</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heme="minorHAnsi" w:hAnsi="Times New Roman" w:cstheme="minorBidi"/>
                <w:color w:val="000000"/>
                <w:sz w:val="18"/>
                <w:szCs w:val="18"/>
                <w:lang w:val="uk-UA"/>
              </w:rPr>
              <w:t>Відповідно до поданих заяв</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heme="minorHAnsi" w:hAnsi="Times New Roman" w:cstheme="minorBidi"/>
                <w:color w:val="000000"/>
                <w:sz w:val="18"/>
                <w:szCs w:val="18"/>
                <w:lang w:val="uk-UA"/>
              </w:rPr>
              <w:t>Відповідно до поданих заяв</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C6428E">
            <w:pPr>
              <w:jc w:val="center"/>
              <w:rPr>
                <w:rFonts w:ascii="Times New Roman" w:eastAsiaTheme="minorHAnsi" w:hAnsi="Times New Roman" w:cstheme="minorBidi"/>
                <w:color w:val="000000"/>
                <w:sz w:val="18"/>
                <w:szCs w:val="18"/>
                <w:lang w:val="uk-UA"/>
              </w:rPr>
            </w:pPr>
          </w:p>
          <w:p w:rsidR="00C6428E" w:rsidRPr="00C6428E" w:rsidRDefault="00C6428E" w:rsidP="00C6428E">
            <w:pPr>
              <w:jc w:val="center"/>
              <w:rPr>
                <w:rFonts w:ascii="Times New Roman" w:eastAsiaTheme="minorHAnsi" w:hAnsi="Times New Roman" w:cstheme="minorBidi"/>
                <w:color w:val="000000"/>
                <w:sz w:val="18"/>
                <w:szCs w:val="18"/>
                <w:lang w:val="uk-UA"/>
              </w:rPr>
            </w:pPr>
          </w:p>
          <w:p w:rsidR="00C6428E" w:rsidRPr="00C6428E" w:rsidRDefault="00C6428E" w:rsidP="003A15FA">
            <w:pPr>
              <w:jc w:val="center"/>
              <w:rPr>
                <w:rFonts w:ascii="Times New Roman" w:eastAsiaTheme="minorHAnsi" w:hAnsi="Times New Roman" w:cstheme="minorBidi"/>
                <w:color w:val="000000"/>
                <w:sz w:val="18"/>
                <w:szCs w:val="18"/>
                <w:lang w:val="uk-UA"/>
              </w:rPr>
            </w:pPr>
          </w:p>
          <w:p w:rsidR="00C6428E" w:rsidRPr="00C6428E" w:rsidRDefault="00C6428E" w:rsidP="003A15FA">
            <w:pPr>
              <w:jc w:val="center"/>
              <w:rPr>
                <w:rFonts w:ascii="Times New Roman" w:eastAsiaTheme="minorHAnsi" w:hAnsi="Times New Roman" w:cstheme="minorBidi"/>
                <w:color w:val="000000"/>
                <w:sz w:val="18"/>
                <w:szCs w:val="18"/>
                <w:lang w:val="uk-UA"/>
              </w:rPr>
            </w:pPr>
          </w:p>
          <w:p w:rsidR="00C6428E" w:rsidRPr="00C6428E" w:rsidRDefault="00C6428E" w:rsidP="003A15FA">
            <w:pPr>
              <w:jc w:val="center"/>
              <w:rPr>
                <w:rFonts w:ascii="Times New Roman" w:eastAsiaTheme="minorHAnsi" w:hAnsi="Times New Roman" w:cstheme="minorBidi"/>
                <w:color w:val="000000"/>
                <w:sz w:val="18"/>
                <w:szCs w:val="18"/>
                <w:lang w:val="uk-UA"/>
              </w:rPr>
            </w:pPr>
          </w:p>
          <w:p w:rsidR="00C6428E" w:rsidRPr="00C6428E" w:rsidRDefault="00C6428E" w:rsidP="003A15FA">
            <w:pPr>
              <w:jc w:val="center"/>
              <w:rPr>
                <w:rFonts w:ascii="Times New Roman" w:eastAsiaTheme="minorHAnsi" w:hAnsi="Times New Roman" w:cstheme="minorBidi"/>
                <w:color w:val="000000"/>
                <w:sz w:val="18"/>
                <w:szCs w:val="18"/>
                <w:lang w:val="uk-UA"/>
              </w:rPr>
            </w:pPr>
          </w:p>
          <w:p w:rsidR="00C6428E" w:rsidRPr="00C6428E" w:rsidRDefault="00C6428E" w:rsidP="003A15FA">
            <w:pPr>
              <w:jc w:val="center"/>
              <w:rPr>
                <w:rFonts w:ascii="Times New Roman" w:eastAsiaTheme="minorHAnsi" w:hAnsi="Times New Roman" w:cstheme="minorBidi"/>
                <w:color w:val="000000"/>
                <w:sz w:val="18"/>
                <w:szCs w:val="18"/>
                <w:lang w:val="uk-UA"/>
              </w:rPr>
            </w:pPr>
            <w:r w:rsidRPr="00C6428E">
              <w:rPr>
                <w:rFonts w:ascii="Times New Roman" w:eastAsiaTheme="minorHAnsi" w:hAnsi="Times New Roman" w:cstheme="minorBidi"/>
                <w:color w:val="000000"/>
                <w:sz w:val="18"/>
                <w:szCs w:val="18"/>
                <w:lang w:val="uk-UA"/>
              </w:rPr>
              <w:t>Відповідно до поданих</w:t>
            </w:r>
          </w:p>
          <w:p w:rsidR="00C6428E" w:rsidRPr="00C6428E" w:rsidRDefault="00C6428E" w:rsidP="003A15FA">
            <w:pPr>
              <w:jc w:val="center"/>
              <w:rPr>
                <w:rFonts w:ascii="Times New Roman" w:eastAsia="Times New Roman" w:hAnsi="Times New Roman" w:cstheme="minorBidi"/>
                <w:color w:val="000000"/>
                <w:sz w:val="18"/>
                <w:szCs w:val="18"/>
                <w:lang w:val="uk-UA" w:eastAsia="ru-RU"/>
              </w:rPr>
            </w:pPr>
            <w:r w:rsidRPr="00C6428E">
              <w:rPr>
                <w:rFonts w:ascii="Times New Roman" w:eastAsiaTheme="minorHAnsi" w:hAnsi="Times New Roman" w:cstheme="minorBidi"/>
                <w:color w:val="000000"/>
                <w:sz w:val="18"/>
                <w:szCs w:val="18"/>
                <w:lang w:val="uk-UA"/>
              </w:rPr>
              <w:t xml:space="preserve"> заяв</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eastAsiaTheme="minorHAnsi" w:cstheme="minorBidi"/>
                <w:color w:val="000000"/>
                <w:sz w:val="18"/>
                <w:szCs w:val="18"/>
                <w:lang w:val="uk-UA"/>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4</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Обсяг видатків, спрямованих на надання матеріальної допомоги дітям загиблих (померлих) ветеранів війни, Захисників і Захисниць України</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9810A0" w:rsidP="00C6428E">
            <w:pPr>
              <w:spacing w:after="160" w:line="259" w:lineRule="auto"/>
              <w:jc w:val="center"/>
              <w:rPr>
                <w:rFonts w:ascii="Times New Roman" w:eastAsia="Times New Roman" w:hAnsi="Times New Roman" w:cstheme="minorBidi"/>
                <w:color w:val="000000"/>
                <w:sz w:val="20"/>
                <w:szCs w:val="20"/>
                <w:lang w:val="uk-UA" w:eastAsia="ru-RU"/>
              </w:rPr>
            </w:pPr>
            <w:proofErr w:type="spellStart"/>
            <w:r>
              <w:rPr>
                <w:rFonts w:ascii="Times New Roman" w:eastAsia="Times New Roman" w:hAnsi="Times New Roman" w:cstheme="minorBidi"/>
                <w:color w:val="000000"/>
                <w:sz w:val="20"/>
                <w:szCs w:val="20"/>
                <w:lang w:val="uk-UA" w:eastAsia="ru-RU"/>
              </w:rPr>
              <w:t>тис.</w:t>
            </w:r>
            <w:r w:rsidR="00C6428E" w:rsidRPr="00C6428E">
              <w:rPr>
                <w:rFonts w:ascii="Times New Roman" w:eastAsia="Times New Roman" w:hAnsi="Times New Roman" w:cstheme="minorBidi"/>
                <w:color w:val="000000"/>
                <w:sz w:val="20"/>
                <w:szCs w:val="20"/>
                <w:lang w:val="uk-UA" w:eastAsia="ru-RU"/>
              </w:rPr>
              <w:t>грн</w:t>
            </w:r>
            <w:proofErr w:type="spellEnd"/>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2027,0</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 xml:space="preserve">В межах бюджетних призначень </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 xml:space="preserve">В межах бюджетних призначень </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 xml:space="preserve"> </w:t>
            </w:r>
          </w:p>
          <w:p w:rsidR="00C6428E" w:rsidRPr="00C6428E" w:rsidRDefault="00C6428E" w:rsidP="003A15FA">
            <w:pPr>
              <w:jc w:val="center"/>
              <w:rPr>
                <w:rFonts w:ascii="Times New Roman" w:eastAsia="Times New Roman" w:hAnsi="Times New Roman" w:cstheme="minorBidi"/>
                <w:color w:val="000000"/>
                <w:sz w:val="18"/>
                <w:szCs w:val="18"/>
                <w:lang w:val="uk-UA" w:eastAsia="ru-RU"/>
              </w:rPr>
            </w:pPr>
          </w:p>
          <w:p w:rsidR="00C6428E" w:rsidRPr="00C6428E" w:rsidRDefault="00C6428E" w:rsidP="003A15FA">
            <w:pPr>
              <w:jc w:val="center"/>
              <w:rPr>
                <w:rFonts w:ascii="Times New Roman" w:eastAsia="Times New Roman" w:hAnsi="Times New Roman" w:cstheme="minorBidi"/>
                <w:color w:val="000000"/>
                <w:sz w:val="18"/>
                <w:szCs w:val="18"/>
                <w:lang w:val="uk-UA" w:eastAsia="ru-RU"/>
              </w:rPr>
            </w:pPr>
          </w:p>
          <w:p w:rsidR="003A15FA" w:rsidRDefault="003A15FA" w:rsidP="003A15FA">
            <w:pPr>
              <w:jc w:val="center"/>
              <w:rPr>
                <w:rFonts w:ascii="Times New Roman" w:eastAsia="Times New Roman" w:hAnsi="Times New Roman" w:cstheme="minorBidi"/>
                <w:color w:val="000000"/>
                <w:sz w:val="18"/>
                <w:szCs w:val="18"/>
                <w:lang w:val="uk-UA" w:eastAsia="ru-RU"/>
              </w:rPr>
            </w:pPr>
          </w:p>
          <w:p w:rsidR="003A15FA" w:rsidRDefault="003A15FA" w:rsidP="003A15FA">
            <w:pPr>
              <w:jc w:val="center"/>
              <w:rPr>
                <w:rFonts w:ascii="Times New Roman" w:eastAsia="Times New Roman" w:hAnsi="Times New Roman" w:cstheme="minorBidi"/>
                <w:color w:val="000000"/>
                <w:sz w:val="18"/>
                <w:szCs w:val="18"/>
                <w:lang w:val="uk-UA" w:eastAsia="ru-RU"/>
              </w:rPr>
            </w:pPr>
          </w:p>
          <w:p w:rsidR="00C6428E" w:rsidRPr="00C6428E" w:rsidRDefault="00C6428E" w:rsidP="003A15FA">
            <w:pPr>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5</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 xml:space="preserve">Кількість осіб, які отримали додаткові пільги  (50% пільг на оплату житлово-комунальних послуг сім’ям </w:t>
            </w:r>
            <w:r w:rsidRPr="00C6428E">
              <w:rPr>
                <w:rFonts w:ascii="Times New Roman" w:eastAsia="Times New Roman" w:hAnsi="Times New Roman" w:cstheme="minorBidi"/>
                <w:sz w:val="20"/>
                <w:szCs w:val="20"/>
                <w:lang w:val="uk-UA" w:eastAsia="ru-RU"/>
              </w:rPr>
              <w:lastRenderedPageBreak/>
              <w:t>загиблих (померлих) ветеранів війни, Захисників і Захисниць України)</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lastRenderedPageBreak/>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276</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Відповідно до поданих заяв</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Відповідно до поданих заяв</w:t>
            </w:r>
          </w:p>
        </w:tc>
        <w:tc>
          <w:tcPr>
            <w:tcW w:w="1412" w:type="dxa"/>
            <w:tcBorders>
              <w:top w:val="single" w:sz="4" w:space="0" w:color="000000"/>
              <w:left w:val="single" w:sz="4" w:space="0" w:color="000000"/>
              <w:bottom w:val="single" w:sz="4" w:space="0" w:color="000000"/>
              <w:right w:val="single" w:sz="4" w:space="0" w:color="000000"/>
            </w:tcBorders>
          </w:tcPr>
          <w:p w:rsidR="00D0202F" w:rsidRPr="00C6428E" w:rsidRDefault="00D0202F" w:rsidP="003A15FA">
            <w:pPr>
              <w:jc w:val="center"/>
              <w:rPr>
                <w:rFonts w:ascii="Times New Roman" w:eastAsiaTheme="minorHAnsi" w:hAnsi="Times New Roman" w:cstheme="minorBidi"/>
                <w:color w:val="000000"/>
                <w:sz w:val="18"/>
                <w:szCs w:val="18"/>
                <w:lang w:val="uk-UA"/>
              </w:rPr>
            </w:pPr>
          </w:p>
          <w:p w:rsidR="003A15FA" w:rsidRDefault="003A15FA" w:rsidP="003A15FA">
            <w:pPr>
              <w:jc w:val="center"/>
              <w:rPr>
                <w:rFonts w:ascii="Times New Roman" w:eastAsiaTheme="minorHAnsi" w:hAnsi="Times New Roman" w:cstheme="minorBidi"/>
                <w:color w:val="000000"/>
                <w:sz w:val="18"/>
                <w:szCs w:val="18"/>
                <w:lang w:val="uk-UA"/>
              </w:rPr>
            </w:pPr>
          </w:p>
          <w:p w:rsidR="003A15FA" w:rsidRDefault="003A15FA" w:rsidP="003A15FA">
            <w:pPr>
              <w:jc w:val="center"/>
              <w:rPr>
                <w:rFonts w:ascii="Times New Roman" w:eastAsiaTheme="minorHAnsi" w:hAnsi="Times New Roman" w:cstheme="minorBidi"/>
                <w:color w:val="000000"/>
                <w:sz w:val="18"/>
                <w:szCs w:val="18"/>
                <w:lang w:val="uk-UA"/>
              </w:rPr>
            </w:pPr>
          </w:p>
          <w:p w:rsidR="00C6428E" w:rsidRPr="00C6428E" w:rsidRDefault="00C6428E" w:rsidP="003A15FA">
            <w:pPr>
              <w:jc w:val="center"/>
              <w:rPr>
                <w:rFonts w:ascii="Times New Roman" w:eastAsiaTheme="minorHAnsi" w:hAnsi="Times New Roman" w:cstheme="minorBidi"/>
                <w:color w:val="000000"/>
                <w:sz w:val="18"/>
                <w:szCs w:val="18"/>
                <w:lang w:val="uk-UA"/>
              </w:rPr>
            </w:pPr>
            <w:r w:rsidRPr="00C6428E">
              <w:rPr>
                <w:rFonts w:ascii="Times New Roman" w:eastAsiaTheme="minorHAnsi" w:hAnsi="Times New Roman" w:cstheme="minorBidi"/>
                <w:color w:val="000000"/>
                <w:sz w:val="18"/>
                <w:szCs w:val="18"/>
                <w:lang w:val="uk-UA"/>
              </w:rPr>
              <w:t>Відповідно      до поданих</w:t>
            </w:r>
          </w:p>
          <w:p w:rsidR="00C6428E" w:rsidRPr="00C6428E" w:rsidRDefault="00C6428E" w:rsidP="003A15FA">
            <w:pPr>
              <w:jc w:val="center"/>
              <w:rPr>
                <w:rFonts w:ascii="Times New Roman" w:eastAsia="Times New Roman" w:hAnsi="Times New Roman" w:cstheme="minorBidi"/>
                <w:color w:val="000000"/>
                <w:sz w:val="18"/>
                <w:szCs w:val="18"/>
                <w:lang w:val="uk-UA" w:eastAsia="ru-RU"/>
              </w:rPr>
            </w:pPr>
            <w:r w:rsidRPr="00C6428E">
              <w:rPr>
                <w:rFonts w:ascii="Times New Roman" w:eastAsiaTheme="minorHAnsi" w:hAnsi="Times New Roman" w:cstheme="minorBidi"/>
                <w:color w:val="000000"/>
                <w:sz w:val="18"/>
                <w:szCs w:val="18"/>
                <w:lang w:val="uk-UA"/>
              </w:rPr>
              <w:t>заяв</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lastRenderedPageBreak/>
              <w:t>6</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Обсяг видатків, спрямованих на надання додаткових пільг (50% пільг на оплату житлово-комунальних послуг сім’ям загиблих (померлих) ветеранів війни, Захисників і Захисниць України)</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9810A0" w:rsidP="00C6428E">
            <w:pPr>
              <w:spacing w:after="160" w:line="259" w:lineRule="auto"/>
              <w:jc w:val="center"/>
              <w:rPr>
                <w:rFonts w:ascii="Times New Roman" w:eastAsia="Times New Roman" w:hAnsi="Times New Roman" w:cstheme="minorBidi"/>
                <w:color w:val="000000"/>
                <w:sz w:val="20"/>
                <w:szCs w:val="20"/>
                <w:lang w:val="uk-UA" w:eastAsia="ru-RU"/>
              </w:rPr>
            </w:pPr>
            <w:r>
              <w:rPr>
                <w:rFonts w:ascii="Times New Roman" w:eastAsia="Times New Roman" w:hAnsi="Times New Roman" w:cstheme="minorBidi"/>
                <w:color w:val="000000"/>
                <w:sz w:val="20"/>
                <w:szCs w:val="20"/>
                <w:lang w:val="uk-UA" w:eastAsia="ru-RU"/>
              </w:rPr>
              <w:t>тис</w:t>
            </w:r>
            <w:r>
              <w:rPr>
                <w:rFonts w:ascii="Times New Roman" w:eastAsia="Times New Roman" w:hAnsi="Times New Roman" w:cstheme="minorBidi"/>
                <w:color w:val="000000"/>
                <w:sz w:val="20"/>
                <w:szCs w:val="20"/>
                <w:lang w:val="en-US" w:eastAsia="ru-RU"/>
              </w:rPr>
              <w:t>.</w:t>
            </w:r>
            <w:r w:rsidR="00C6428E" w:rsidRPr="00C6428E">
              <w:rPr>
                <w:rFonts w:ascii="Times New Roman" w:eastAsia="Times New Roman" w:hAnsi="Times New Roman" w:cstheme="minorBidi"/>
                <w:color w:val="000000"/>
                <w:sz w:val="20"/>
                <w:szCs w:val="20"/>
                <w:lang w:val="uk-UA" w:eastAsia="ru-RU"/>
              </w:rPr>
              <w:t>грн</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3598,4</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 xml:space="preserve">В межах бюджетних призначень </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 xml:space="preserve">В межах бюджетних призначень </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C6428E">
            <w:pPr>
              <w:jc w:val="center"/>
              <w:rPr>
                <w:rFonts w:ascii="Times New Roman" w:eastAsia="Times New Roman" w:hAnsi="Times New Roman"/>
                <w:color w:val="000000"/>
                <w:sz w:val="18"/>
                <w:szCs w:val="18"/>
                <w:lang w:eastAsia="ru-RU"/>
              </w:rPr>
            </w:pPr>
          </w:p>
          <w:p w:rsidR="00C6428E" w:rsidRPr="00C6428E" w:rsidRDefault="00C6428E" w:rsidP="00C6428E">
            <w:pPr>
              <w:jc w:val="center"/>
              <w:rPr>
                <w:rFonts w:ascii="Times New Roman" w:eastAsia="Times New Roman" w:hAnsi="Times New Roman"/>
                <w:color w:val="000000"/>
                <w:sz w:val="18"/>
                <w:szCs w:val="18"/>
                <w:lang w:eastAsia="ru-RU"/>
              </w:rPr>
            </w:pPr>
          </w:p>
          <w:p w:rsidR="00C6428E" w:rsidRPr="00C6428E" w:rsidRDefault="00C6428E" w:rsidP="00C6428E">
            <w:pPr>
              <w:jc w:val="center"/>
              <w:rPr>
                <w:rFonts w:ascii="Times New Roman" w:eastAsia="Times New Roman" w:hAnsi="Times New Roman"/>
                <w:color w:val="000000"/>
                <w:sz w:val="18"/>
                <w:szCs w:val="18"/>
                <w:lang w:eastAsia="ru-RU"/>
              </w:rPr>
            </w:pPr>
          </w:p>
          <w:p w:rsidR="00C6428E" w:rsidRPr="00C6428E" w:rsidRDefault="00C6428E" w:rsidP="00C6428E">
            <w:pPr>
              <w:jc w:val="center"/>
              <w:rPr>
                <w:rFonts w:ascii="Times New Roman" w:eastAsia="Times New Roman" w:hAnsi="Times New Roman"/>
                <w:color w:val="000000"/>
                <w:sz w:val="18"/>
                <w:szCs w:val="18"/>
                <w:lang w:eastAsia="ru-RU"/>
              </w:rPr>
            </w:pPr>
          </w:p>
          <w:p w:rsidR="00C6428E" w:rsidRPr="00C6428E" w:rsidRDefault="00C6428E" w:rsidP="00C6428E">
            <w:pPr>
              <w:jc w:val="center"/>
              <w:rPr>
                <w:rFonts w:ascii="Times New Roman" w:eastAsia="Times New Roman" w:hAnsi="Times New Roman"/>
                <w:color w:val="000000"/>
                <w:sz w:val="18"/>
                <w:szCs w:val="18"/>
                <w:lang w:eastAsia="ru-RU"/>
              </w:rPr>
            </w:pPr>
          </w:p>
          <w:p w:rsidR="00C6428E" w:rsidRPr="00C6428E" w:rsidRDefault="00C6428E" w:rsidP="00C6428E">
            <w:pPr>
              <w:jc w:val="center"/>
              <w:rPr>
                <w:rFonts w:ascii="Times New Roman" w:eastAsia="Times New Roman" w:hAnsi="Times New Roman"/>
                <w:color w:val="000000"/>
                <w:sz w:val="18"/>
                <w:szCs w:val="18"/>
                <w:lang w:eastAsia="ru-RU"/>
              </w:rPr>
            </w:pPr>
          </w:p>
          <w:p w:rsidR="00C6428E" w:rsidRPr="00C6428E" w:rsidRDefault="00C6428E" w:rsidP="00C6428E">
            <w:pPr>
              <w:jc w:val="center"/>
              <w:rPr>
                <w:rFonts w:ascii="Times New Roman" w:eastAsia="Times New Roman" w:hAnsi="Times New Roman" w:cstheme="minorBidi"/>
                <w:color w:val="000000"/>
                <w:sz w:val="18"/>
                <w:szCs w:val="18"/>
                <w:lang w:val="uk-UA" w:eastAsia="ru-RU"/>
              </w:rPr>
            </w:pPr>
          </w:p>
          <w:p w:rsidR="00C6428E" w:rsidRPr="00C6428E" w:rsidRDefault="00C6428E" w:rsidP="003A15FA">
            <w:pPr>
              <w:spacing w:after="160"/>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 xml:space="preserve">В межах бюджетних призначень </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color w:val="000000"/>
                <w:sz w:val="18"/>
                <w:szCs w:val="18"/>
                <w:lang w:val="uk-UA" w:eastAsia="ru-RU"/>
              </w:rPr>
              <w:t xml:space="preserve">В межах бюджетних призначень </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7</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Кількість ветеранів/-</w:t>
            </w:r>
            <w:proofErr w:type="spellStart"/>
            <w:r w:rsidRPr="00C6428E">
              <w:rPr>
                <w:rFonts w:ascii="Times New Roman" w:eastAsia="Times New Roman" w:hAnsi="Times New Roman" w:cstheme="minorBidi"/>
                <w:color w:val="000000"/>
                <w:sz w:val="20"/>
                <w:szCs w:val="20"/>
                <w:lang w:val="uk-UA" w:eastAsia="ru-RU"/>
              </w:rPr>
              <w:t>ок</w:t>
            </w:r>
            <w:proofErr w:type="spellEnd"/>
            <w:r w:rsidRPr="00C6428E">
              <w:rPr>
                <w:rFonts w:ascii="Times New Roman" w:eastAsia="Times New Roman" w:hAnsi="Times New Roman" w:cstheme="minorBidi"/>
                <w:color w:val="000000"/>
                <w:sz w:val="20"/>
                <w:szCs w:val="20"/>
                <w:lang w:val="uk-UA" w:eastAsia="ru-RU"/>
              </w:rPr>
              <w:t xml:space="preserve"> війни, яких планується забезпечити послугами санаторно-курортного лікування</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100 і більше</w:t>
            </w:r>
          </w:p>
        </w:tc>
        <w:tc>
          <w:tcPr>
            <w:tcW w:w="1412"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spacing w:after="160"/>
              <w:jc w:val="center"/>
              <w:rPr>
                <w:rFonts w:ascii="Times New Roman" w:eastAsia="Times New Roman" w:hAnsi="Times New Roman"/>
                <w:sz w:val="18"/>
                <w:szCs w:val="18"/>
                <w:lang w:eastAsia="ru-RU"/>
              </w:rPr>
            </w:pPr>
            <w:r w:rsidRPr="00C6428E">
              <w:rPr>
                <w:rFonts w:ascii="Times New Roman" w:eastAsia="Times New Roman" w:hAnsi="Times New Roman"/>
                <w:sz w:val="20"/>
                <w:szCs w:val="20"/>
                <w:lang w:val="uk-UA" w:eastAsia="ru-RU"/>
              </w:rPr>
              <w:t>100 і більше</w:t>
            </w:r>
          </w:p>
        </w:tc>
        <w:tc>
          <w:tcPr>
            <w:tcW w:w="1411"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cstheme="minorBidi"/>
                <w:sz w:val="18"/>
                <w:szCs w:val="18"/>
                <w:lang w:val="uk-UA" w:eastAsia="ru-RU"/>
              </w:rPr>
            </w:pPr>
          </w:p>
          <w:p w:rsidR="00C6428E" w:rsidRPr="00C6428E" w:rsidRDefault="00C6428E" w:rsidP="003A15FA">
            <w:pPr>
              <w:jc w:val="center"/>
              <w:rPr>
                <w:rFonts w:ascii="Times New Roman" w:eastAsia="Times New Roman" w:hAnsi="Times New Roman" w:cstheme="minorBidi"/>
                <w:sz w:val="18"/>
                <w:szCs w:val="18"/>
                <w:lang w:val="uk-UA" w:eastAsia="ru-RU"/>
              </w:rPr>
            </w:pPr>
          </w:p>
          <w:p w:rsidR="00C6428E" w:rsidRPr="00C6428E" w:rsidRDefault="00C6428E" w:rsidP="003A15FA">
            <w:pPr>
              <w:jc w:val="center"/>
              <w:rPr>
                <w:rFonts w:ascii="Times New Roman" w:eastAsia="Times New Roman" w:hAnsi="Times New Roman" w:cstheme="minorBidi"/>
                <w:sz w:val="18"/>
                <w:szCs w:val="18"/>
                <w:lang w:val="uk-UA" w:eastAsia="ru-RU"/>
              </w:rPr>
            </w:pPr>
          </w:p>
          <w:p w:rsidR="00C6428E" w:rsidRPr="00C6428E" w:rsidRDefault="00C6428E" w:rsidP="003A15FA">
            <w:pPr>
              <w:jc w:val="center"/>
              <w:rPr>
                <w:rFonts w:ascii="Times New Roman" w:eastAsia="Times New Roman" w:hAnsi="Times New Roman" w:cstheme="minorBidi"/>
                <w:sz w:val="18"/>
                <w:szCs w:val="18"/>
                <w:lang w:val="uk-UA" w:eastAsia="ru-RU"/>
              </w:rPr>
            </w:pPr>
          </w:p>
          <w:p w:rsidR="00C6428E" w:rsidRPr="00C6428E" w:rsidRDefault="00C6428E" w:rsidP="003A15FA">
            <w:pPr>
              <w:jc w:val="center"/>
              <w:rPr>
                <w:rFonts w:ascii="Times New Roman" w:eastAsia="Times New Roman" w:hAnsi="Times New Roman" w:cstheme="minorBidi"/>
                <w:sz w:val="18"/>
                <w:szCs w:val="18"/>
                <w:lang w:val="uk-UA" w:eastAsia="ru-RU"/>
              </w:rPr>
            </w:pPr>
          </w:p>
          <w:p w:rsidR="00C6428E" w:rsidRPr="00C6428E" w:rsidRDefault="00C6428E" w:rsidP="003A15FA">
            <w:pPr>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w:t>
            </w:r>
          </w:p>
        </w:tc>
      </w:tr>
      <w:tr w:rsidR="00C6428E" w:rsidRPr="00C6428E" w:rsidTr="003A15FA">
        <w:trPr>
          <w:trHeight w:val="1276"/>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8</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Обсяг видатків, спрямованих на забезпечення ветеранів війни санаторно-курортним лікуванням</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proofErr w:type="spellStart"/>
            <w:r w:rsidRPr="00C6428E">
              <w:rPr>
                <w:rFonts w:ascii="Times New Roman" w:eastAsia="Times New Roman" w:hAnsi="Times New Roman" w:cstheme="minorBidi"/>
                <w:sz w:val="20"/>
                <w:szCs w:val="20"/>
                <w:lang w:val="uk-UA" w:eastAsia="ru-RU"/>
              </w:rPr>
              <w:t>тис.грн</w:t>
            </w:r>
            <w:proofErr w:type="spellEnd"/>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1000,0</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spacing w:after="160"/>
              <w:jc w:val="center"/>
              <w:rPr>
                <w:rFonts w:ascii="Times New Roman" w:eastAsia="Times New Roman" w:hAnsi="Times New Roman"/>
                <w:sz w:val="18"/>
                <w:szCs w:val="18"/>
                <w:lang w:val="uk-UA" w:eastAsia="ru-RU"/>
              </w:rPr>
            </w:pPr>
          </w:p>
          <w:p w:rsidR="00C6428E" w:rsidRPr="00C6428E" w:rsidRDefault="00C6428E" w:rsidP="003A15FA">
            <w:pPr>
              <w:spacing w:after="160"/>
              <w:rPr>
                <w:rFonts w:ascii="Times New Roman" w:eastAsia="Times New Roman" w:hAnsi="Times New Roman"/>
                <w:sz w:val="18"/>
                <w:szCs w:val="18"/>
                <w:lang w:val="uk-UA" w:eastAsia="ru-RU"/>
              </w:rPr>
            </w:pPr>
          </w:p>
          <w:p w:rsidR="00C6428E" w:rsidRPr="00C6428E" w:rsidRDefault="00C6428E" w:rsidP="003A15FA">
            <w:pPr>
              <w:spacing w:after="160"/>
              <w:jc w:val="center"/>
              <w:rPr>
                <w:rFonts w:ascii="Times New Roman" w:eastAsia="Times New Roman" w:hAnsi="Times New Roman"/>
                <w:sz w:val="18"/>
                <w:szCs w:val="18"/>
                <w:lang w:val="uk-UA" w:eastAsia="ru-RU"/>
              </w:rPr>
            </w:pPr>
            <w:r w:rsidRPr="00C6428E">
              <w:rPr>
                <w:rFonts w:ascii="Times New Roman" w:eastAsia="Times New Roman" w:hAnsi="Times New Roman"/>
                <w:sz w:val="18"/>
                <w:szCs w:val="18"/>
                <w:lang w:val="uk-UA" w:eastAsia="ru-RU"/>
              </w:rPr>
              <w:t>1000,0</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spacing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w:t>
            </w:r>
          </w:p>
        </w:tc>
      </w:tr>
      <w:tr w:rsidR="00C6428E" w:rsidRPr="00C6428E" w:rsidTr="003A15FA">
        <w:trPr>
          <w:trHeight w:val="1276"/>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9</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 xml:space="preserve">Кількість ветеранів, яких заплановано залучити до участі  семінарах, тренінгах з питань започаткування та масштабування власної справи </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FF0000"/>
                <w:sz w:val="18"/>
                <w:szCs w:val="18"/>
                <w:lang w:val="uk-UA" w:eastAsia="ru-RU"/>
              </w:rPr>
            </w:pPr>
            <w:r w:rsidRPr="00C6428E">
              <w:rPr>
                <w:rFonts w:ascii="Times New Roman" w:eastAsiaTheme="minorHAnsi" w:hAnsi="Times New Roman" w:cstheme="minorBidi"/>
                <w:color w:val="000000"/>
                <w:sz w:val="18"/>
                <w:szCs w:val="18"/>
                <w:lang w:val="uk-UA"/>
              </w:rPr>
              <w:t>20</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FF0000"/>
                <w:sz w:val="18"/>
                <w:szCs w:val="18"/>
                <w:lang w:val="uk-UA" w:eastAsia="ru-RU"/>
              </w:rPr>
            </w:pPr>
            <w:r w:rsidRPr="00C6428E">
              <w:rPr>
                <w:rFonts w:ascii="Times New Roman" w:eastAsia="Times New Roman" w:hAnsi="Times New Roman" w:cstheme="minorBidi"/>
                <w:color w:val="000000"/>
                <w:sz w:val="18"/>
                <w:szCs w:val="18"/>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spacing w:after="160"/>
              <w:rPr>
                <w:rFonts w:ascii="Times New Roman" w:eastAsia="Times New Roman" w:hAnsi="Times New Roman"/>
                <w:color w:val="000000"/>
                <w:sz w:val="18"/>
                <w:szCs w:val="18"/>
                <w:lang w:eastAsia="ru-RU"/>
              </w:rPr>
            </w:pPr>
          </w:p>
          <w:p w:rsidR="003A15FA" w:rsidRPr="00C6428E" w:rsidRDefault="003A15FA" w:rsidP="003A15FA">
            <w:pP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3A15FA" w:rsidRDefault="003A15FA" w:rsidP="003A15FA">
            <w:pPr>
              <w:jc w:val="center"/>
              <w:rPr>
                <w:rFonts w:ascii="Times New Roman" w:eastAsia="Times New Roman" w:hAnsi="Times New Roman"/>
                <w:color w:val="000000"/>
                <w:sz w:val="18"/>
                <w:szCs w:val="18"/>
                <w:lang w:val="uk-UA" w:eastAsia="ru-RU"/>
              </w:rPr>
            </w:pPr>
          </w:p>
          <w:p w:rsidR="003A15FA" w:rsidRDefault="003A15FA" w:rsidP="003A15FA">
            <w:pPr>
              <w:jc w:val="center"/>
              <w:rPr>
                <w:rFonts w:ascii="Times New Roman" w:eastAsia="Times New Roman" w:hAnsi="Times New Roman"/>
                <w:color w:val="000000"/>
                <w:sz w:val="18"/>
                <w:szCs w:val="18"/>
                <w:lang w:val="uk-UA" w:eastAsia="ru-RU"/>
              </w:rPr>
            </w:pPr>
          </w:p>
          <w:p w:rsidR="003A15FA" w:rsidRDefault="003A15FA"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FF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FF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r>
      <w:tr w:rsidR="00C6428E" w:rsidRPr="00C6428E" w:rsidTr="003A15FA">
        <w:trPr>
          <w:trHeight w:val="1276"/>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10</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themeColor="text1"/>
                <w:sz w:val="20"/>
                <w:szCs w:val="20"/>
                <w:lang w:val="uk-UA" w:eastAsia="ru-RU"/>
              </w:rPr>
              <w:t xml:space="preserve">Обсяг видатків на фінансову підтримку </w:t>
            </w:r>
            <w:proofErr w:type="spellStart"/>
            <w:r w:rsidRPr="00C6428E">
              <w:rPr>
                <w:rFonts w:ascii="Times New Roman" w:eastAsia="Times New Roman" w:hAnsi="Times New Roman" w:cstheme="minorBidi"/>
                <w:color w:val="000000" w:themeColor="text1"/>
                <w:sz w:val="20"/>
                <w:szCs w:val="20"/>
                <w:lang w:val="uk-UA" w:eastAsia="ru-RU"/>
              </w:rPr>
              <w:t>проєктів</w:t>
            </w:r>
            <w:proofErr w:type="spellEnd"/>
            <w:r w:rsidRPr="00C6428E">
              <w:rPr>
                <w:rFonts w:ascii="Times New Roman" w:eastAsia="Times New Roman" w:hAnsi="Times New Roman" w:cstheme="minorBidi"/>
                <w:color w:val="000000" w:themeColor="text1"/>
                <w:sz w:val="20"/>
                <w:szCs w:val="20"/>
                <w:lang w:val="uk-UA" w:eastAsia="ru-RU"/>
              </w:rPr>
              <w:t xml:space="preserve"> соціального </w:t>
            </w:r>
            <w:r w:rsidRPr="00C6428E">
              <w:rPr>
                <w:rFonts w:ascii="Times New Roman" w:eastAsia="Times New Roman" w:hAnsi="Times New Roman" w:cstheme="minorBidi"/>
                <w:color w:val="000000" w:themeColor="text1"/>
                <w:sz w:val="20"/>
                <w:szCs w:val="20"/>
                <w:lang w:val="uk-UA" w:eastAsia="ru-RU"/>
              </w:rPr>
              <w:lastRenderedPageBreak/>
              <w:t>спрямування громадських  організацій та об’єднань ветеранів війни</w:t>
            </w:r>
            <w:r w:rsidRPr="00C6428E">
              <w:rPr>
                <w:rFonts w:ascii="Times New Roman" w:eastAsiaTheme="minorHAnsi" w:hAnsi="Times New Roman" w:cstheme="minorBidi"/>
                <w:noProof/>
                <w:color w:val="000000" w:themeColor="text1"/>
                <w:sz w:val="22"/>
                <w:szCs w:val="22"/>
                <w:lang w:val="uk-UA"/>
              </w:rPr>
              <w:t xml:space="preserve"> </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proofErr w:type="spellStart"/>
            <w:r w:rsidRPr="00C6428E">
              <w:rPr>
                <w:rFonts w:ascii="Times New Roman" w:eastAsia="Times New Roman" w:hAnsi="Times New Roman" w:cstheme="minorBidi"/>
                <w:color w:val="000000"/>
                <w:sz w:val="20"/>
                <w:szCs w:val="20"/>
                <w:lang w:val="uk-UA" w:eastAsia="ru-RU"/>
              </w:rPr>
              <w:lastRenderedPageBreak/>
              <w:t>тис.грн</w:t>
            </w:r>
            <w:proofErr w:type="spellEnd"/>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heme="minorHAnsi" w:hAnsi="Times New Roman" w:cstheme="minorBidi"/>
                <w:color w:val="000000"/>
                <w:sz w:val="18"/>
                <w:szCs w:val="18"/>
                <w:lang w:val="uk-UA"/>
              </w:rPr>
            </w:pPr>
            <w:r w:rsidRPr="00C6428E">
              <w:rPr>
                <w:rFonts w:ascii="Times New Roman" w:eastAsiaTheme="minorHAnsi" w:hAnsi="Times New Roman" w:cstheme="minorBidi"/>
                <w:color w:val="000000"/>
                <w:sz w:val="18"/>
                <w:szCs w:val="18"/>
                <w:lang w:val="uk-UA"/>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1000,0</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color w:val="FF0000"/>
                <w:sz w:val="18"/>
                <w:szCs w:val="18"/>
                <w:lang w:eastAsia="ru-RU"/>
              </w:rPr>
            </w:pPr>
          </w:p>
          <w:p w:rsidR="003A15FA" w:rsidRDefault="003A15FA" w:rsidP="003A15FA">
            <w:pPr>
              <w:rPr>
                <w:rFonts w:ascii="Times New Roman" w:eastAsia="Times New Roman" w:hAnsi="Times New Roman"/>
                <w:color w:val="FF0000"/>
                <w:sz w:val="18"/>
                <w:szCs w:val="18"/>
                <w:lang w:eastAsia="ru-RU"/>
              </w:rPr>
            </w:pPr>
            <w:r>
              <w:rPr>
                <w:rFonts w:ascii="Times New Roman" w:eastAsia="Times New Roman" w:hAnsi="Times New Roman"/>
                <w:color w:val="FF0000"/>
                <w:sz w:val="18"/>
                <w:szCs w:val="18"/>
                <w:lang w:eastAsia="ru-RU"/>
              </w:rPr>
              <w:t xml:space="preserve">     </w:t>
            </w:r>
          </w:p>
          <w:p w:rsidR="00C6428E" w:rsidRPr="00C6428E" w:rsidRDefault="003A15FA" w:rsidP="003A15FA">
            <w:pPr>
              <w:jc w:val="center"/>
              <w:rPr>
                <w:rFonts w:ascii="Times New Roman" w:eastAsia="Times New Roman" w:hAnsi="Times New Roman"/>
                <w:sz w:val="18"/>
                <w:szCs w:val="18"/>
                <w:lang w:val="uk-UA" w:eastAsia="ru-RU"/>
              </w:rPr>
            </w:pPr>
            <w:r>
              <w:rPr>
                <w:rFonts w:ascii="Times New Roman" w:eastAsia="Times New Roman" w:hAnsi="Times New Roman"/>
                <w:color w:val="FF0000"/>
                <w:sz w:val="18"/>
                <w:szCs w:val="18"/>
                <w:lang w:val="uk-UA" w:eastAsia="ru-RU"/>
              </w:rPr>
              <w:t xml:space="preserve">  </w:t>
            </w:r>
            <w:r w:rsidR="00C6428E" w:rsidRPr="00C6428E">
              <w:rPr>
                <w:rFonts w:ascii="Times New Roman" w:eastAsia="Times New Roman" w:hAnsi="Times New Roman"/>
                <w:sz w:val="18"/>
                <w:szCs w:val="18"/>
                <w:lang w:val="uk-UA" w:eastAsia="ru-RU"/>
              </w:rPr>
              <w:t xml:space="preserve"> 1000,0</w:t>
            </w:r>
          </w:p>
          <w:p w:rsidR="00C6428E" w:rsidRPr="00C6428E" w:rsidRDefault="00C6428E" w:rsidP="003A15FA">
            <w:pPr>
              <w:jc w:val="center"/>
              <w:rPr>
                <w:rFonts w:ascii="Times New Roman" w:eastAsia="Times New Roman" w:hAnsi="Times New Roman"/>
                <w:color w:val="FF0000"/>
                <w:sz w:val="18"/>
                <w:szCs w:val="18"/>
                <w:lang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spacing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r>
      <w:tr w:rsidR="00C6428E" w:rsidRPr="00C6428E" w:rsidTr="003A15FA">
        <w:trPr>
          <w:trHeight w:val="20"/>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lastRenderedPageBreak/>
              <w:t>11</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heme="minorHAnsi" w:hAnsi="Times New Roman" w:cstheme="minorBidi"/>
                <w:noProof/>
                <w:sz w:val="20"/>
                <w:szCs w:val="20"/>
                <w:lang w:val="uk-UA"/>
              </w:rPr>
              <w:t>Кількість тренінгів, семінарів, навчань щодо особливостей спілкування з ветеранами війни, членами їх сімей,</w:t>
            </w:r>
            <w:r w:rsidRPr="00C6428E">
              <w:rPr>
                <w:rFonts w:ascii="Times New Roman" w:eastAsiaTheme="minorHAnsi" w:hAnsi="Times New Roman" w:cstheme="minorBidi"/>
                <w:noProof/>
                <w:sz w:val="20"/>
                <w:szCs w:val="20"/>
                <w:lang w:val="uk-UA" w:eastAsia="uk-UA"/>
              </w:rPr>
              <w:t xml:space="preserve"> членам сімей  загиблих (померлих) ветеранів війни, Захисникам і Захисницям України, які заплановано провести</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одиниць</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2</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Не менше 2</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Не менше 2</w:t>
            </w:r>
          </w:p>
        </w:tc>
        <w:tc>
          <w:tcPr>
            <w:tcW w:w="1412"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Не менше 2</w:t>
            </w: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r>
      <w:tr w:rsidR="00C6428E" w:rsidRPr="00C6428E" w:rsidTr="003A15FA">
        <w:trPr>
          <w:gridAfter w:val="1"/>
          <w:wAfter w:w="1411" w:type="dxa"/>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rPr>
                <w:rFonts w:ascii="Times New Roman" w:eastAsia="Times New Roman" w:hAnsi="Times New Roman" w:cstheme="minorBidi"/>
                <w:color w:val="000000"/>
                <w:sz w:val="20"/>
                <w:szCs w:val="20"/>
                <w:lang w:val="uk-UA" w:eastAsia="ru-RU"/>
              </w:rPr>
            </w:pPr>
          </w:p>
        </w:tc>
        <w:tc>
          <w:tcPr>
            <w:tcW w:w="7778" w:type="dxa"/>
            <w:gridSpan w:val="6"/>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b/>
                <w:color w:val="000000"/>
                <w:sz w:val="20"/>
                <w:szCs w:val="20"/>
                <w:lang w:val="uk-UA" w:eastAsia="ru-RU"/>
              </w:rPr>
            </w:pPr>
            <w:r w:rsidRPr="00C6428E">
              <w:rPr>
                <w:rFonts w:ascii="Times New Roman" w:eastAsia="Times New Roman" w:hAnsi="Times New Roman" w:cstheme="minorBidi"/>
                <w:b/>
                <w:color w:val="000000"/>
                <w:sz w:val="20"/>
                <w:szCs w:val="20"/>
                <w:lang w:val="uk-UA" w:eastAsia="ru-RU"/>
              </w:rPr>
              <w:t>Показник продукту Програми</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1</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Кількість ветеранів/-</w:t>
            </w:r>
            <w:proofErr w:type="spellStart"/>
            <w:r w:rsidRPr="00C6428E">
              <w:rPr>
                <w:rFonts w:ascii="Times New Roman" w:eastAsia="Times New Roman" w:hAnsi="Times New Roman" w:cstheme="minorBidi"/>
                <w:color w:val="000000"/>
                <w:sz w:val="20"/>
                <w:szCs w:val="20"/>
                <w:lang w:val="uk-UA" w:eastAsia="ru-RU"/>
              </w:rPr>
              <w:t>ок</w:t>
            </w:r>
            <w:proofErr w:type="spellEnd"/>
            <w:r w:rsidRPr="00C6428E">
              <w:rPr>
                <w:rFonts w:ascii="Times New Roman" w:eastAsia="Times New Roman" w:hAnsi="Times New Roman" w:cstheme="minorBidi"/>
                <w:color w:val="000000"/>
                <w:sz w:val="20"/>
                <w:szCs w:val="20"/>
                <w:lang w:val="uk-UA" w:eastAsia="ru-RU"/>
              </w:rPr>
              <w:t xml:space="preserve"> війни, які отримали послуги комплексної реабілітації в закладах охорони здоров’я громади в тому числі:</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0D04D6" w:rsidP="00C6428E">
            <w:pPr>
              <w:spacing w:after="160" w:line="259" w:lineRule="auto"/>
              <w:jc w:val="center"/>
              <w:rPr>
                <w:rFonts w:ascii="Times New Roman" w:eastAsia="Times New Roman" w:hAnsi="Times New Roman" w:cstheme="minorBidi"/>
                <w:color w:val="000000"/>
                <w:sz w:val="18"/>
                <w:szCs w:val="18"/>
                <w:lang w:val="uk-UA" w:eastAsia="ru-RU"/>
              </w:rPr>
            </w:pPr>
            <w:r>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Збільшення </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Збільшення </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C6428E">
            <w:pPr>
              <w:jc w:val="center"/>
              <w:rPr>
                <w:rFonts w:ascii="Times New Roman" w:eastAsia="Times New Roman" w:hAnsi="Times New Roman"/>
                <w:color w:val="000000"/>
                <w:sz w:val="18"/>
                <w:szCs w:val="18"/>
                <w:lang w:val="uk-UA" w:eastAsia="ru-RU"/>
              </w:rPr>
            </w:pPr>
          </w:p>
          <w:p w:rsidR="00C6428E" w:rsidRPr="00C6428E" w:rsidRDefault="00C6428E" w:rsidP="00C6428E">
            <w:pPr>
              <w:jc w:val="center"/>
              <w:rPr>
                <w:rFonts w:ascii="Times New Roman" w:eastAsia="Times New Roman" w:hAnsi="Times New Roman"/>
                <w:color w:val="000000"/>
                <w:sz w:val="18"/>
                <w:szCs w:val="18"/>
                <w:lang w:val="uk-UA" w:eastAsia="ru-RU"/>
              </w:rPr>
            </w:pPr>
          </w:p>
          <w:p w:rsidR="00C6428E" w:rsidRPr="00C6428E" w:rsidRDefault="00C6428E" w:rsidP="00C6428E">
            <w:pPr>
              <w:jc w:val="center"/>
              <w:rPr>
                <w:rFonts w:ascii="Times New Roman" w:eastAsia="Times New Roman" w:hAnsi="Times New Roman"/>
                <w:color w:val="000000"/>
                <w:sz w:val="18"/>
                <w:szCs w:val="18"/>
                <w:lang w:val="uk-UA" w:eastAsia="ru-RU"/>
              </w:rPr>
            </w:pPr>
          </w:p>
          <w:p w:rsidR="00C6428E" w:rsidRPr="00C6428E" w:rsidRDefault="00C6428E" w:rsidP="00C6428E">
            <w:pPr>
              <w:jc w:val="center"/>
              <w:rPr>
                <w:rFonts w:ascii="Times New Roman" w:eastAsia="Times New Roman" w:hAnsi="Times New Roman"/>
                <w:color w:val="000000"/>
                <w:sz w:val="18"/>
                <w:szCs w:val="18"/>
                <w:lang w:val="uk-UA" w:eastAsia="ru-RU"/>
              </w:rPr>
            </w:pPr>
          </w:p>
          <w:p w:rsidR="00C6428E" w:rsidRPr="00C6428E" w:rsidRDefault="00C6428E" w:rsidP="00C6428E">
            <w:pPr>
              <w:jc w:val="center"/>
              <w:rPr>
                <w:rFonts w:ascii="Times New Roman" w:eastAsia="Times New Roman" w:hAnsi="Times New Roman"/>
                <w:color w:val="000000"/>
                <w:sz w:val="18"/>
                <w:szCs w:val="18"/>
                <w:lang w:val="uk-UA" w:eastAsia="ru-RU"/>
              </w:rPr>
            </w:pPr>
          </w:p>
          <w:p w:rsidR="00C6428E" w:rsidRPr="00C6428E" w:rsidRDefault="00C6428E" w:rsidP="00C6428E">
            <w:pPr>
              <w:jc w:val="center"/>
              <w:rPr>
                <w:rFonts w:ascii="Times New Roman" w:eastAsia="Times New Roman" w:hAnsi="Times New Roman"/>
                <w:color w:val="000000"/>
                <w:sz w:val="18"/>
                <w:szCs w:val="18"/>
                <w:lang w:val="uk-UA" w:eastAsia="ru-RU"/>
              </w:rPr>
            </w:pPr>
          </w:p>
          <w:p w:rsidR="00C6428E" w:rsidRPr="00C6428E" w:rsidRDefault="00C6428E" w:rsidP="00C6428E">
            <w:pPr>
              <w:jc w:val="center"/>
              <w:rPr>
                <w:rFonts w:ascii="Times New Roman" w:eastAsia="Times New Roman" w:hAnsi="Times New Roman"/>
                <w:color w:val="000000"/>
                <w:sz w:val="18"/>
                <w:szCs w:val="18"/>
                <w:lang w:val="uk-UA" w:eastAsia="ru-RU"/>
              </w:rPr>
            </w:pPr>
          </w:p>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Збільшення </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20"/>
                <w:szCs w:val="20"/>
                <w:lang w:val="uk-UA" w:eastAsia="ru-RU"/>
              </w:rPr>
            </w:pPr>
            <w:r w:rsidRPr="00C6428E">
              <w:rPr>
                <w:rFonts w:ascii="Times New Roman" w:eastAsia="Times New Roman" w:hAnsi="Times New Roman"/>
                <w:color w:val="000000"/>
                <w:sz w:val="20"/>
                <w:szCs w:val="20"/>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-фізичної реабілітації</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0D04D6" w:rsidP="00C6428E">
            <w:pPr>
              <w:spacing w:after="160" w:line="259" w:lineRule="auto"/>
              <w:jc w:val="center"/>
              <w:rPr>
                <w:rFonts w:ascii="Times New Roman" w:eastAsia="Times New Roman" w:hAnsi="Times New Roman" w:cstheme="minorBidi"/>
                <w:color w:val="000000"/>
                <w:sz w:val="18"/>
                <w:szCs w:val="18"/>
                <w:lang w:val="uk-UA" w:eastAsia="ru-RU"/>
              </w:rPr>
            </w:pPr>
            <w:r>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  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spacing w:after="160"/>
              <w:jc w:val="center"/>
              <w:rPr>
                <w:rFonts w:ascii="Times New Roman" w:eastAsia="Times New Roman" w:hAnsi="Times New Roman"/>
                <w:color w:val="000000"/>
                <w:sz w:val="20"/>
                <w:szCs w:val="20"/>
                <w:lang w:val="uk-UA" w:eastAsia="ru-RU"/>
              </w:rPr>
            </w:pPr>
            <w:r w:rsidRPr="00C6428E">
              <w:rPr>
                <w:rFonts w:ascii="Times New Roman" w:eastAsia="Times New Roman" w:hAnsi="Times New Roman"/>
                <w:color w:val="000000"/>
                <w:sz w:val="20"/>
                <w:szCs w:val="20"/>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 психологічної реабілітації</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0D04D6" w:rsidP="00C6428E">
            <w:pPr>
              <w:spacing w:after="160" w:line="259" w:lineRule="auto"/>
              <w:jc w:val="center"/>
              <w:rPr>
                <w:rFonts w:ascii="Times New Roman" w:eastAsia="Times New Roman" w:hAnsi="Times New Roman" w:cstheme="minorBidi"/>
                <w:color w:val="000000"/>
                <w:sz w:val="18"/>
                <w:szCs w:val="18"/>
                <w:lang w:val="uk-UA" w:eastAsia="ru-RU"/>
              </w:rPr>
            </w:pPr>
            <w:r>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3A15FA" w:rsidRDefault="003A15FA" w:rsidP="003A15FA">
            <w:pPr>
              <w:rPr>
                <w:rFonts w:ascii="Times New Roman" w:eastAsia="Times New Roman" w:hAnsi="Times New Roman"/>
                <w:color w:val="000000"/>
                <w:sz w:val="18"/>
                <w:szCs w:val="18"/>
                <w:lang w:val="uk-UA" w:eastAsia="ru-RU"/>
              </w:rPr>
            </w:pPr>
          </w:p>
          <w:p w:rsidR="00C6428E" w:rsidRPr="00C6428E" w:rsidRDefault="003A15FA" w:rsidP="003A15FA">
            <w:pP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 xml:space="preserve">    </w:t>
            </w:r>
            <w:r w:rsidR="00C6428E" w:rsidRPr="00C6428E">
              <w:rPr>
                <w:rFonts w:ascii="Times New Roman" w:eastAsia="Times New Roman" w:hAnsi="Times New Roman"/>
                <w:color w:val="000000"/>
                <w:sz w:val="18"/>
                <w:szCs w:val="18"/>
                <w:lang w:val="uk-UA" w:eastAsia="ru-RU"/>
              </w:rPr>
              <w:t>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spacing w:after="160"/>
              <w:jc w:val="center"/>
              <w:rPr>
                <w:rFonts w:ascii="Times New Roman" w:eastAsia="Times New Roman" w:hAnsi="Times New Roman"/>
                <w:color w:val="000000"/>
                <w:sz w:val="20"/>
                <w:szCs w:val="20"/>
                <w:lang w:val="uk-UA" w:eastAsia="ru-RU"/>
              </w:rPr>
            </w:pPr>
            <w:r w:rsidRPr="00C6428E">
              <w:rPr>
                <w:rFonts w:ascii="Times New Roman" w:eastAsia="Times New Roman" w:hAnsi="Times New Roman"/>
                <w:color w:val="000000"/>
                <w:sz w:val="20"/>
                <w:szCs w:val="20"/>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2</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Кількість ветеранів/-</w:t>
            </w:r>
            <w:proofErr w:type="spellStart"/>
            <w:r w:rsidRPr="00C6428E">
              <w:rPr>
                <w:rFonts w:ascii="Times New Roman" w:eastAsia="Times New Roman" w:hAnsi="Times New Roman" w:cstheme="minorBidi"/>
                <w:color w:val="000000"/>
                <w:sz w:val="20"/>
                <w:szCs w:val="20"/>
                <w:lang w:val="uk-UA" w:eastAsia="ru-RU"/>
              </w:rPr>
              <w:t>ок</w:t>
            </w:r>
            <w:proofErr w:type="spellEnd"/>
            <w:r w:rsidRPr="00C6428E">
              <w:rPr>
                <w:rFonts w:ascii="Times New Roman" w:eastAsia="Times New Roman" w:hAnsi="Times New Roman" w:cstheme="minorBidi"/>
                <w:color w:val="000000"/>
                <w:sz w:val="20"/>
                <w:szCs w:val="20"/>
                <w:lang w:val="uk-UA" w:eastAsia="ru-RU"/>
              </w:rPr>
              <w:t xml:space="preserve"> війни, які забезпечені технічними засобами реабілітації</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0D04D6" w:rsidP="00C6428E">
            <w:pPr>
              <w:spacing w:after="160" w:line="259" w:lineRule="auto"/>
              <w:jc w:val="center"/>
              <w:rPr>
                <w:rFonts w:ascii="Times New Roman" w:eastAsia="Times New Roman" w:hAnsi="Times New Roman" w:cstheme="minorBidi"/>
                <w:color w:val="000000"/>
                <w:sz w:val="18"/>
                <w:szCs w:val="18"/>
                <w:lang w:val="uk-UA" w:eastAsia="ru-RU"/>
              </w:rPr>
            </w:pPr>
            <w:r>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   </w:t>
            </w:r>
          </w:p>
          <w:p w:rsidR="003A15FA" w:rsidRDefault="00C6428E" w:rsidP="003A15FA">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   </w:t>
            </w:r>
          </w:p>
          <w:p w:rsidR="003A15FA" w:rsidRDefault="003A15FA"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spacing w:after="160"/>
              <w:jc w:val="center"/>
              <w:rPr>
                <w:rFonts w:ascii="Times New Roman" w:eastAsia="Times New Roman" w:hAnsi="Times New Roman"/>
                <w:color w:val="000000"/>
                <w:sz w:val="20"/>
                <w:szCs w:val="20"/>
                <w:lang w:val="uk-UA" w:eastAsia="ru-RU"/>
              </w:rPr>
            </w:pPr>
            <w:r w:rsidRPr="00C6428E">
              <w:rPr>
                <w:rFonts w:ascii="Times New Roman" w:eastAsia="Times New Roman" w:hAnsi="Times New Roman"/>
                <w:color w:val="000000"/>
                <w:sz w:val="20"/>
                <w:szCs w:val="20"/>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3</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Кількість ветеранів/-</w:t>
            </w:r>
            <w:proofErr w:type="spellStart"/>
            <w:r w:rsidRPr="00C6428E">
              <w:rPr>
                <w:rFonts w:ascii="Times New Roman" w:eastAsia="Times New Roman" w:hAnsi="Times New Roman" w:cstheme="minorBidi"/>
                <w:sz w:val="20"/>
                <w:szCs w:val="20"/>
                <w:lang w:val="uk-UA" w:eastAsia="ru-RU"/>
              </w:rPr>
              <w:t>ок</w:t>
            </w:r>
            <w:proofErr w:type="spellEnd"/>
            <w:r w:rsidRPr="00C6428E">
              <w:rPr>
                <w:rFonts w:ascii="Times New Roman" w:eastAsia="Times New Roman" w:hAnsi="Times New Roman" w:cstheme="minorBidi"/>
                <w:sz w:val="20"/>
                <w:szCs w:val="20"/>
                <w:lang w:val="uk-UA" w:eastAsia="ru-RU"/>
              </w:rPr>
              <w:t xml:space="preserve"> війни, яких забезпечено послугами санаторно-</w:t>
            </w:r>
            <w:r w:rsidRPr="00C6428E">
              <w:rPr>
                <w:rFonts w:ascii="Times New Roman" w:eastAsia="Times New Roman" w:hAnsi="Times New Roman" w:cstheme="minorBidi"/>
                <w:sz w:val="20"/>
                <w:szCs w:val="20"/>
                <w:lang w:val="uk-UA" w:eastAsia="ru-RU"/>
              </w:rPr>
              <w:lastRenderedPageBreak/>
              <w:t xml:space="preserve">курортного лікування </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lastRenderedPageBreak/>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20"/>
                <w:szCs w:val="20"/>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sz w:val="18"/>
                <w:szCs w:val="18"/>
                <w:lang w:val="uk-UA" w:eastAsia="ru-RU"/>
              </w:rPr>
            </w:pPr>
            <w:r w:rsidRPr="00C6428E">
              <w:rPr>
                <w:rFonts w:ascii="Times New Roman" w:eastAsia="Times New Roman" w:hAnsi="Times New Roman"/>
                <w:sz w:val="18"/>
                <w:szCs w:val="18"/>
                <w:lang w:val="uk-UA" w:eastAsia="ru-RU"/>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sz w:val="18"/>
                <w:szCs w:val="18"/>
                <w:lang w:val="uk-UA" w:eastAsia="ru-RU"/>
              </w:rPr>
            </w:pPr>
            <w:r w:rsidRPr="00C6428E">
              <w:rPr>
                <w:rFonts w:ascii="Times New Roman" w:eastAsia="Times New Roman" w:hAnsi="Times New Roman"/>
                <w:sz w:val="20"/>
                <w:szCs w:val="20"/>
                <w:lang w:val="uk-UA" w:eastAsia="ru-RU"/>
              </w:rPr>
              <w:t>Не менше 100</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sz w:val="20"/>
                <w:szCs w:val="20"/>
                <w:lang w:val="uk-UA" w:eastAsia="ru-RU"/>
              </w:rPr>
            </w:pPr>
          </w:p>
          <w:p w:rsidR="00C6428E" w:rsidRPr="00C6428E" w:rsidRDefault="00C6428E" w:rsidP="003A15FA">
            <w:pPr>
              <w:jc w:val="center"/>
              <w:rPr>
                <w:rFonts w:ascii="Times New Roman" w:eastAsia="Times New Roman" w:hAnsi="Times New Roman"/>
                <w:sz w:val="20"/>
                <w:szCs w:val="20"/>
                <w:lang w:val="uk-UA" w:eastAsia="ru-RU"/>
              </w:rPr>
            </w:pPr>
          </w:p>
          <w:p w:rsidR="00C6428E" w:rsidRPr="00C6428E" w:rsidRDefault="00C6428E" w:rsidP="003A15FA">
            <w:pPr>
              <w:jc w:val="center"/>
              <w:rPr>
                <w:rFonts w:ascii="Times New Roman" w:eastAsia="Times New Roman" w:hAnsi="Times New Roman"/>
                <w:sz w:val="20"/>
                <w:szCs w:val="20"/>
                <w:lang w:val="uk-UA" w:eastAsia="ru-RU"/>
              </w:rPr>
            </w:pPr>
            <w:r w:rsidRPr="00C6428E">
              <w:rPr>
                <w:rFonts w:ascii="Times New Roman" w:eastAsia="Times New Roman" w:hAnsi="Times New Roman"/>
                <w:sz w:val="20"/>
                <w:szCs w:val="20"/>
                <w:lang w:val="uk-UA" w:eastAsia="ru-RU"/>
              </w:rPr>
              <w:t xml:space="preserve">Не менше     </w:t>
            </w:r>
            <w:r w:rsidR="00D0202F">
              <w:rPr>
                <w:rFonts w:ascii="Times New Roman" w:eastAsia="Times New Roman" w:hAnsi="Times New Roman"/>
                <w:sz w:val="20"/>
                <w:szCs w:val="20"/>
                <w:lang w:val="uk-UA" w:eastAsia="ru-RU"/>
              </w:rPr>
              <w:t xml:space="preserve">    </w:t>
            </w:r>
            <w:r w:rsidRPr="00C6428E">
              <w:rPr>
                <w:rFonts w:ascii="Times New Roman" w:eastAsia="Times New Roman" w:hAnsi="Times New Roman"/>
                <w:sz w:val="20"/>
                <w:szCs w:val="20"/>
                <w:lang w:val="uk-UA" w:eastAsia="ru-RU"/>
              </w:rPr>
              <w:t>100</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spacing w:after="160"/>
              <w:jc w:val="center"/>
              <w:rPr>
                <w:rFonts w:ascii="Times New Roman" w:eastAsia="Times New Roman" w:hAnsi="Times New Roman"/>
                <w:sz w:val="20"/>
                <w:szCs w:val="20"/>
                <w:lang w:val="uk-UA" w:eastAsia="ru-RU"/>
              </w:rPr>
            </w:pPr>
            <w:r w:rsidRPr="00C6428E">
              <w:rPr>
                <w:rFonts w:ascii="Times New Roman" w:eastAsia="Times New Roman" w:hAnsi="Times New Roman"/>
                <w:sz w:val="20"/>
                <w:szCs w:val="20"/>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lastRenderedPageBreak/>
              <w:t>4</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Кількість ветеранів/-</w:t>
            </w:r>
            <w:proofErr w:type="spellStart"/>
            <w:r w:rsidRPr="00C6428E">
              <w:rPr>
                <w:rFonts w:ascii="Times New Roman" w:eastAsia="Times New Roman" w:hAnsi="Times New Roman" w:cstheme="minorBidi"/>
                <w:color w:val="000000"/>
                <w:sz w:val="20"/>
                <w:szCs w:val="20"/>
                <w:lang w:val="uk-UA" w:eastAsia="ru-RU"/>
              </w:rPr>
              <w:t>ок</w:t>
            </w:r>
            <w:proofErr w:type="spellEnd"/>
            <w:r w:rsidRPr="00C6428E">
              <w:rPr>
                <w:rFonts w:ascii="Times New Roman" w:eastAsia="Times New Roman" w:hAnsi="Times New Roman" w:cstheme="minorBidi"/>
                <w:color w:val="000000"/>
                <w:sz w:val="20"/>
                <w:szCs w:val="20"/>
                <w:lang w:val="uk-UA" w:eastAsia="ru-RU"/>
              </w:rPr>
              <w:t xml:space="preserve"> війни, які взяли участь в семінарах, тренінгах з питань започаткування та масштабування власної справи </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Не менше 10</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Default="00C6428E" w:rsidP="003A15FA">
            <w:pPr>
              <w:jc w:val="center"/>
              <w:rPr>
                <w:rFonts w:ascii="Times New Roman" w:eastAsia="Times New Roman" w:hAnsi="Times New Roman"/>
                <w:color w:val="000000"/>
                <w:sz w:val="18"/>
                <w:szCs w:val="18"/>
                <w:lang w:val="uk-UA" w:eastAsia="ru-RU"/>
              </w:rPr>
            </w:pPr>
          </w:p>
          <w:p w:rsidR="003A15FA" w:rsidRDefault="003A15FA" w:rsidP="003A15FA">
            <w:pPr>
              <w:jc w:val="center"/>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 xml:space="preserve">    </w:t>
            </w:r>
          </w:p>
          <w:p w:rsidR="00C6428E" w:rsidRPr="00C6428E" w:rsidRDefault="00C6428E" w:rsidP="003A15FA">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20"/>
                <w:szCs w:val="20"/>
                <w:lang w:val="uk-UA" w:eastAsia="ru-RU"/>
              </w:rPr>
            </w:pPr>
            <w:r w:rsidRPr="00C6428E">
              <w:rPr>
                <w:rFonts w:ascii="Times New Roman" w:eastAsia="Times New Roman" w:hAnsi="Times New Roman"/>
                <w:color w:val="000000"/>
                <w:sz w:val="20"/>
                <w:szCs w:val="20"/>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5</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 xml:space="preserve">Кількість осіб з числа членів сімей </w:t>
            </w:r>
            <w:r w:rsidRPr="00C6428E">
              <w:rPr>
                <w:rFonts w:ascii="Times New Roman" w:eastAsiaTheme="minorHAnsi" w:hAnsi="Times New Roman" w:cstheme="minorBidi"/>
                <w:noProof/>
                <w:sz w:val="20"/>
                <w:szCs w:val="20"/>
                <w:lang w:val="uk-UA" w:eastAsia="uk-UA"/>
              </w:rPr>
              <w:t>загиблих (померлих) ветеранів війни, Захисників і Захисниць України, яким надані соціальні послуги Житомирським міським центром соціальних служб Житомирської міської ради</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   </w:t>
            </w: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  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20"/>
                <w:szCs w:val="20"/>
                <w:lang w:val="uk-UA" w:eastAsia="ru-RU"/>
              </w:rPr>
            </w:pPr>
            <w:r w:rsidRPr="00C6428E">
              <w:rPr>
                <w:rFonts w:ascii="Times New Roman" w:eastAsia="Times New Roman" w:hAnsi="Times New Roman"/>
                <w:color w:val="000000"/>
                <w:sz w:val="20"/>
                <w:szCs w:val="20"/>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6</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heme="minorHAnsi" w:hAnsi="Times New Roman" w:cstheme="minorBidi"/>
                <w:noProof/>
                <w:sz w:val="20"/>
                <w:szCs w:val="20"/>
                <w:lang w:val="uk-UA" w:eastAsia="uk-UA"/>
              </w:rPr>
            </w:pPr>
            <w:r w:rsidRPr="00C6428E">
              <w:rPr>
                <w:rFonts w:ascii="Times New Roman" w:eastAsiaTheme="minorHAnsi" w:hAnsi="Times New Roman" w:cstheme="minorBidi"/>
                <w:noProof/>
                <w:color w:val="000000" w:themeColor="text1"/>
                <w:sz w:val="20"/>
                <w:szCs w:val="20"/>
                <w:lang w:val="uk-UA"/>
              </w:rPr>
              <w:t xml:space="preserve">Кількість осіб, </w:t>
            </w:r>
            <w:r w:rsidRPr="00C6428E">
              <w:rPr>
                <w:rFonts w:ascii="Times New Roman" w:eastAsiaTheme="minorHAnsi" w:hAnsi="Times New Roman" w:cstheme="minorBidi"/>
                <w:noProof/>
                <w:sz w:val="20"/>
                <w:szCs w:val="20"/>
                <w:lang w:val="uk-UA"/>
              </w:rPr>
              <w:t>які взяли участь в тренінгах, семінарах, навчаннях щодо особливостей спілкування з ветеранами війни, членами їх сімей,</w:t>
            </w:r>
            <w:r w:rsidRPr="00C6428E">
              <w:rPr>
                <w:rFonts w:ascii="Times New Roman" w:eastAsiaTheme="minorHAnsi" w:hAnsi="Times New Roman" w:cstheme="minorBidi"/>
                <w:noProof/>
                <w:sz w:val="20"/>
                <w:szCs w:val="20"/>
                <w:lang w:val="uk-UA" w:eastAsia="uk-UA"/>
              </w:rPr>
              <w:t xml:space="preserve"> членам сімей  загиблих (померлих) ветеранів війни, Захисникам і Захисницям України</w:t>
            </w:r>
          </w:p>
          <w:p w:rsidR="00C6428E" w:rsidRPr="00C6428E" w:rsidRDefault="00C6428E" w:rsidP="00C6428E">
            <w:pPr>
              <w:spacing w:after="160" w:line="259" w:lineRule="auto"/>
              <w:jc w:val="center"/>
              <w:rPr>
                <w:rFonts w:ascii="Times New Roman" w:eastAsiaTheme="minorHAnsi" w:hAnsi="Times New Roman" w:cstheme="minorBidi"/>
                <w:noProof/>
                <w:sz w:val="20"/>
                <w:szCs w:val="20"/>
                <w:lang w:val="uk-UA" w:eastAsia="uk-UA"/>
              </w:rPr>
            </w:pP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осіб</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Не менше 10</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Не менше 20</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C6428E" w:rsidRPr="00C6428E" w:rsidRDefault="00C6428E" w:rsidP="003A15FA">
            <w:pPr>
              <w:jc w:val="center"/>
              <w:rPr>
                <w:rFonts w:ascii="Times New Roman" w:eastAsia="Times New Roman" w:hAnsi="Times New Roman"/>
                <w:color w:val="000000"/>
                <w:sz w:val="18"/>
                <w:szCs w:val="18"/>
                <w:lang w:val="uk-UA" w:eastAsia="ru-RU"/>
              </w:rPr>
            </w:pPr>
          </w:p>
          <w:p w:rsidR="00D0202F" w:rsidRDefault="00C6428E" w:rsidP="003A15FA">
            <w:pPr>
              <w:jc w:val="center"/>
              <w:rPr>
                <w:rFonts w:ascii="Times New Roman" w:eastAsia="Times New Roman" w:hAnsi="Times New Roman"/>
                <w:color w:val="000000"/>
                <w:sz w:val="18"/>
                <w:szCs w:val="18"/>
                <w:lang w:val="uk-UA" w:eastAsia="ru-RU"/>
              </w:rPr>
            </w:pPr>
            <w:r w:rsidRPr="00C6428E">
              <w:rPr>
                <w:rFonts w:ascii="Times New Roman" w:eastAsia="Times New Roman" w:hAnsi="Times New Roman"/>
                <w:color w:val="000000"/>
                <w:sz w:val="18"/>
                <w:szCs w:val="18"/>
                <w:lang w:val="uk-UA" w:eastAsia="ru-RU"/>
              </w:rPr>
              <w:t xml:space="preserve"> </w:t>
            </w:r>
          </w:p>
          <w:p w:rsidR="00C6428E" w:rsidRPr="00C6428E" w:rsidRDefault="003A15FA" w:rsidP="003A15FA">
            <w:pPr>
              <w:spacing w:after="160"/>
              <w:rPr>
                <w:rFonts w:ascii="Times New Roman" w:eastAsia="Times New Roman" w:hAnsi="Times New Roman"/>
                <w:color w:val="000000"/>
                <w:sz w:val="18"/>
                <w:szCs w:val="18"/>
                <w:lang w:val="uk-UA" w:eastAsia="ru-RU"/>
              </w:rPr>
            </w:pPr>
            <w:r>
              <w:rPr>
                <w:rFonts w:ascii="Times New Roman" w:eastAsia="Times New Roman" w:hAnsi="Times New Roman"/>
                <w:color w:val="000000"/>
                <w:sz w:val="18"/>
                <w:szCs w:val="18"/>
                <w:lang w:val="uk-UA" w:eastAsia="ru-RU"/>
              </w:rPr>
              <w:t xml:space="preserve">  </w:t>
            </w:r>
            <w:r w:rsidR="00C6428E" w:rsidRPr="00C6428E">
              <w:rPr>
                <w:rFonts w:ascii="Times New Roman" w:eastAsia="Times New Roman" w:hAnsi="Times New Roman"/>
                <w:color w:val="000000"/>
                <w:sz w:val="18"/>
                <w:szCs w:val="18"/>
                <w:lang w:val="uk-UA" w:eastAsia="ru-RU"/>
              </w:rPr>
              <w:t xml:space="preserve"> Не менше 30</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jc w:val="center"/>
              <w:rPr>
                <w:rFonts w:ascii="Times New Roman" w:eastAsia="Times New Roman" w:hAnsi="Times New Roman"/>
                <w:color w:val="000000"/>
                <w:sz w:val="20"/>
                <w:szCs w:val="20"/>
                <w:lang w:val="uk-UA" w:eastAsia="ru-RU"/>
              </w:rPr>
            </w:pPr>
            <w:r w:rsidRPr="00C6428E">
              <w:rPr>
                <w:rFonts w:ascii="Times New Roman" w:eastAsia="Times New Roman" w:hAnsi="Times New Roman"/>
                <w:color w:val="000000"/>
                <w:sz w:val="20"/>
                <w:szCs w:val="20"/>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b/>
                <w:bCs/>
                <w:color w:val="000000"/>
                <w:sz w:val="20"/>
                <w:szCs w:val="20"/>
                <w:lang w:val="uk-UA" w:eastAsia="ru-RU"/>
              </w:rPr>
              <w:t>ІІ</w:t>
            </w:r>
          </w:p>
        </w:tc>
        <w:tc>
          <w:tcPr>
            <w:tcW w:w="9189" w:type="dxa"/>
            <w:gridSpan w:val="7"/>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3A15FA">
            <w:pPr>
              <w:jc w:val="center"/>
              <w:rPr>
                <w:rFonts w:ascii="Times New Roman" w:eastAsia="Times New Roman" w:hAnsi="Times New Roman"/>
                <w:color w:val="000000"/>
                <w:sz w:val="20"/>
                <w:szCs w:val="20"/>
                <w:lang w:val="uk-UA" w:eastAsia="ru-RU"/>
              </w:rPr>
            </w:pPr>
            <w:r w:rsidRPr="00C6428E">
              <w:rPr>
                <w:rFonts w:ascii="Times New Roman" w:eastAsia="Times New Roman" w:hAnsi="Times New Roman"/>
                <w:b/>
                <w:bCs/>
                <w:color w:val="000000"/>
                <w:sz w:val="20"/>
                <w:szCs w:val="20"/>
                <w:lang w:val="uk-UA" w:eastAsia="ru-RU"/>
              </w:rPr>
              <w:t>Показники ефективності Програми</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1</w:t>
            </w:r>
          </w:p>
        </w:tc>
        <w:tc>
          <w:tcPr>
            <w:tcW w:w="1643"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 xml:space="preserve">Середні витрати на 1 особу для надання матеріальної допомоги </w:t>
            </w:r>
          </w:p>
        </w:tc>
        <w:tc>
          <w:tcPr>
            <w:tcW w:w="1049"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9810A0" w:rsidP="009810A0">
            <w:pPr>
              <w:spacing w:after="160" w:line="259" w:lineRule="auto"/>
              <w:jc w:val="center"/>
              <w:rPr>
                <w:rFonts w:ascii="Times New Roman" w:eastAsia="Times New Roman" w:hAnsi="Times New Roman" w:cstheme="minorBidi"/>
                <w:sz w:val="22"/>
                <w:szCs w:val="22"/>
                <w:lang w:val="uk-UA" w:eastAsia="ru-RU"/>
              </w:rPr>
            </w:pPr>
            <w:r>
              <w:rPr>
                <w:rFonts w:ascii="Times New Roman" w:eastAsia="Times New Roman" w:hAnsi="Times New Roman" w:cstheme="minorBidi"/>
                <w:color w:val="000000"/>
                <w:sz w:val="20"/>
                <w:szCs w:val="20"/>
                <w:lang w:val="uk-UA" w:eastAsia="ru-RU"/>
              </w:rPr>
              <w:t>т</w:t>
            </w:r>
            <w:r w:rsidR="00C6428E" w:rsidRPr="00C6428E">
              <w:rPr>
                <w:rFonts w:ascii="Times New Roman" w:eastAsia="Times New Roman" w:hAnsi="Times New Roman" w:cstheme="minorBidi"/>
                <w:color w:val="000000"/>
                <w:sz w:val="20"/>
                <w:szCs w:val="20"/>
                <w:lang w:val="uk-UA" w:eastAsia="ru-RU"/>
              </w:rPr>
              <w:t>ис</w:t>
            </w:r>
            <w:r w:rsidRPr="009810A0">
              <w:rPr>
                <w:rFonts w:ascii="Times New Roman" w:eastAsia="Times New Roman" w:hAnsi="Times New Roman" w:cstheme="minorBidi"/>
                <w:color w:val="000000"/>
                <w:sz w:val="20"/>
                <w:szCs w:val="20"/>
                <w:lang w:eastAsia="ru-RU"/>
              </w:rPr>
              <w:t>.</w:t>
            </w:r>
            <w:r w:rsidR="00C6428E" w:rsidRPr="00C6428E">
              <w:rPr>
                <w:rFonts w:ascii="Times New Roman" w:eastAsia="Times New Roman" w:hAnsi="Times New Roman" w:cstheme="minorBidi"/>
                <w:color w:val="000000"/>
                <w:sz w:val="20"/>
                <w:szCs w:val="20"/>
                <w:lang w:val="uk-UA" w:eastAsia="ru-RU"/>
              </w:rPr>
              <w:t>грн</w:t>
            </w:r>
          </w:p>
        </w:tc>
        <w:tc>
          <w:tcPr>
            <w:tcW w:w="1123" w:type="dxa"/>
            <w:tcBorders>
              <w:top w:val="single" w:sz="4" w:space="0" w:color="000000"/>
              <w:left w:val="single" w:sz="4" w:space="0" w:color="000000"/>
              <w:bottom w:val="single" w:sz="4" w:space="0" w:color="000000"/>
              <w:right w:val="single" w:sz="4" w:space="0" w:color="000000"/>
            </w:tcBorders>
            <w:vAlign w:val="center"/>
          </w:tcPr>
          <w:p w:rsidR="000D04D6" w:rsidRDefault="000D04D6" w:rsidP="00C6428E">
            <w:pPr>
              <w:spacing w:after="160" w:line="259" w:lineRule="auto"/>
              <w:jc w:val="center"/>
              <w:rPr>
                <w:rFonts w:ascii="Times New Roman" w:eastAsia="Times New Roman" w:hAnsi="Times New Roman" w:cstheme="minorBidi"/>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4,3</w:t>
            </w:r>
          </w:p>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jc w:val="center"/>
              <w:rPr>
                <w:rFonts w:ascii="Times New Roman" w:eastAsia="Times New Roman" w:hAnsi="Times New Roman" w:cstheme="minorBidi"/>
                <w:color w:val="000000"/>
                <w:sz w:val="18"/>
                <w:szCs w:val="18"/>
                <w:lang w:val="uk-UA" w:eastAsia="ru-RU"/>
              </w:rPr>
            </w:pPr>
          </w:p>
          <w:p w:rsidR="00C6428E" w:rsidRPr="00C6428E" w:rsidRDefault="00C6428E" w:rsidP="003A15FA">
            <w:pPr>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411"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lastRenderedPageBreak/>
              <w:t>2</w:t>
            </w:r>
          </w:p>
        </w:tc>
        <w:tc>
          <w:tcPr>
            <w:tcW w:w="1643"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Середні витрати на 1 особу для надання матеріальної допомоги дітям загиблих (померлих) ветеранів війни, Захисників і Захисниць України</w:t>
            </w:r>
          </w:p>
        </w:tc>
        <w:tc>
          <w:tcPr>
            <w:tcW w:w="1049"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9810A0" w:rsidP="009810A0">
            <w:pPr>
              <w:spacing w:after="160" w:line="259" w:lineRule="auto"/>
              <w:jc w:val="center"/>
              <w:rPr>
                <w:rFonts w:ascii="Times New Roman" w:eastAsia="Times New Roman" w:hAnsi="Times New Roman" w:cstheme="minorBidi"/>
                <w:sz w:val="22"/>
                <w:szCs w:val="22"/>
                <w:lang w:val="uk-UA" w:eastAsia="ru-RU"/>
              </w:rPr>
            </w:pPr>
            <w:r>
              <w:rPr>
                <w:rFonts w:ascii="Times New Roman" w:eastAsia="Times New Roman" w:hAnsi="Times New Roman" w:cstheme="minorBidi"/>
                <w:color w:val="000000"/>
                <w:sz w:val="20"/>
                <w:szCs w:val="20"/>
                <w:lang w:val="uk-UA" w:eastAsia="ru-RU"/>
              </w:rPr>
              <w:t>т</w:t>
            </w:r>
            <w:r w:rsidR="00C6428E" w:rsidRPr="00C6428E">
              <w:rPr>
                <w:rFonts w:ascii="Times New Roman" w:eastAsia="Times New Roman" w:hAnsi="Times New Roman" w:cstheme="minorBidi"/>
                <w:color w:val="000000"/>
                <w:sz w:val="20"/>
                <w:szCs w:val="20"/>
                <w:lang w:val="uk-UA" w:eastAsia="ru-RU"/>
              </w:rPr>
              <w:t>ис</w:t>
            </w:r>
            <w:r>
              <w:rPr>
                <w:rFonts w:ascii="Times New Roman" w:eastAsia="Times New Roman" w:hAnsi="Times New Roman" w:cstheme="minorBidi"/>
                <w:color w:val="000000"/>
                <w:sz w:val="20"/>
                <w:szCs w:val="20"/>
                <w:lang w:val="uk-UA" w:eastAsia="ru-RU"/>
              </w:rPr>
              <w:t>.</w:t>
            </w:r>
            <w:r w:rsidR="00C6428E" w:rsidRPr="00C6428E">
              <w:rPr>
                <w:rFonts w:ascii="Times New Roman" w:eastAsia="Times New Roman" w:hAnsi="Times New Roman" w:cstheme="minorBidi"/>
                <w:color w:val="000000"/>
                <w:sz w:val="20"/>
                <w:szCs w:val="20"/>
                <w:lang w:val="uk-UA" w:eastAsia="ru-RU"/>
              </w:rPr>
              <w:t>грн</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15,5</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412"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411"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3</w:t>
            </w:r>
          </w:p>
        </w:tc>
        <w:tc>
          <w:tcPr>
            <w:tcW w:w="1643"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Середні витрати на 1 особу для надання додаткових пільг (50% пільг на оплату житлово-комунальних послуг сім’ям загиблих (померлих) ветеранів війни, Захисників і Захисниць України)</w:t>
            </w:r>
          </w:p>
        </w:tc>
        <w:tc>
          <w:tcPr>
            <w:tcW w:w="1049"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9810A0" w:rsidP="00C6428E">
            <w:pPr>
              <w:spacing w:after="160" w:line="259" w:lineRule="auto"/>
              <w:jc w:val="center"/>
              <w:rPr>
                <w:rFonts w:ascii="Times New Roman" w:eastAsia="Times New Roman" w:hAnsi="Times New Roman" w:cstheme="minorBidi"/>
                <w:sz w:val="22"/>
                <w:szCs w:val="22"/>
                <w:lang w:val="uk-UA" w:eastAsia="ru-RU"/>
              </w:rPr>
            </w:pPr>
            <w:proofErr w:type="spellStart"/>
            <w:r>
              <w:rPr>
                <w:rFonts w:ascii="Times New Roman" w:eastAsia="Times New Roman" w:hAnsi="Times New Roman" w:cstheme="minorBidi"/>
                <w:color w:val="000000"/>
                <w:sz w:val="20"/>
                <w:szCs w:val="20"/>
                <w:lang w:val="uk-UA" w:eastAsia="ru-RU"/>
              </w:rPr>
              <w:t>тис.</w:t>
            </w:r>
            <w:r w:rsidR="00C6428E" w:rsidRPr="00C6428E">
              <w:rPr>
                <w:rFonts w:ascii="Times New Roman" w:eastAsia="Times New Roman" w:hAnsi="Times New Roman" w:cstheme="minorBidi"/>
                <w:color w:val="000000"/>
                <w:sz w:val="20"/>
                <w:szCs w:val="20"/>
                <w:lang w:val="uk-UA" w:eastAsia="ru-RU"/>
              </w:rPr>
              <w:t>грн</w:t>
            </w:r>
            <w:proofErr w:type="spellEnd"/>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13,0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C6428E">
            <w:pPr>
              <w:jc w:val="center"/>
              <w:rPr>
                <w:rFonts w:ascii="Times New Roman" w:eastAsia="Times New Roman" w:hAnsi="Times New Roman" w:cstheme="minorBidi"/>
                <w:color w:val="000000"/>
                <w:sz w:val="18"/>
                <w:szCs w:val="18"/>
                <w:lang w:val="uk-UA" w:eastAsia="ru-RU"/>
              </w:rPr>
            </w:pPr>
          </w:p>
          <w:p w:rsidR="00C6428E" w:rsidRPr="00C6428E" w:rsidRDefault="00C6428E" w:rsidP="00C6428E">
            <w:pPr>
              <w:jc w:val="center"/>
              <w:rPr>
                <w:rFonts w:ascii="Times New Roman" w:eastAsia="Times New Roman" w:hAnsi="Times New Roman" w:cstheme="minorBidi"/>
                <w:color w:val="000000"/>
                <w:sz w:val="18"/>
                <w:szCs w:val="18"/>
                <w:lang w:val="uk-UA" w:eastAsia="ru-RU"/>
              </w:rPr>
            </w:pPr>
          </w:p>
          <w:p w:rsidR="00C6428E" w:rsidRPr="00C6428E" w:rsidRDefault="00C6428E" w:rsidP="00C6428E">
            <w:pPr>
              <w:jc w:val="center"/>
              <w:rPr>
                <w:rFonts w:ascii="Times New Roman" w:eastAsia="Times New Roman" w:hAnsi="Times New Roman" w:cstheme="minorBidi"/>
                <w:color w:val="000000"/>
                <w:sz w:val="18"/>
                <w:szCs w:val="18"/>
                <w:lang w:val="uk-UA" w:eastAsia="ru-RU"/>
              </w:rPr>
            </w:pPr>
          </w:p>
          <w:p w:rsidR="00C6428E" w:rsidRPr="00C6428E" w:rsidRDefault="00C6428E" w:rsidP="00C6428E">
            <w:pPr>
              <w:jc w:val="center"/>
              <w:rPr>
                <w:rFonts w:ascii="Times New Roman" w:eastAsia="Times New Roman" w:hAnsi="Times New Roman" w:cstheme="minorBidi"/>
                <w:color w:val="000000"/>
                <w:sz w:val="18"/>
                <w:szCs w:val="18"/>
                <w:lang w:val="uk-UA" w:eastAsia="ru-RU"/>
              </w:rPr>
            </w:pPr>
          </w:p>
          <w:p w:rsidR="00C6428E" w:rsidRPr="00C6428E" w:rsidRDefault="00C6428E" w:rsidP="00C6428E">
            <w:pPr>
              <w:jc w:val="center"/>
              <w:rPr>
                <w:rFonts w:ascii="Times New Roman" w:eastAsia="Times New Roman" w:hAnsi="Times New Roman" w:cstheme="minorBidi"/>
                <w:color w:val="000000"/>
                <w:sz w:val="18"/>
                <w:szCs w:val="18"/>
                <w:lang w:val="uk-UA" w:eastAsia="ru-RU"/>
              </w:rPr>
            </w:pPr>
          </w:p>
          <w:p w:rsidR="00C6428E" w:rsidRPr="00C6428E" w:rsidRDefault="00C6428E" w:rsidP="00C6428E">
            <w:pPr>
              <w:jc w:val="center"/>
              <w:rPr>
                <w:rFonts w:ascii="Times New Roman" w:eastAsia="Times New Roman" w:hAnsi="Times New Roman" w:cstheme="minorBidi"/>
                <w:color w:val="000000"/>
                <w:sz w:val="18"/>
                <w:szCs w:val="18"/>
                <w:lang w:val="uk-UA" w:eastAsia="ru-RU"/>
              </w:rPr>
            </w:pPr>
          </w:p>
          <w:p w:rsidR="00C6428E" w:rsidRPr="00C6428E" w:rsidRDefault="00C6428E" w:rsidP="00C6428E">
            <w:pPr>
              <w:jc w:val="center"/>
              <w:rPr>
                <w:rFonts w:ascii="Times New Roman" w:eastAsia="Times New Roman" w:hAnsi="Times New Roman" w:cstheme="minorBidi"/>
                <w:color w:val="000000"/>
                <w:sz w:val="18"/>
                <w:szCs w:val="18"/>
                <w:lang w:val="uk-UA" w:eastAsia="ru-RU"/>
              </w:rPr>
            </w:pPr>
          </w:p>
          <w:p w:rsidR="00C6428E" w:rsidRPr="00C6428E" w:rsidRDefault="00C6428E" w:rsidP="00C6428E">
            <w:pPr>
              <w:jc w:val="center"/>
              <w:rPr>
                <w:rFonts w:ascii="Times New Roman" w:eastAsia="Times New Roman" w:hAnsi="Times New Roman" w:cstheme="minorBidi"/>
                <w:color w:val="000000"/>
                <w:sz w:val="18"/>
                <w:szCs w:val="18"/>
                <w:lang w:val="uk-UA" w:eastAsia="ru-RU"/>
              </w:rPr>
            </w:pPr>
          </w:p>
          <w:p w:rsidR="00C6428E" w:rsidRPr="00C6428E" w:rsidRDefault="00C6428E" w:rsidP="00C6428E">
            <w:pPr>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c>
          <w:tcPr>
            <w:tcW w:w="1411"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p>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color w:val="000000"/>
                <w:sz w:val="18"/>
                <w:szCs w:val="18"/>
                <w:lang w:val="uk-UA" w:eastAsia="ru-RU"/>
              </w:rPr>
              <w:t>В межах бюджетних призначень</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4</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Середні витрати на забезпечення санаторно-курортним лікуванням одного ветерана війни</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9810A0" w:rsidP="00C6428E">
            <w:pPr>
              <w:spacing w:after="160" w:line="259" w:lineRule="auto"/>
              <w:jc w:val="center"/>
              <w:rPr>
                <w:rFonts w:ascii="Times New Roman" w:eastAsia="Times New Roman" w:hAnsi="Times New Roman" w:cstheme="minorBidi"/>
                <w:color w:val="000000"/>
                <w:sz w:val="20"/>
                <w:szCs w:val="20"/>
                <w:lang w:val="uk-UA" w:eastAsia="ru-RU"/>
              </w:rPr>
            </w:pPr>
            <w:proofErr w:type="spellStart"/>
            <w:r>
              <w:rPr>
                <w:rFonts w:ascii="Times New Roman" w:eastAsia="Times New Roman" w:hAnsi="Times New Roman" w:cstheme="minorBidi"/>
                <w:color w:val="000000"/>
                <w:sz w:val="20"/>
                <w:szCs w:val="20"/>
                <w:lang w:val="uk-UA" w:eastAsia="ru-RU"/>
              </w:rPr>
              <w:t>тис.</w:t>
            </w:r>
            <w:r w:rsidR="00C6428E" w:rsidRPr="00C6428E">
              <w:rPr>
                <w:rFonts w:ascii="Times New Roman" w:eastAsia="Times New Roman" w:hAnsi="Times New Roman" w:cstheme="minorBidi"/>
                <w:color w:val="000000"/>
                <w:sz w:val="20"/>
                <w:szCs w:val="20"/>
                <w:lang w:val="uk-UA" w:eastAsia="ru-RU"/>
              </w:rPr>
              <w:t>грн</w:t>
            </w:r>
            <w:proofErr w:type="spellEnd"/>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10,0</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spacing w:after="160"/>
              <w:jc w:val="center"/>
              <w:rPr>
                <w:rFonts w:ascii="Times New Roman" w:eastAsia="Times New Roman" w:hAnsi="Times New Roman" w:cstheme="minorBidi"/>
                <w:color w:val="000000"/>
                <w:sz w:val="18"/>
                <w:szCs w:val="18"/>
                <w:lang w:val="uk-UA" w:eastAsia="ru-RU"/>
              </w:rPr>
            </w:pPr>
          </w:p>
          <w:p w:rsidR="00C6428E" w:rsidRPr="00C6428E" w:rsidRDefault="00C6428E" w:rsidP="003A15FA">
            <w:pPr>
              <w:spacing w:after="160"/>
              <w:rPr>
                <w:rFonts w:ascii="Times New Roman" w:eastAsia="Times New Roman" w:hAnsi="Times New Roman" w:cstheme="minorBidi"/>
                <w:color w:val="000000"/>
                <w:sz w:val="18"/>
                <w:szCs w:val="18"/>
                <w:lang w:val="uk-UA" w:eastAsia="ru-RU"/>
              </w:rPr>
            </w:pPr>
          </w:p>
          <w:p w:rsidR="00C6428E" w:rsidRPr="00C6428E" w:rsidRDefault="003A15FA" w:rsidP="003A15FA">
            <w:pPr>
              <w:spacing w:after="160"/>
              <w:rPr>
                <w:rFonts w:ascii="Times New Roman" w:eastAsia="Times New Roman" w:hAnsi="Times New Roman" w:cstheme="minorBidi"/>
                <w:color w:val="000000"/>
                <w:sz w:val="18"/>
                <w:szCs w:val="18"/>
                <w:lang w:val="uk-UA" w:eastAsia="ru-RU"/>
              </w:rPr>
            </w:pPr>
            <w:r>
              <w:rPr>
                <w:rFonts w:ascii="Times New Roman" w:eastAsia="Times New Roman" w:hAnsi="Times New Roman" w:cstheme="minorBidi"/>
                <w:color w:val="000000"/>
                <w:sz w:val="18"/>
                <w:szCs w:val="18"/>
                <w:lang w:val="uk-UA" w:eastAsia="ru-RU"/>
              </w:rPr>
              <w:t xml:space="preserve">      </w:t>
            </w:r>
            <w:r w:rsidR="00C6428E" w:rsidRPr="00C6428E">
              <w:rPr>
                <w:rFonts w:ascii="Times New Roman" w:eastAsia="Times New Roman" w:hAnsi="Times New Roman" w:cstheme="minorBidi"/>
                <w:color w:val="000000"/>
                <w:sz w:val="18"/>
                <w:szCs w:val="18"/>
                <w:lang w:val="uk-UA" w:eastAsia="ru-RU"/>
              </w:rPr>
              <w:t xml:space="preserve"> 10,0</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5</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 xml:space="preserve">Середні витрати на підтримку реалізації одного </w:t>
            </w:r>
            <w:proofErr w:type="spellStart"/>
            <w:r w:rsidRPr="00C6428E">
              <w:rPr>
                <w:rFonts w:ascii="Times New Roman" w:eastAsia="Times New Roman" w:hAnsi="Times New Roman" w:cstheme="minorBidi"/>
                <w:color w:val="000000"/>
                <w:sz w:val="20"/>
                <w:szCs w:val="20"/>
                <w:lang w:val="uk-UA" w:eastAsia="ru-RU"/>
              </w:rPr>
              <w:t>проєкту</w:t>
            </w:r>
            <w:proofErr w:type="spellEnd"/>
            <w:r w:rsidRPr="00C6428E">
              <w:rPr>
                <w:rFonts w:ascii="Times New Roman" w:eastAsia="Times New Roman" w:hAnsi="Times New Roman" w:cstheme="minorBidi"/>
                <w:color w:val="000000"/>
                <w:sz w:val="20"/>
                <w:szCs w:val="20"/>
                <w:lang w:val="uk-UA" w:eastAsia="ru-RU"/>
              </w:rPr>
              <w:t xml:space="preserve"> соціального спрямування громадських організацій та об’єднань ветеранів війни</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9810A0" w:rsidP="00C6428E">
            <w:pPr>
              <w:spacing w:after="160" w:line="259" w:lineRule="auto"/>
              <w:rPr>
                <w:rFonts w:ascii="Times New Roman" w:eastAsia="Times New Roman" w:hAnsi="Times New Roman" w:cstheme="minorBidi"/>
                <w:color w:val="000000"/>
                <w:sz w:val="20"/>
                <w:szCs w:val="20"/>
                <w:lang w:val="uk-UA" w:eastAsia="ru-RU"/>
              </w:rPr>
            </w:pPr>
            <w:r>
              <w:rPr>
                <w:rFonts w:ascii="Times New Roman" w:eastAsia="Times New Roman" w:hAnsi="Times New Roman" w:cstheme="minorBidi"/>
                <w:color w:val="000000"/>
                <w:sz w:val="20"/>
                <w:szCs w:val="20"/>
                <w:lang w:val="uk-UA" w:eastAsia="ru-RU"/>
              </w:rPr>
              <w:t xml:space="preserve">  тис.</w:t>
            </w:r>
            <w:r w:rsidR="00C6428E" w:rsidRPr="00C6428E">
              <w:rPr>
                <w:rFonts w:ascii="Times New Roman" w:eastAsia="Times New Roman" w:hAnsi="Times New Roman" w:cstheme="minorBidi"/>
                <w:color w:val="000000"/>
                <w:sz w:val="20"/>
                <w:szCs w:val="20"/>
                <w:lang w:val="uk-UA" w:eastAsia="ru-RU"/>
              </w:rPr>
              <w:t>грн</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18"/>
                <w:szCs w:val="18"/>
                <w:lang w:val="uk-UA" w:eastAsia="ru-RU"/>
              </w:rPr>
            </w:pPr>
            <w:r w:rsidRPr="00C6428E">
              <w:rPr>
                <w:rFonts w:ascii="Times New Roman" w:eastAsia="Times New Roman" w:hAnsi="Times New Roman" w:cstheme="minorBidi"/>
                <w:sz w:val="18"/>
                <w:szCs w:val="18"/>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color w:val="000000"/>
                <w:sz w:val="18"/>
                <w:szCs w:val="18"/>
                <w:lang w:val="uk-UA" w:eastAsia="ru-RU"/>
              </w:rPr>
              <w:t>20,0</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3A15FA">
            <w:pPr>
              <w:spacing w:after="160"/>
              <w:jc w:val="center"/>
              <w:rPr>
                <w:rFonts w:ascii="Times New Roman" w:eastAsia="Times New Roman" w:hAnsi="Times New Roman" w:cstheme="minorBidi"/>
                <w:color w:val="000000"/>
                <w:sz w:val="18"/>
                <w:szCs w:val="18"/>
                <w:lang w:val="uk-UA" w:eastAsia="ru-RU"/>
              </w:rPr>
            </w:pPr>
          </w:p>
          <w:p w:rsidR="00C6428E" w:rsidRPr="00C6428E" w:rsidRDefault="00C6428E" w:rsidP="003A15FA">
            <w:pPr>
              <w:spacing w:after="160"/>
              <w:jc w:val="center"/>
              <w:rPr>
                <w:rFonts w:ascii="Times New Roman" w:eastAsia="Times New Roman" w:hAnsi="Times New Roman" w:cstheme="minorBidi"/>
                <w:color w:val="000000"/>
                <w:sz w:val="18"/>
                <w:szCs w:val="18"/>
                <w:lang w:val="uk-UA" w:eastAsia="ru-RU"/>
              </w:rPr>
            </w:pPr>
          </w:p>
          <w:p w:rsidR="00C6428E" w:rsidRPr="00C6428E" w:rsidRDefault="00C6428E" w:rsidP="003A15FA">
            <w:pPr>
              <w:spacing w:after="160"/>
              <w:jc w:val="center"/>
              <w:rPr>
                <w:rFonts w:ascii="Times New Roman" w:eastAsia="Times New Roman" w:hAnsi="Times New Roman" w:cstheme="minorBidi"/>
                <w:color w:val="000000"/>
                <w:sz w:val="18"/>
                <w:szCs w:val="18"/>
                <w:lang w:val="uk-UA" w:eastAsia="ru-RU"/>
              </w:rPr>
            </w:pPr>
          </w:p>
          <w:p w:rsidR="00C6428E" w:rsidRPr="00C6428E" w:rsidRDefault="003A15FA" w:rsidP="003A15FA">
            <w:pPr>
              <w:spacing w:after="160"/>
              <w:rPr>
                <w:rFonts w:ascii="Times New Roman" w:eastAsia="Times New Roman" w:hAnsi="Times New Roman" w:cstheme="minorBidi"/>
                <w:color w:val="000000"/>
                <w:sz w:val="18"/>
                <w:szCs w:val="18"/>
                <w:lang w:val="uk-UA" w:eastAsia="ru-RU"/>
              </w:rPr>
            </w:pPr>
            <w:r>
              <w:rPr>
                <w:rFonts w:ascii="Times New Roman" w:eastAsia="Times New Roman" w:hAnsi="Times New Roman" w:cstheme="minorBidi"/>
                <w:color w:val="000000"/>
                <w:sz w:val="18"/>
                <w:szCs w:val="18"/>
                <w:lang w:val="uk-UA" w:eastAsia="ru-RU"/>
              </w:rPr>
              <w:t xml:space="preserve">       </w:t>
            </w:r>
            <w:r w:rsidR="00C6428E" w:rsidRPr="00C6428E">
              <w:rPr>
                <w:rFonts w:ascii="Times New Roman" w:eastAsia="Times New Roman" w:hAnsi="Times New Roman" w:cstheme="minorBidi"/>
                <w:color w:val="000000"/>
                <w:sz w:val="18"/>
                <w:szCs w:val="18"/>
                <w:lang w:val="uk-UA" w:eastAsia="ru-RU"/>
              </w:rPr>
              <w:t>25,0</w:t>
            </w:r>
          </w:p>
          <w:p w:rsidR="00C6428E" w:rsidRPr="00C6428E" w:rsidRDefault="00C6428E" w:rsidP="003A15FA">
            <w:pPr>
              <w:spacing w:after="160"/>
              <w:jc w:val="center"/>
              <w:rPr>
                <w:rFonts w:ascii="Times New Roman" w:eastAsia="Times New Roman" w:hAnsi="Times New Roman" w:cstheme="minorBidi"/>
                <w:color w:val="000000"/>
                <w:sz w:val="18"/>
                <w:szCs w:val="18"/>
                <w:lang w:val="uk-UA" w:eastAsia="ru-RU"/>
              </w:rPr>
            </w:pPr>
          </w:p>
          <w:p w:rsidR="00C6428E" w:rsidRPr="00C6428E" w:rsidRDefault="00C6428E" w:rsidP="003A15FA">
            <w:pPr>
              <w:spacing w:after="160"/>
              <w:jc w:val="center"/>
              <w:rPr>
                <w:rFonts w:ascii="Times New Roman" w:eastAsia="Times New Roman" w:hAnsi="Times New Roman" w:cstheme="minorBidi"/>
                <w:color w:val="000000"/>
                <w:sz w:val="18"/>
                <w:szCs w:val="18"/>
                <w:lang w:val="uk-UA" w:eastAsia="ru-RU"/>
              </w:rPr>
            </w:pP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0B16A6" w:rsidP="000B16A6">
            <w:pPr>
              <w:rPr>
                <w:rFonts w:ascii="Times New Roman" w:eastAsia="Times New Roman" w:hAnsi="Times New Roman" w:cstheme="minorBidi"/>
                <w:color w:val="000000"/>
                <w:sz w:val="18"/>
                <w:szCs w:val="18"/>
                <w:lang w:val="uk-UA" w:eastAsia="ru-RU"/>
              </w:rPr>
            </w:pPr>
            <w:r>
              <w:rPr>
                <w:rFonts w:ascii="Times New Roman" w:eastAsia="Times New Roman" w:hAnsi="Times New Roman" w:cstheme="minorBidi"/>
                <w:color w:val="000000"/>
                <w:sz w:val="18"/>
                <w:szCs w:val="18"/>
                <w:lang w:val="uk-UA" w:eastAsia="ru-RU"/>
              </w:rPr>
              <w:t xml:space="preserve">           </w:t>
            </w:r>
            <w:r w:rsidR="00C6428E" w:rsidRPr="00C6428E">
              <w:rPr>
                <w:rFonts w:ascii="Times New Roman" w:eastAsia="Times New Roman" w:hAnsi="Times New Roman" w:cstheme="minorBidi"/>
                <w:color w:val="000000"/>
                <w:sz w:val="18"/>
                <w:szCs w:val="18"/>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b/>
                <w:bCs/>
                <w:color w:val="000000"/>
                <w:sz w:val="20"/>
                <w:szCs w:val="20"/>
                <w:lang w:val="uk-UA" w:eastAsia="ru-RU"/>
              </w:rPr>
              <w:t>ІІІ</w:t>
            </w:r>
          </w:p>
        </w:tc>
        <w:tc>
          <w:tcPr>
            <w:tcW w:w="9189" w:type="dxa"/>
            <w:gridSpan w:val="7"/>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18"/>
                <w:szCs w:val="18"/>
                <w:lang w:val="uk-UA" w:eastAsia="ru-RU"/>
              </w:rPr>
            </w:pPr>
            <w:r w:rsidRPr="00C6428E">
              <w:rPr>
                <w:rFonts w:ascii="Times New Roman" w:eastAsia="Times New Roman" w:hAnsi="Times New Roman" w:cstheme="minorBidi"/>
                <w:b/>
                <w:bCs/>
                <w:color w:val="000000"/>
                <w:sz w:val="20"/>
                <w:szCs w:val="20"/>
                <w:lang w:val="uk-UA" w:eastAsia="ru-RU"/>
              </w:rPr>
              <w:t>Показники якості Програми</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2"/>
                <w:szCs w:val="22"/>
                <w:lang w:val="uk-UA" w:eastAsia="ru-RU"/>
              </w:rPr>
              <w:t>1</w:t>
            </w:r>
          </w:p>
        </w:tc>
        <w:tc>
          <w:tcPr>
            <w:tcW w:w="1643"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color w:val="000000"/>
                <w:sz w:val="20"/>
                <w:szCs w:val="20"/>
                <w:lang w:val="uk-UA" w:eastAsia="ru-RU"/>
              </w:rPr>
              <w:t>Динаміка кількості ветеранів/-</w:t>
            </w:r>
            <w:proofErr w:type="spellStart"/>
            <w:r w:rsidRPr="00C6428E">
              <w:rPr>
                <w:rFonts w:ascii="Times New Roman" w:eastAsia="Times New Roman" w:hAnsi="Times New Roman" w:cstheme="minorBidi"/>
                <w:color w:val="000000"/>
                <w:sz w:val="20"/>
                <w:szCs w:val="20"/>
                <w:lang w:val="uk-UA" w:eastAsia="ru-RU"/>
              </w:rPr>
              <w:t>ок</w:t>
            </w:r>
            <w:proofErr w:type="spellEnd"/>
            <w:r w:rsidRPr="00C6428E">
              <w:rPr>
                <w:rFonts w:ascii="Times New Roman" w:eastAsia="Times New Roman" w:hAnsi="Times New Roman" w:cstheme="minorBidi"/>
                <w:color w:val="000000"/>
                <w:sz w:val="20"/>
                <w:szCs w:val="20"/>
                <w:lang w:val="uk-UA" w:eastAsia="ru-RU"/>
              </w:rPr>
              <w:t xml:space="preserve"> війни, які отримали послуги комплексної реабілітації в закладах охорони </w:t>
            </w:r>
            <w:r w:rsidRPr="00C6428E">
              <w:rPr>
                <w:rFonts w:ascii="Times New Roman" w:eastAsia="Times New Roman" w:hAnsi="Times New Roman" w:cstheme="minorBidi"/>
                <w:color w:val="000000"/>
                <w:sz w:val="20"/>
                <w:szCs w:val="20"/>
                <w:lang w:val="uk-UA" w:eastAsia="ru-RU"/>
              </w:rPr>
              <w:lastRenderedPageBreak/>
              <w:t>здоров’я громади в тому числі:</w:t>
            </w:r>
          </w:p>
        </w:tc>
        <w:tc>
          <w:tcPr>
            <w:tcW w:w="1049"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lastRenderedPageBreak/>
              <w:t>%</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2"/>
                <w:szCs w:val="22"/>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Default="00C6428E" w:rsidP="000B16A6">
            <w:pPr>
              <w:rPr>
                <w:rFonts w:ascii="Times New Roman" w:eastAsia="Times New Roman" w:hAnsi="Times New Roman" w:cstheme="minorBidi"/>
                <w:color w:val="000000" w:themeColor="text1"/>
                <w:sz w:val="20"/>
                <w:szCs w:val="20"/>
                <w:lang w:val="uk-UA" w:eastAsia="ru-RU"/>
              </w:rPr>
            </w:pPr>
          </w:p>
          <w:p w:rsidR="000B16A6" w:rsidRDefault="000B16A6" w:rsidP="000B16A6">
            <w:pPr>
              <w:rPr>
                <w:rFonts w:ascii="Times New Roman" w:eastAsia="Times New Roman" w:hAnsi="Times New Roman" w:cstheme="minorBidi"/>
                <w:color w:val="000000" w:themeColor="text1"/>
                <w:sz w:val="20"/>
                <w:szCs w:val="20"/>
                <w:lang w:val="uk-UA" w:eastAsia="ru-RU"/>
              </w:rPr>
            </w:pPr>
          </w:p>
          <w:p w:rsidR="000B16A6" w:rsidRPr="00C6428E" w:rsidRDefault="000B16A6" w:rsidP="000B16A6">
            <w:pPr>
              <w:rPr>
                <w:rFonts w:ascii="Times New Roman" w:eastAsia="Times New Roman" w:hAnsi="Times New Roman" w:cstheme="minorBidi"/>
                <w:color w:val="000000" w:themeColor="text1"/>
                <w:sz w:val="20"/>
                <w:szCs w:val="20"/>
                <w:lang w:val="uk-UA" w:eastAsia="ru-RU"/>
              </w:rPr>
            </w:pPr>
          </w:p>
          <w:p w:rsidR="00C6428E" w:rsidRPr="00C6428E" w:rsidRDefault="00C6428E" w:rsidP="000B16A6">
            <w:pPr>
              <w:jc w:val="center"/>
              <w:rPr>
                <w:rFonts w:ascii="Times New Roman" w:eastAsia="Times New Roman" w:hAnsi="Times New Roman" w:cstheme="minorBidi"/>
                <w:color w:val="000000" w:themeColor="text1"/>
                <w:sz w:val="20"/>
                <w:szCs w:val="20"/>
                <w:lang w:val="uk-UA" w:eastAsia="ru-RU"/>
              </w:rPr>
            </w:pPr>
          </w:p>
          <w:p w:rsidR="00C6428E" w:rsidRPr="00C6428E" w:rsidRDefault="00C6428E" w:rsidP="000B16A6">
            <w:pPr>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0B16A6">
            <w:pPr>
              <w:spacing w:after="160"/>
              <w:jc w:val="center"/>
              <w:rPr>
                <w:rFonts w:ascii="Times New Roman" w:eastAsia="Times New Roman" w:hAnsi="Times New Roman" w:cstheme="minorBidi"/>
                <w:color w:val="000000" w:themeColor="text1"/>
                <w:sz w:val="22"/>
                <w:szCs w:val="22"/>
                <w:lang w:val="uk-UA" w:eastAsia="ru-RU"/>
              </w:rPr>
            </w:pPr>
            <w:r w:rsidRPr="00C6428E">
              <w:rPr>
                <w:rFonts w:ascii="Times New Roman" w:eastAsia="Times New Roman" w:hAnsi="Times New Roman" w:cstheme="minorBidi"/>
                <w:color w:val="000000" w:themeColor="text1"/>
                <w:sz w:val="22"/>
                <w:szCs w:val="22"/>
                <w:lang w:val="uk-UA" w:eastAsia="ru-RU"/>
              </w:rPr>
              <w:t>-</w:t>
            </w:r>
          </w:p>
        </w:tc>
      </w:tr>
      <w:tr w:rsidR="00C6428E" w:rsidRPr="00C6428E" w:rsidTr="003A15FA">
        <w:trPr>
          <w:trHeight w:val="627"/>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-фізичної реабілітації</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2"/>
                <w:szCs w:val="22"/>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0B16A6">
            <w:pPr>
              <w:spacing w:after="160"/>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 xml:space="preserve">  </w:t>
            </w:r>
            <w:r w:rsidR="000B16A6">
              <w:rPr>
                <w:rFonts w:ascii="Times New Roman" w:eastAsia="Times New Roman" w:hAnsi="Times New Roman" w:cstheme="minorBidi"/>
                <w:color w:val="000000" w:themeColor="text1"/>
                <w:sz w:val="20"/>
                <w:szCs w:val="20"/>
                <w:lang w:val="uk-UA" w:eastAsia="ru-RU"/>
              </w:rPr>
              <w:t xml:space="preserve"> </w:t>
            </w:r>
            <w:r w:rsidRPr="00C6428E">
              <w:rPr>
                <w:rFonts w:ascii="Times New Roman" w:eastAsia="Times New Roman" w:hAnsi="Times New Roman" w:cstheme="minorBidi"/>
                <w:color w:val="000000" w:themeColor="text1"/>
                <w:sz w:val="20"/>
                <w:szCs w:val="20"/>
                <w:lang w:val="uk-UA" w:eastAsia="ru-RU"/>
              </w:rPr>
              <w:t>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0B16A6">
            <w:pPr>
              <w:spacing w:after="160"/>
              <w:jc w:val="center"/>
              <w:rPr>
                <w:rFonts w:ascii="Times New Roman" w:eastAsia="Times New Roman" w:hAnsi="Times New Roman" w:cstheme="minorBidi"/>
                <w:color w:val="000000" w:themeColor="text1"/>
                <w:sz w:val="22"/>
                <w:szCs w:val="22"/>
                <w:lang w:val="uk-UA" w:eastAsia="ru-RU"/>
              </w:rPr>
            </w:pPr>
            <w:r w:rsidRPr="00C6428E">
              <w:rPr>
                <w:rFonts w:ascii="Times New Roman" w:eastAsia="Times New Roman" w:hAnsi="Times New Roman" w:cstheme="minorBidi"/>
                <w:color w:val="000000" w:themeColor="text1"/>
                <w:sz w:val="22"/>
                <w:szCs w:val="22"/>
                <w:lang w:val="uk-UA" w:eastAsia="ru-RU"/>
              </w:rPr>
              <w:t>-</w:t>
            </w:r>
          </w:p>
        </w:tc>
      </w:tr>
      <w:tr w:rsidR="00C6428E" w:rsidRPr="00C6428E" w:rsidTr="003A15FA">
        <w:trPr>
          <w:trHeight w:val="484"/>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 психологічної реабілітації</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2"/>
                <w:szCs w:val="22"/>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0B16A6" w:rsidP="000B16A6">
            <w:pPr>
              <w:spacing w:after="160"/>
              <w:jc w:val="center"/>
              <w:rPr>
                <w:rFonts w:ascii="Times New Roman" w:eastAsia="Times New Roman" w:hAnsi="Times New Roman" w:cstheme="minorBidi"/>
                <w:color w:val="000000" w:themeColor="text1"/>
                <w:sz w:val="20"/>
                <w:szCs w:val="20"/>
                <w:lang w:val="uk-UA" w:eastAsia="ru-RU"/>
              </w:rPr>
            </w:pPr>
            <w:r>
              <w:rPr>
                <w:rFonts w:ascii="Times New Roman" w:eastAsia="Times New Roman" w:hAnsi="Times New Roman" w:cstheme="minorBidi"/>
                <w:color w:val="000000" w:themeColor="text1"/>
                <w:sz w:val="20"/>
                <w:szCs w:val="20"/>
                <w:lang w:val="uk-UA" w:eastAsia="ru-RU"/>
              </w:rPr>
              <w:t xml:space="preserve"> </w:t>
            </w:r>
            <w:r w:rsidR="00C6428E" w:rsidRPr="00C6428E">
              <w:rPr>
                <w:rFonts w:ascii="Times New Roman" w:eastAsia="Times New Roman" w:hAnsi="Times New Roman" w:cstheme="minorBidi"/>
                <w:color w:val="000000" w:themeColor="text1"/>
                <w:sz w:val="20"/>
                <w:szCs w:val="20"/>
                <w:lang w:val="uk-UA" w:eastAsia="ru-RU"/>
              </w:rPr>
              <w:t>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0B16A6">
            <w:pPr>
              <w:spacing w:after="160"/>
              <w:jc w:val="center"/>
              <w:rPr>
                <w:rFonts w:ascii="Times New Roman" w:eastAsia="Times New Roman" w:hAnsi="Times New Roman" w:cstheme="minorBidi"/>
                <w:color w:val="000000" w:themeColor="text1"/>
                <w:sz w:val="22"/>
                <w:szCs w:val="22"/>
                <w:lang w:val="uk-UA" w:eastAsia="ru-RU"/>
              </w:rPr>
            </w:pPr>
            <w:r w:rsidRPr="00C6428E">
              <w:rPr>
                <w:rFonts w:ascii="Times New Roman" w:eastAsia="Times New Roman" w:hAnsi="Times New Roman" w:cstheme="minorBidi"/>
                <w:color w:val="000000" w:themeColor="text1"/>
                <w:sz w:val="22"/>
                <w:szCs w:val="22"/>
                <w:lang w:val="uk-UA" w:eastAsia="ru-RU"/>
              </w:rPr>
              <w:t>-</w:t>
            </w:r>
          </w:p>
        </w:tc>
      </w:tr>
      <w:tr w:rsidR="00C6428E" w:rsidRPr="00C6428E" w:rsidTr="003A15FA">
        <w:trPr>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2</w:t>
            </w:r>
          </w:p>
        </w:tc>
        <w:tc>
          <w:tcPr>
            <w:tcW w:w="164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Динаміка кількості ветеранів/-</w:t>
            </w:r>
            <w:proofErr w:type="spellStart"/>
            <w:r w:rsidRPr="00C6428E">
              <w:rPr>
                <w:rFonts w:ascii="Times New Roman" w:eastAsia="Times New Roman" w:hAnsi="Times New Roman" w:cstheme="minorBidi"/>
                <w:sz w:val="20"/>
                <w:szCs w:val="20"/>
                <w:lang w:val="uk-UA" w:eastAsia="ru-RU"/>
              </w:rPr>
              <w:t>ок</w:t>
            </w:r>
            <w:proofErr w:type="spellEnd"/>
            <w:r w:rsidRPr="00C6428E">
              <w:rPr>
                <w:rFonts w:ascii="Times New Roman" w:eastAsia="Times New Roman" w:hAnsi="Times New Roman" w:cstheme="minorBidi"/>
                <w:sz w:val="20"/>
                <w:szCs w:val="20"/>
                <w:lang w:val="uk-UA" w:eastAsia="ru-RU"/>
              </w:rPr>
              <w:t xml:space="preserve"> війни охоплених послугами санаторно-курортного лікування</w:t>
            </w:r>
          </w:p>
        </w:tc>
        <w:tc>
          <w:tcPr>
            <w:tcW w:w="1049"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2"/>
                <w:szCs w:val="22"/>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0B16A6">
            <w:pPr>
              <w:jc w:val="center"/>
              <w:rPr>
                <w:rFonts w:ascii="Times New Roman" w:eastAsia="Times New Roman" w:hAnsi="Times New Roman" w:cstheme="minorBidi"/>
                <w:color w:val="000000" w:themeColor="text1"/>
                <w:sz w:val="20"/>
                <w:szCs w:val="20"/>
                <w:lang w:val="uk-UA" w:eastAsia="ru-RU"/>
              </w:rPr>
            </w:pPr>
          </w:p>
          <w:p w:rsidR="00C6428E" w:rsidRPr="00C6428E" w:rsidRDefault="00C6428E" w:rsidP="000B16A6">
            <w:pPr>
              <w:jc w:val="center"/>
              <w:rPr>
                <w:rFonts w:ascii="Times New Roman" w:eastAsia="Times New Roman" w:hAnsi="Times New Roman" w:cstheme="minorBidi"/>
                <w:color w:val="000000" w:themeColor="text1"/>
                <w:sz w:val="20"/>
                <w:szCs w:val="20"/>
                <w:lang w:val="uk-UA" w:eastAsia="ru-RU"/>
              </w:rPr>
            </w:pPr>
          </w:p>
          <w:p w:rsidR="00C6428E" w:rsidRPr="00C6428E" w:rsidRDefault="00C6428E" w:rsidP="000B16A6">
            <w:pPr>
              <w:jc w:val="center"/>
              <w:rPr>
                <w:rFonts w:ascii="Times New Roman" w:eastAsia="Times New Roman" w:hAnsi="Times New Roman" w:cstheme="minorBidi"/>
                <w:color w:val="000000" w:themeColor="text1"/>
                <w:sz w:val="20"/>
                <w:szCs w:val="20"/>
                <w:lang w:val="uk-UA" w:eastAsia="ru-RU"/>
              </w:rPr>
            </w:pPr>
          </w:p>
          <w:p w:rsidR="00C6428E" w:rsidRPr="00C6428E" w:rsidRDefault="00C6428E" w:rsidP="000B16A6">
            <w:pPr>
              <w:jc w:val="center"/>
              <w:rPr>
                <w:rFonts w:ascii="Times New Roman" w:eastAsia="Times New Roman" w:hAnsi="Times New Roman" w:cstheme="minorBidi"/>
                <w:color w:val="000000" w:themeColor="text1"/>
                <w:sz w:val="20"/>
                <w:szCs w:val="20"/>
                <w:lang w:val="uk-UA" w:eastAsia="ru-RU"/>
              </w:rPr>
            </w:pPr>
          </w:p>
          <w:p w:rsidR="00C6428E" w:rsidRPr="00C6428E" w:rsidRDefault="00C6428E" w:rsidP="000B16A6">
            <w:pPr>
              <w:jc w:val="center"/>
              <w:rPr>
                <w:rFonts w:ascii="Times New Roman" w:eastAsia="Times New Roman" w:hAnsi="Times New Roman" w:cstheme="minorBidi"/>
                <w:color w:val="000000" w:themeColor="text1"/>
                <w:sz w:val="20"/>
                <w:szCs w:val="20"/>
                <w:lang w:val="uk-UA" w:eastAsia="ru-RU"/>
              </w:rPr>
            </w:pPr>
            <w:r w:rsidRPr="00C6428E">
              <w:rPr>
                <w:rFonts w:ascii="Times New Roman" w:eastAsia="Times New Roman" w:hAnsi="Times New Roman" w:cstheme="minorBidi"/>
                <w:color w:val="000000" w:themeColor="text1"/>
                <w:sz w:val="20"/>
                <w:szCs w:val="20"/>
                <w:lang w:val="uk-UA" w:eastAsia="ru-RU"/>
              </w:rPr>
              <w:t>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0B16A6">
            <w:pPr>
              <w:spacing w:after="160"/>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2"/>
                <w:szCs w:val="22"/>
                <w:lang w:val="uk-UA" w:eastAsia="ru-RU"/>
              </w:rPr>
              <w:t>-</w:t>
            </w:r>
          </w:p>
        </w:tc>
      </w:tr>
      <w:tr w:rsidR="00C6428E" w:rsidRPr="00C6428E" w:rsidTr="003A15FA">
        <w:trPr>
          <w:trHeight w:val="2794"/>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3</w:t>
            </w:r>
          </w:p>
        </w:tc>
        <w:tc>
          <w:tcPr>
            <w:tcW w:w="1643"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Динаміка кількості ветеранів/-</w:t>
            </w:r>
            <w:proofErr w:type="spellStart"/>
            <w:r w:rsidRPr="00C6428E">
              <w:rPr>
                <w:rFonts w:ascii="Times New Roman" w:eastAsia="Times New Roman" w:hAnsi="Times New Roman" w:cstheme="minorBidi"/>
                <w:color w:val="000000"/>
                <w:sz w:val="20"/>
                <w:szCs w:val="20"/>
                <w:lang w:val="uk-UA" w:eastAsia="ru-RU"/>
              </w:rPr>
              <w:t>ок</w:t>
            </w:r>
            <w:proofErr w:type="spellEnd"/>
            <w:r w:rsidRPr="00C6428E">
              <w:rPr>
                <w:rFonts w:ascii="Times New Roman" w:eastAsia="Times New Roman" w:hAnsi="Times New Roman" w:cstheme="minorBidi"/>
                <w:color w:val="000000"/>
                <w:sz w:val="20"/>
                <w:szCs w:val="20"/>
                <w:lang w:val="uk-UA" w:eastAsia="ru-RU"/>
              </w:rPr>
              <w:t>, які взяли участь в семінарах, тренінгах з питань започаткування та масштабування власної справи</w:t>
            </w:r>
          </w:p>
        </w:tc>
        <w:tc>
          <w:tcPr>
            <w:tcW w:w="1049"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2"/>
                <w:szCs w:val="22"/>
                <w:lang w:val="uk-UA" w:eastAsia="ru-RU"/>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0B16A6">
            <w:pPr>
              <w:jc w:val="center"/>
              <w:rPr>
                <w:rFonts w:ascii="Times New Roman" w:eastAsia="Times New Roman" w:hAnsi="Times New Roman" w:cstheme="minorBidi"/>
                <w:color w:val="000000"/>
                <w:sz w:val="20"/>
                <w:szCs w:val="20"/>
                <w:lang w:val="uk-UA" w:eastAsia="ru-RU"/>
              </w:rPr>
            </w:pPr>
          </w:p>
          <w:p w:rsidR="00C6428E" w:rsidRPr="00C6428E" w:rsidRDefault="00C6428E" w:rsidP="000B16A6">
            <w:pPr>
              <w:jc w:val="center"/>
              <w:rPr>
                <w:rFonts w:ascii="Times New Roman" w:eastAsia="Times New Roman" w:hAnsi="Times New Roman" w:cstheme="minorBidi"/>
                <w:color w:val="000000"/>
                <w:sz w:val="20"/>
                <w:szCs w:val="20"/>
                <w:lang w:val="uk-UA" w:eastAsia="ru-RU"/>
              </w:rPr>
            </w:pPr>
          </w:p>
          <w:p w:rsidR="00C6428E" w:rsidRPr="00C6428E" w:rsidRDefault="00C6428E" w:rsidP="000B16A6">
            <w:pPr>
              <w:jc w:val="center"/>
              <w:rPr>
                <w:rFonts w:ascii="Times New Roman" w:eastAsia="Times New Roman" w:hAnsi="Times New Roman" w:cstheme="minorBidi"/>
                <w:color w:val="000000"/>
                <w:sz w:val="20"/>
                <w:szCs w:val="20"/>
                <w:lang w:val="uk-UA" w:eastAsia="ru-RU"/>
              </w:rPr>
            </w:pPr>
          </w:p>
          <w:p w:rsidR="00C6428E" w:rsidRPr="00C6428E" w:rsidRDefault="00C6428E" w:rsidP="000B16A6">
            <w:pPr>
              <w:jc w:val="center"/>
              <w:rPr>
                <w:rFonts w:ascii="Times New Roman" w:eastAsia="Times New Roman" w:hAnsi="Times New Roman" w:cstheme="minorBidi"/>
                <w:color w:val="000000"/>
                <w:sz w:val="20"/>
                <w:szCs w:val="20"/>
                <w:lang w:val="uk-UA" w:eastAsia="ru-RU"/>
              </w:rPr>
            </w:pPr>
          </w:p>
          <w:p w:rsidR="00C6428E" w:rsidRPr="00C6428E" w:rsidRDefault="00C6428E" w:rsidP="000B16A6">
            <w:pPr>
              <w:jc w:val="center"/>
              <w:rPr>
                <w:rFonts w:ascii="Times New Roman" w:eastAsia="Times New Roman" w:hAnsi="Times New Roman" w:cstheme="minorBidi"/>
                <w:color w:val="000000"/>
                <w:sz w:val="20"/>
                <w:szCs w:val="20"/>
                <w:lang w:val="uk-UA" w:eastAsia="ru-RU"/>
              </w:rPr>
            </w:pPr>
          </w:p>
          <w:p w:rsidR="00C6428E" w:rsidRPr="00C6428E" w:rsidRDefault="00C6428E" w:rsidP="000B16A6">
            <w:pPr>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color w:val="000000"/>
                <w:sz w:val="20"/>
                <w:szCs w:val="20"/>
                <w:lang w:val="uk-UA" w:eastAsia="ru-RU"/>
              </w:rPr>
              <w:t xml:space="preserve"> 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0B16A6">
            <w:pPr>
              <w:spacing w:after="160"/>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2"/>
                <w:szCs w:val="22"/>
                <w:lang w:val="uk-UA" w:eastAsia="ru-RU"/>
              </w:rPr>
              <w:t>-</w:t>
            </w:r>
          </w:p>
        </w:tc>
      </w:tr>
      <w:tr w:rsidR="00C6428E" w:rsidRPr="00C6428E" w:rsidTr="003A15FA">
        <w:trPr>
          <w:trHeight w:val="4422"/>
          <w:tblCellSpacing w:w="0" w:type="dxa"/>
        </w:trPr>
        <w:tc>
          <w:tcPr>
            <w:tcW w:w="575"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4</w:t>
            </w:r>
          </w:p>
        </w:tc>
        <w:tc>
          <w:tcPr>
            <w:tcW w:w="1643"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 xml:space="preserve">Динаміка кількості осіб з числа членів сімей </w:t>
            </w:r>
            <w:r w:rsidRPr="00C6428E">
              <w:rPr>
                <w:rFonts w:ascii="Times New Roman" w:eastAsiaTheme="minorHAnsi" w:hAnsi="Times New Roman" w:cstheme="minorBidi"/>
                <w:noProof/>
                <w:sz w:val="20"/>
                <w:szCs w:val="20"/>
                <w:lang w:val="uk-UA" w:eastAsia="uk-UA"/>
              </w:rPr>
              <w:t>загиблих (померлих) ветеранів війни, Захисників і Захисниць України, яким надані соціальні послуги Житомирським міським центром соціальних служб Житомирської міської ради</w:t>
            </w:r>
          </w:p>
        </w:tc>
        <w:tc>
          <w:tcPr>
            <w:tcW w:w="1049" w:type="dxa"/>
            <w:tcBorders>
              <w:top w:val="single" w:sz="4" w:space="0" w:color="000000"/>
              <w:left w:val="single" w:sz="4" w:space="0" w:color="000000"/>
              <w:bottom w:val="single" w:sz="4" w:space="0" w:color="000000"/>
              <w:right w:val="single" w:sz="4" w:space="0" w:color="000000"/>
            </w:tcBorders>
            <w:vAlign w:val="center"/>
            <w:hideMark/>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color w:val="000000"/>
                <w:sz w:val="20"/>
                <w:szCs w:val="20"/>
                <w:lang w:val="uk-UA" w:eastAsia="ru-RU"/>
              </w:rPr>
              <w:t>%</w:t>
            </w:r>
          </w:p>
        </w:tc>
        <w:tc>
          <w:tcPr>
            <w:tcW w:w="1123"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0"/>
                <w:szCs w:val="20"/>
                <w:lang w:val="uk-UA" w:eastAsia="ru-RU"/>
              </w:rPr>
              <w:t>Збільшення</w:t>
            </w:r>
          </w:p>
        </w:tc>
        <w:tc>
          <w:tcPr>
            <w:tcW w:w="1276"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C6428E">
            <w:pPr>
              <w:spacing w:after="160" w:line="259" w:lineRule="auto"/>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0"/>
                <w:szCs w:val="20"/>
                <w:lang w:val="uk-UA" w:eastAsia="ru-RU"/>
              </w:rPr>
              <w:t>Збільшення</w:t>
            </w:r>
          </w:p>
        </w:tc>
        <w:tc>
          <w:tcPr>
            <w:tcW w:w="1412" w:type="dxa"/>
            <w:tcBorders>
              <w:top w:val="single" w:sz="4" w:space="0" w:color="000000"/>
              <w:left w:val="single" w:sz="4" w:space="0" w:color="000000"/>
              <w:bottom w:val="single" w:sz="4" w:space="0" w:color="000000"/>
              <w:right w:val="single" w:sz="4" w:space="0" w:color="000000"/>
            </w:tcBorders>
          </w:tcPr>
          <w:p w:rsidR="00C6428E" w:rsidRPr="00C6428E" w:rsidRDefault="00C6428E" w:rsidP="000B16A6">
            <w:pPr>
              <w:jc w:val="center"/>
              <w:rPr>
                <w:rFonts w:ascii="Times New Roman" w:eastAsia="Times New Roman" w:hAnsi="Times New Roman" w:cstheme="minorBidi"/>
                <w:sz w:val="20"/>
                <w:szCs w:val="20"/>
                <w:lang w:val="uk-UA" w:eastAsia="ru-RU"/>
              </w:rPr>
            </w:pPr>
          </w:p>
          <w:p w:rsidR="00C6428E" w:rsidRDefault="00C6428E" w:rsidP="000B16A6">
            <w:pPr>
              <w:jc w:val="center"/>
              <w:rPr>
                <w:rFonts w:ascii="Times New Roman" w:eastAsia="Times New Roman" w:hAnsi="Times New Roman" w:cstheme="minorBidi"/>
                <w:sz w:val="20"/>
                <w:szCs w:val="20"/>
                <w:lang w:val="uk-UA" w:eastAsia="ru-RU"/>
              </w:rPr>
            </w:pPr>
          </w:p>
          <w:p w:rsidR="000B16A6" w:rsidRDefault="000B16A6" w:rsidP="000B16A6">
            <w:pPr>
              <w:jc w:val="center"/>
              <w:rPr>
                <w:rFonts w:ascii="Times New Roman" w:eastAsia="Times New Roman" w:hAnsi="Times New Roman" w:cstheme="minorBidi"/>
                <w:sz w:val="20"/>
                <w:szCs w:val="20"/>
                <w:lang w:val="uk-UA" w:eastAsia="ru-RU"/>
              </w:rPr>
            </w:pPr>
          </w:p>
          <w:p w:rsidR="000B16A6" w:rsidRPr="00C6428E" w:rsidRDefault="000B16A6" w:rsidP="000B16A6">
            <w:pPr>
              <w:jc w:val="center"/>
              <w:rPr>
                <w:rFonts w:ascii="Times New Roman" w:eastAsia="Times New Roman" w:hAnsi="Times New Roman" w:cstheme="minorBidi"/>
                <w:sz w:val="20"/>
                <w:szCs w:val="20"/>
                <w:lang w:val="uk-UA" w:eastAsia="ru-RU"/>
              </w:rPr>
            </w:pPr>
          </w:p>
          <w:p w:rsidR="000B16A6" w:rsidRDefault="000B16A6" w:rsidP="000B16A6">
            <w:pPr>
              <w:rPr>
                <w:rFonts w:ascii="Times New Roman" w:eastAsia="Times New Roman" w:hAnsi="Times New Roman" w:cstheme="minorBidi"/>
                <w:sz w:val="20"/>
                <w:szCs w:val="20"/>
                <w:lang w:val="uk-UA" w:eastAsia="ru-RU"/>
              </w:rPr>
            </w:pPr>
            <w:r>
              <w:rPr>
                <w:rFonts w:ascii="Times New Roman" w:eastAsia="Times New Roman" w:hAnsi="Times New Roman" w:cstheme="minorBidi"/>
                <w:sz w:val="20"/>
                <w:szCs w:val="20"/>
                <w:lang w:val="uk-UA" w:eastAsia="ru-RU"/>
              </w:rPr>
              <w:t xml:space="preserve"> </w:t>
            </w:r>
          </w:p>
          <w:p w:rsidR="00C6428E" w:rsidRDefault="00C6428E" w:rsidP="000B16A6">
            <w:pPr>
              <w:rPr>
                <w:rFonts w:ascii="Times New Roman" w:eastAsia="Times New Roman" w:hAnsi="Times New Roman" w:cstheme="minorBidi"/>
                <w:sz w:val="20"/>
                <w:szCs w:val="20"/>
                <w:lang w:val="uk-UA" w:eastAsia="ru-RU"/>
              </w:rPr>
            </w:pPr>
            <w:r w:rsidRPr="00C6428E">
              <w:rPr>
                <w:rFonts w:ascii="Times New Roman" w:eastAsia="Times New Roman" w:hAnsi="Times New Roman" w:cstheme="minorBidi"/>
                <w:sz w:val="20"/>
                <w:szCs w:val="20"/>
                <w:lang w:val="uk-UA" w:eastAsia="ru-RU"/>
              </w:rPr>
              <w:t xml:space="preserve"> </w:t>
            </w:r>
          </w:p>
          <w:p w:rsidR="000B16A6" w:rsidRPr="00C6428E" w:rsidRDefault="000B16A6" w:rsidP="000B16A6">
            <w:pPr>
              <w:rPr>
                <w:rFonts w:ascii="Times New Roman" w:eastAsia="Times New Roman" w:hAnsi="Times New Roman" w:cstheme="minorBidi"/>
                <w:sz w:val="20"/>
                <w:szCs w:val="20"/>
                <w:lang w:val="uk-UA" w:eastAsia="ru-RU"/>
              </w:rPr>
            </w:pPr>
          </w:p>
          <w:p w:rsidR="00C6428E" w:rsidRPr="00C6428E" w:rsidRDefault="00C6428E" w:rsidP="000B16A6">
            <w:pPr>
              <w:jc w:val="center"/>
              <w:rPr>
                <w:rFonts w:ascii="Times New Roman" w:eastAsia="Times New Roman" w:hAnsi="Times New Roman" w:cstheme="minorBidi"/>
                <w:sz w:val="20"/>
                <w:szCs w:val="20"/>
                <w:lang w:val="uk-UA" w:eastAsia="ru-RU"/>
              </w:rPr>
            </w:pPr>
          </w:p>
          <w:p w:rsidR="00C6428E" w:rsidRPr="00C6428E" w:rsidRDefault="00C6428E" w:rsidP="000B16A6">
            <w:pPr>
              <w:jc w:val="center"/>
              <w:rPr>
                <w:rFonts w:ascii="Times New Roman" w:eastAsia="Times New Roman" w:hAnsi="Times New Roman" w:cstheme="minorBidi"/>
                <w:sz w:val="20"/>
                <w:szCs w:val="20"/>
                <w:lang w:val="uk-UA" w:eastAsia="ru-RU"/>
              </w:rPr>
            </w:pPr>
          </w:p>
          <w:p w:rsidR="00C6428E" w:rsidRPr="00C6428E" w:rsidRDefault="00C6428E" w:rsidP="000B16A6">
            <w:pPr>
              <w:jc w:val="center"/>
              <w:rPr>
                <w:rFonts w:ascii="Times New Roman" w:eastAsia="Times New Roman" w:hAnsi="Times New Roman" w:cstheme="minorBidi"/>
                <w:color w:val="000000"/>
                <w:sz w:val="20"/>
                <w:szCs w:val="20"/>
                <w:lang w:val="uk-UA" w:eastAsia="ru-RU"/>
              </w:rPr>
            </w:pPr>
            <w:r w:rsidRPr="00C6428E">
              <w:rPr>
                <w:rFonts w:ascii="Times New Roman" w:eastAsia="Times New Roman" w:hAnsi="Times New Roman" w:cstheme="minorBidi"/>
                <w:sz w:val="20"/>
                <w:szCs w:val="20"/>
                <w:lang w:val="uk-UA" w:eastAsia="ru-RU"/>
              </w:rPr>
              <w:t xml:space="preserve">  Збільшення</w:t>
            </w:r>
          </w:p>
        </w:tc>
        <w:tc>
          <w:tcPr>
            <w:tcW w:w="1411" w:type="dxa"/>
            <w:tcBorders>
              <w:top w:val="single" w:sz="4" w:space="0" w:color="000000"/>
              <w:left w:val="single" w:sz="4" w:space="0" w:color="000000"/>
              <w:bottom w:val="single" w:sz="4" w:space="0" w:color="000000"/>
              <w:right w:val="single" w:sz="4" w:space="0" w:color="000000"/>
            </w:tcBorders>
            <w:vAlign w:val="center"/>
          </w:tcPr>
          <w:p w:rsidR="00C6428E" w:rsidRPr="00C6428E" w:rsidRDefault="00C6428E" w:rsidP="000B16A6">
            <w:pPr>
              <w:spacing w:after="160"/>
              <w:jc w:val="center"/>
              <w:rPr>
                <w:rFonts w:ascii="Times New Roman" w:eastAsia="Times New Roman" w:hAnsi="Times New Roman" w:cstheme="minorBidi"/>
                <w:sz w:val="22"/>
                <w:szCs w:val="22"/>
                <w:lang w:val="uk-UA" w:eastAsia="ru-RU"/>
              </w:rPr>
            </w:pPr>
            <w:r w:rsidRPr="00C6428E">
              <w:rPr>
                <w:rFonts w:ascii="Times New Roman" w:eastAsia="Times New Roman" w:hAnsi="Times New Roman" w:cstheme="minorBidi"/>
                <w:sz w:val="22"/>
                <w:szCs w:val="22"/>
                <w:lang w:val="uk-UA" w:eastAsia="ru-RU"/>
              </w:rPr>
              <w:t>-</w:t>
            </w:r>
          </w:p>
        </w:tc>
      </w:tr>
    </w:tbl>
    <w:p w:rsidR="00155E7F" w:rsidRDefault="00155E7F" w:rsidP="00155E7F">
      <w:pPr>
        <w:jc w:val="both"/>
        <w:rPr>
          <w:rFonts w:ascii="Times New Roman" w:eastAsia="Times New Roman" w:hAnsi="Times New Roman"/>
          <w:sz w:val="28"/>
          <w:szCs w:val="28"/>
          <w:lang w:val="uk-UA"/>
        </w:rPr>
      </w:pPr>
    </w:p>
    <w:p w:rsidR="00C6428E" w:rsidRDefault="00C6428E" w:rsidP="00155E7F">
      <w:pPr>
        <w:jc w:val="both"/>
        <w:rPr>
          <w:rFonts w:ascii="Times New Roman" w:eastAsia="Times New Roman" w:hAnsi="Times New Roman"/>
          <w:sz w:val="28"/>
          <w:szCs w:val="28"/>
          <w:lang w:val="uk-UA"/>
        </w:rPr>
      </w:pPr>
    </w:p>
    <w:p w:rsidR="00C6428E" w:rsidRDefault="00C6428E" w:rsidP="00155E7F">
      <w:pPr>
        <w:jc w:val="both"/>
        <w:rPr>
          <w:rFonts w:ascii="Times New Roman" w:eastAsia="Times New Roman" w:hAnsi="Times New Roman"/>
          <w:sz w:val="28"/>
          <w:szCs w:val="28"/>
          <w:lang w:val="uk-UA"/>
        </w:rPr>
      </w:pPr>
    </w:p>
    <w:p w:rsidR="00C6428E" w:rsidRDefault="00C6428E" w:rsidP="00155E7F">
      <w:pPr>
        <w:jc w:val="both"/>
        <w:rPr>
          <w:rFonts w:ascii="Times New Roman" w:eastAsia="Times New Roman" w:hAnsi="Times New Roman"/>
          <w:sz w:val="28"/>
          <w:szCs w:val="28"/>
          <w:lang w:val="uk-UA"/>
        </w:rPr>
      </w:pPr>
    </w:p>
    <w:p w:rsidR="00C6428E" w:rsidRDefault="00C6428E" w:rsidP="00155E7F">
      <w:pPr>
        <w:jc w:val="both"/>
        <w:rPr>
          <w:rFonts w:ascii="Times New Roman" w:eastAsia="Times New Roman" w:hAnsi="Times New Roman"/>
          <w:sz w:val="28"/>
          <w:szCs w:val="28"/>
          <w:lang w:val="uk-UA"/>
        </w:rPr>
      </w:pPr>
    </w:p>
    <w:p w:rsidR="00C6428E" w:rsidRDefault="00C6428E" w:rsidP="00155E7F">
      <w:pPr>
        <w:jc w:val="both"/>
        <w:rPr>
          <w:rFonts w:ascii="Times New Roman" w:eastAsia="Times New Roman" w:hAnsi="Times New Roman"/>
          <w:sz w:val="28"/>
          <w:szCs w:val="28"/>
          <w:lang w:val="uk-UA"/>
        </w:rPr>
      </w:pPr>
    </w:p>
    <w:p w:rsidR="00C6428E" w:rsidRPr="00D11FF7" w:rsidRDefault="00C6428E" w:rsidP="00155E7F">
      <w:pPr>
        <w:jc w:val="both"/>
        <w:rPr>
          <w:rFonts w:ascii="Times New Roman" w:eastAsia="Times New Roman" w:hAnsi="Times New Roman"/>
          <w:sz w:val="28"/>
          <w:szCs w:val="28"/>
          <w:lang w:val="uk-UA"/>
        </w:rPr>
      </w:pPr>
    </w:p>
    <w:sectPr w:rsidR="00C6428E" w:rsidRPr="00D11FF7" w:rsidSect="00BD7316">
      <w:headerReference w:type="even" r:id="rId8"/>
      <w:headerReference w:type="default" r:id="rId9"/>
      <w:footerReference w:type="even" r:id="rId10"/>
      <w:footerReference w:type="default" r:id="rId11"/>
      <w:headerReference w:type="first" r:id="rId12"/>
      <w:footerReference w:type="first" r:id="rId13"/>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972" w:rsidRDefault="008C2972" w:rsidP="00B73D13">
      <w:r>
        <w:separator/>
      </w:r>
    </w:p>
  </w:endnote>
  <w:endnote w:type="continuationSeparator" w:id="0">
    <w:p w:rsidR="008C2972" w:rsidRDefault="008C2972" w:rsidP="00B7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5FA" w:rsidRDefault="003A15FA">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5FA" w:rsidRDefault="003A15FA">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5FA" w:rsidRDefault="003A15F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972" w:rsidRDefault="008C2972" w:rsidP="00B73D13">
      <w:r>
        <w:separator/>
      </w:r>
    </w:p>
  </w:footnote>
  <w:footnote w:type="continuationSeparator" w:id="0">
    <w:p w:rsidR="008C2972" w:rsidRDefault="008C2972" w:rsidP="00B73D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5FA" w:rsidRDefault="003A15FA">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811941"/>
      <w:docPartObj>
        <w:docPartGallery w:val="Page Numbers (Top of Page)"/>
        <w:docPartUnique/>
      </w:docPartObj>
    </w:sdtPr>
    <w:sdtEndPr/>
    <w:sdtContent>
      <w:p w:rsidR="003A15FA" w:rsidRDefault="003A15FA">
        <w:pPr>
          <w:pStyle w:val="a5"/>
          <w:jc w:val="center"/>
        </w:pPr>
        <w:r>
          <w:rPr>
            <w:lang w:val="uk-UA"/>
          </w:rPr>
          <w:t xml:space="preserve">                                                                             </w:t>
        </w:r>
        <w:r>
          <w:fldChar w:fldCharType="begin"/>
        </w:r>
        <w:r>
          <w:instrText>PAGE   \* MERGEFORMAT</w:instrText>
        </w:r>
        <w:r>
          <w:fldChar w:fldCharType="separate"/>
        </w:r>
        <w:r w:rsidR="008764A0">
          <w:rPr>
            <w:noProof/>
          </w:rPr>
          <w:t>17</w:t>
        </w:r>
        <w:r>
          <w:fldChar w:fldCharType="end"/>
        </w:r>
        <w:r>
          <w:rPr>
            <w:lang w:val="uk-UA"/>
          </w:rPr>
          <w:t xml:space="preserve">                                      Продовження додатка</w:t>
        </w:r>
      </w:p>
    </w:sdtContent>
  </w:sdt>
  <w:p w:rsidR="003A15FA" w:rsidRDefault="003A15FA">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5FA" w:rsidRDefault="003A15FA">
    <w:pPr>
      <w:pStyle w:val="a5"/>
      <w:jc w:val="center"/>
    </w:pPr>
  </w:p>
  <w:p w:rsidR="003A15FA" w:rsidRDefault="003A15F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475B0"/>
    <w:multiLevelType w:val="hybridMultilevel"/>
    <w:tmpl w:val="54F0ED94"/>
    <w:lvl w:ilvl="0" w:tplc="6AD4D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E7F"/>
    <w:rsid w:val="0001242A"/>
    <w:rsid w:val="0003786C"/>
    <w:rsid w:val="000B16A6"/>
    <w:rsid w:val="000B79E7"/>
    <w:rsid w:val="000D04D6"/>
    <w:rsid w:val="00155E7F"/>
    <w:rsid w:val="00170170"/>
    <w:rsid w:val="001A5F01"/>
    <w:rsid w:val="001B5D2B"/>
    <w:rsid w:val="001F459E"/>
    <w:rsid w:val="002260B6"/>
    <w:rsid w:val="00270A9B"/>
    <w:rsid w:val="002C1FCF"/>
    <w:rsid w:val="002C480E"/>
    <w:rsid w:val="00370501"/>
    <w:rsid w:val="00385D28"/>
    <w:rsid w:val="003A15FA"/>
    <w:rsid w:val="003C3710"/>
    <w:rsid w:val="003E0CFB"/>
    <w:rsid w:val="003F401A"/>
    <w:rsid w:val="003F6BA7"/>
    <w:rsid w:val="004113E7"/>
    <w:rsid w:val="004125A1"/>
    <w:rsid w:val="004204F7"/>
    <w:rsid w:val="00494321"/>
    <w:rsid w:val="004A3A21"/>
    <w:rsid w:val="0068746D"/>
    <w:rsid w:val="00774355"/>
    <w:rsid w:val="007A024A"/>
    <w:rsid w:val="008764A0"/>
    <w:rsid w:val="008C2972"/>
    <w:rsid w:val="009810A0"/>
    <w:rsid w:val="009A102C"/>
    <w:rsid w:val="00A6568C"/>
    <w:rsid w:val="00A658F4"/>
    <w:rsid w:val="00B06BB6"/>
    <w:rsid w:val="00B73D13"/>
    <w:rsid w:val="00B74BB1"/>
    <w:rsid w:val="00B84094"/>
    <w:rsid w:val="00BD7316"/>
    <w:rsid w:val="00BE315F"/>
    <w:rsid w:val="00C6428E"/>
    <w:rsid w:val="00CE3A38"/>
    <w:rsid w:val="00D0202F"/>
    <w:rsid w:val="00E063BA"/>
    <w:rsid w:val="00E16009"/>
    <w:rsid w:val="00EC1A1B"/>
    <w:rsid w:val="00F378DE"/>
    <w:rsid w:val="00F41DCC"/>
    <w:rsid w:val="00F64DF4"/>
    <w:rsid w:val="00FB5825"/>
    <w:rsid w:val="00FD4D45"/>
    <w:rsid w:val="00FE6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F35BA"/>
  <w15:chartTrackingRefBased/>
  <w15:docId w15:val="{89696E73-9053-4B5A-904C-AFF93B427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5E7F"/>
    <w:pPr>
      <w:spacing w:after="0" w:line="240" w:lineRule="auto"/>
    </w:pPr>
    <w:rPr>
      <w:rFonts w:eastAsiaTheme="minorEastAs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5E7F"/>
    <w:pPr>
      <w:ind w:left="720"/>
      <w:contextualSpacing/>
    </w:pPr>
  </w:style>
  <w:style w:type="paragraph" w:styleId="2">
    <w:name w:val="List 2"/>
    <w:basedOn w:val="a"/>
    <w:uiPriority w:val="99"/>
    <w:unhideWhenUsed/>
    <w:rsid w:val="00155E7F"/>
    <w:pPr>
      <w:ind w:left="566" w:hanging="283"/>
      <w:contextualSpacing/>
    </w:pPr>
    <w:rPr>
      <w:lang w:val="uk-UA"/>
    </w:rPr>
  </w:style>
  <w:style w:type="paragraph" w:customStyle="1" w:styleId="docdata">
    <w:name w:val="docdata"/>
    <w:aliases w:val="docy,v5,7740,baiaagaaboqcaaaddrwaaawdhaaaaaaaaaaaaaaaaaaaaaaaaaaaaaaaaaaaaaaaaaaaaaaaaaaaaaaaaaaaaaaaaaaaaaaaaaaaaaaaaaaaaaaaaaaaaaaaaaaaaaaaaaaaaaaaaaaaaaaaaaaaaaaaaaaaaaaaaaaaaaaaaaaaaaaaaaaaaaaaaaaaaaaaaaaaaaaaaaaaaaaaaaaaaaaaaaaaaaaaaaaaaaaa"/>
    <w:basedOn w:val="a"/>
    <w:rsid w:val="00155E7F"/>
    <w:pPr>
      <w:spacing w:before="100" w:beforeAutospacing="1" w:after="100" w:afterAutospacing="1"/>
    </w:pPr>
    <w:rPr>
      <w:rFonts w:ascii="Times New Roman" w:eastAsia="Times New Roman" w:hAnsi="Times New Roman"/>
      <w:lang w:eastAsia="ru-RU"/>
    </w:rPr>
  </w:style>
  <w:style w:type="paragraph" w:styleId="a4">
    <w:name w:val="Normal (Web)"/>
    <w:basedOn w:val="a"/>
    <w:uiPriority w:val="99"/>
    <w:unhideWhenUsed/>
    <w:rsid w:val="00155E7F"/>
    <w:pPr>
      <w:spacing w:before="100" w:beforeAutospacing="1" w:after="100" w:afterAutospacing="1"/>
    </w:pPr>
    <w:rPr>
      <w:rFonts w:ascii="Times New Roman" w:eastAsia="Times New Roman" w:hAnsi="Times New Roman"/>
      <w:lang w:eastAsia="ru-RU"/>
    </w:rPr>
  </w:style>
  <w:style w:type="character" w:customStyle="1" w:styleId="2278">
    <w:name w:val="2278"/>
    <w:aliases w:val="baiaagaaboqcaaad6wqaaax5baaaaaaaaaaaaaaaaaaaaaaaaaaaaaaaaaaaaaaaaaaaaaaaaaaaaaaaaaaaaaaaaaaaaaaaaaaaaaaaaaaaaaaaaaaaaaaaaaaaaaaaaaaaaaaaaaaaaaaaaaaaaaaaaaaaaaaaaaaaaaaaaaaaaaaaaaaaaaaaaaaaaaaaaaaaaaaaaaaaaaaaaaaaaaaaaaaaaaaaaaaaaaaa"/>
    <w:basedOn w:val="a0"/>
    <w:rsid w:val="00155E7F"/>
  </w:style>
  <w:style w:type="paragraph" w:styleId="a5">
    <w:name w:val="header"/>
    <w:basedOn w:val="a"/>
    <w:link w:val="a6"/>
    <w:uiPriority w:val="99"/>
    <w:unhideWhenUsed/>
    <w:rsid w:val="00B73D13"/>
    <w:pPr>
      <w:tabs>
        <w:tab w:val="center" w:pos="4677"/>
        <w:tab w:val="right" w:pos="9355"/>
      </w:tabs>
    </w:pPr>
  </w:style>
  <w:style w:type="character" w:customStyle="1" w:styleId="a6">
    <w:name w:val="Верхний колонтитул Знак"/>
    <w:basedOn w:val="a0"/>
    <w:link w:val="a5"/>
    <w:uiPriority w:val="99"/>
    <w:rsid w:val="00B73D13"/>
    <w:rPr>
      <w:rFonts w:eastAsiaTheme="minorEastAsia" w:cs="Times New Roman"/>
      <w:sz w:val="24"/>
      <w:szCs w:val="24"/>
    </w:rPr>
  </w:style>
  <w:style w:type="paragraph" w:styleId="a7">
    <w:name w:val="footer"/>
    <w:basedOn w:val="a"/>
    <w:link w:val="a8"/>
    <w:uiPriority w:val="99"/>
    <w:unhideWhenUsed/>
    <w:rsid w:val="00B73D13"/>
    <w:pPr>
      <w:tabs>
        <w:tab w:val="center" w:pos="4677"/>
        <w:tab w:val="right" w:pos="9355"/>
      </w:tabs>
    </w:pPr>
  </w:style>
  <w:style w:type="character" w:customStyle="1" w:styleId="a8">
    <w:name w:val="Нижний колонтитул Знак"/>
    <w:basedOn w:val="a0"/>
    <w:link w:val="a7"/>
    <w:uiPriority w:val="99"/>
    <w:rsid w:val="00B73D13"/>
    <w:rPr>
      <w:rFonts w:eastAsiaTheme="minorEastAsia" w:cs="Times New Roman"/>
      <w:sz w:val="24"/>
      <w:szCs w:val="24"/>
    </w:rPr>
  </w:style>
  <w:style w:type="paragraph" w:styleId="a9">
    <w:name w:val="Balloon Text"/>
    <w:basedOn w:val="a"/>
    <w:link w:val="aa"/>
    <w:uiPriority w:val="99"/>
    <w:semiHidden/>
    <w:unhideWhenUsed/>
    <w:rsid w:val="009A102C"/>
    <w:rPr>
      <w:rFonts w:ascii="Segoe UI" w:hAnsi="Segoe UI" w:cs="Segoe UI"/>
      <w:sz w:val="18"/>
      <w:szCs w:val="18"/>
    </w:rPr>
  </w:style>
  <w:style w:type="character" w:customStyle="1" w:styleId="aa">
    <w:name w:val="Текст выноски Знак"/>
    <w:basedOn w:val="a0"/>
    <w:link w:val="a9"/>
    <w:uiPriority w:val="99"/>
    <w:semiHidden/>
    <w:rsid w:val="009A102C"/>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C103D-5116-4526-BD06-8B8EC5289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4866</Words>
  <Characters>27737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2024-06-06T12:35:00Z</cp:lastPrinted>
  <dcterms:created xsi:type="dcterms:W3CDTF">2024-05-21T08:17:00Z</dcterms:created>
  <dcterms:modified xsi:type="dcterms:W3CDTF">2024-07-29T07:57:00Z</dcterms:modified>
</cp:coreProperties>
</file>