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tLeast" w:line="240" w:before="0" w:after="0"/>
        <w:ind w:right="-1" w:hanging="0"/>
        <w:jc w:val="center"/>
        <w:rPr>
          <w:rFonts w:ascii="Times New Roman" w:hAnsi="Times New Roman" w:eastAsia="Lucida Sans Unicode" w:cs="Times New Roman"/>
          <w:b/>
          <w:b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40" w:before="0" w:after="0"/>
        <w:ind w:right="-1" w:hanging="0"/>
        <w:jc w:val="center"/>
        <w:rPr>
          <w:rFonts w:ascii="Times New Roman" w:hAnsi="Times New Roman" w:eastAsia="Lucida Sans Unicode" w:cs="Times New Roman"/>
          <w:b/>
          <w:b/>
          <w:sz w:val="28"/>
          <w:szCs w:val="28"/>
          <w:lang w:eastAsia="ar-SA"/>
        </w:rPr>
      </w:pPr>
      <w:r>
        <w:rPr/>
        <w:drawing>
          <wp:inline distT="0" distB="0" distL="0" distR="0">
            <wp:extent cx="504825" cy="6477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tLeast" w:line="240" w:before="0" w:after="0"/>
        <w:ind w:right="-1" w:hanging="0"/>
        <w:jc w:val="center"/>
        <w:rPr>
          <w:rFonts w:ascii="Times New Roman" w:hAnsi="Times New Roman" w:eastAsia="Times New Roman" w:cs="Times New Roman"/>
          <w:sz w:val="20"/>
          <w:szCs w:val="24"/>
          <w:lang w:eastAsia="ar-SA"/>
        </w:rPr>
      </w:pPr>
      <w:r>
        <w:rPr>
          <w:rFonts w:eastAsia="Lucida Sans Unicode" w:cs="Times New Roman" w:ascii="Times New Roman" w:hAnsi="Times New Roman"/>
          <w:b/>
          <w:sz w:val="28"/>
          <w:szCs w:val="28"/>
          <w:lang w:eastAsia="ar-SA"/>
        </w:rPr>
        <w:t>УКРАЇНА</w:t>
      </w:r>
    </w:p>
    <w:p>
      <w:pPr>
        <w:pStyle w:val="Normal"/>
        <w:suppressAutoHyphens w:val="true"/>
        <w:spacing w:lineRule="atLeast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  <w:lang w:eastAsia="ar-SA"/>
        </w:rPr>
        <w:t>ЖИТОМИРСЬКА МІСЬКА РАДА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exact" w:line="240" w:before="0" w:after="0"/>
        <w:ind w:right="-1" w:hanging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exact" w:line="240" w:before="0" w:after="0"/>
        <w:ind w:right="-1" w:hanging="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ПРОЄКТ РІШЕННЯ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exact" w:line="240" w:before="0" w:after="0"/>
        <w:ind w:right="-1" w:hanging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>від ______________  № _____</w:t>
      </w:r>
    </w:p>
    <w:p>
      <w:pPr>
        <w:pStyle w:val="Normal"/>
        <w:suppressAutoHyphens w:val="true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м. Житомир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right="-1" w:hanging="0"/>
        <w:outlineLvl w:val="3"/>
        <w:rPr>
          <w:rFonts w:ascii="Times New Roman" w:hAnsi="Times New Roman" w:eastAsia="Times New Roman" w:cs="Times New Roman"/>
          <w:sz w:val="12"/>
          <w:szCs w:val="12"/>
          <w:lang w:eastAsia="ar-SA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</w:r>
    </w:p>
    <w:p>
      <w:pPr>
        <w:pStyle w:val="Normal"/>
        <w:spacing w:lineRule="atLeast" w:line="240" w:before="0" w:after="0"/>
        <w:ind w:right="4676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 надання згоди на прийняття благодійної пожертви  від фізичної особи Бартош Валентини Миколаївни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 метою увічнення пам’яті українського митця, поета, композитора, почесного громадянина міста Житомира Івана Михайловича Сльоти, розглянувши звернення Бартош Валентини Миколаївни від 22.07.2024 №25/В-7013, відповідно до Законів України «Про бухгалтерський облік та фінансову звітність в Україні», «Про благодійну діяльність та благодійні організації», «Про місцеве самоврядування в Україні», статей 720, 729, 730 Цивільного кодексу України міська рада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ВИРІШИЛА: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Надати згоду на прийняття елемента благоустрою «Пам’ятник Івану Сльоті», який встановлений на розі вулиць Івана Сльоти та Шевченка в                        м. Житомирі, балансовою вартістю 330000 гривень 00 копійок (триста тридцять тисяч грн. 00 коп.) від фізичної особи Бартош Валентини Миколаївни в якості благодійної пожертви. </w:t>
      </w:r>
    </w:p>
    <w:p>
      <w:pPr>
        <w:pStyle w:val="NoSpacing"/>
        <w:spacing w:before="12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Укласти договір благодійної пожертви та доручити його підписання  міському голові.</w:t>
      </w:r>
    </w:p>
    <w:p>
      <w:pPr>
        <w:pStyle w:val="Normal"/>
        <w:spacing w:lineRule="atLeast" w:line="40"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Передати елемент благоустрою «Пам’ятник Івану Сльоті», який встановлений на розі вулиць Івана Сльоти та Шевченка в м. Житомирі, балансовою вартістю 330000 гривень 00 копійок на баланс комунального підприємства «Зеленбуд» Житомирської міської ради після фактичного прийняття територіальною громадою міста Житомира благодійної пожертви.</w:t>
      </w:r>
    </w:p>
    <w:p>
      <w:pPr>
        <w:pStyle w:val="Normal"/>
        <w:spacing w:lineRule="atLeast" w:line="40"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 Контроль за виконанням цього рішення покласти на першого заступника міського голови з питань діяльності виконавчих органів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ради Світлану Ольшанську. </w:t>
      </w:r>
    </w:p>
    <w:p>
      <w:pPr>
        <w:pStyle w:val="Normal"/>
        <w:spacing w:lineRule="atLeast" w:line="240" w:before="0" w:after="0"/>
        <w:ind w:right="-1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88" w:leader="none"/>
        </w:tabs>
        <w:suppressAutoHyphens w:val="true"/>
        <w:spacing w:lineRule="atLeast" w:line="240" w:before="0" w:after="0"/>
        <w:ind w:right="-1" w:hanging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Міський голова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Сергій СУХОМЛИН</w:t>
      </w:r>
    </w:p>
    <w:sectPr>
      <w:type w:val="nextPage"/>
      <w:pgSz w:w="11906" w:h="16838"/>
      <w:pgMar w:left="1905" w:right="567" w:header="0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0de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a4"/>
    <w:uiPriority w:val="99"/>
    <w:semiHidden/>
    <w:qFormat/>
    <w:rsid w:val="00f07b4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764a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f07b4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f456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03CDE-8EEC-4F03-AAF2-C6E09085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Application>LibreOffice/6.2.4.2$Windows_x86 LibreOffice_project/2412653d852ce75f65fbfa83fb7e7b669a126d64</Application>
  <Pages>1</Pages>
  <Words>202</Words>
  <Characters>1360</Characters>
  <CharactersWithSpaces>1669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2024-08-02T07:21:00Z</dcterms:created>
  <dc:creator>Олег</dc:creator>
  <dc:description/>
  <dc:language>en-US</dc:language>
  <cp:lastModifiedBy/>
  <cp:lastPrinted>2024-08-06T10:09:45Z</cp:lastPrinted>
  <dcterms:modified xsi:type="dcterms:W3CDTF">2024-08-06T17:00:57Z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