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BFF021" w14:textId="77777777" w:rsidR="009C16E1"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p>
    <w:p w14:paraId="1F6BFC5B" w14:textId="02EA0D68" w:rsidR="009C16E1" w:rsidRPr="00A50AC2" w:rsidRDefault="00081CBC" w:rsidP="005F70CA">
      <w:pPr>
        <w:spacing w:after="0" w:line="240" w:lineRule="auto"/>
        <w:ind w:left="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w:t>
      </w:r>
      <w:r w:rsidR="009C16E1">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 </w:t>
      </w:r>
      <w:r w:rsidR="009C16E1">
        <w:rPr>
          <w:rFonts w:ascii="Times New Roman" w:eastAsia="Times New Roman" w:hAnsi="Times New Roman" w:cs="Times New Roman"/>
          <w:sz w:val="28"/>
          <w:szCs w:val="28"/>
          <w:lang w:val="uk-UA" w:eastAsia="uk-UA"/>
        </w:rPr>
        <w:t>рішення</w:t>
      </w:r>
      <w:r>
        <w:rPr>
          <w:rFonts w:ascii="Times New Roman" w:eastAsia="Times New Roman" w:hAnsi="Times New Roman" w:cs="Times New Roman"/>
          <w:sz w:val="28"/>
          <w:szCs w:val="28"/>
          <w:lang w:val="uk-UA" w:eastAsia="uk-UA"/>
        </w:rPr>
        <w:t xml:space="preserve"> виконавчого комітету </w:t>
      </w:r>
      <w:r w:rsidR="00A50AC2">
        <w:rPr>
          <w:rFonts w:ascii="Times New Roman" w:eastAsia="Times New Roman" w:hAnsi="Times New Roman" w:cs="Times New Roman"/>
          <w:sz w:val="28"/>
          <w:szCs w:val="28"/>
          <w:lang w:val="uk-UA" w:eastAsia="uk-UA"/>
        </w:rPr>
        <w:t>міської ради</w:t>
      </w:r>
    </w:p>
    <w:p w14:paraId="0CBCE4C9"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45A1AF90"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6D8F82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CB5165C"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A279C9E"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1CB0210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BEFFC42"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0AD4D57"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37CC28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43F3FD5"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980AE3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8A833AC" w14:textId="77777777"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14:paraId="37D31019" w14:textId="32AE2ECB"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w:t>
      </w:r>
      <w:r w:rsidR="005A2BAD">
        <w:rPr>
          <w:rFonts w:ascii="Times New Roman" w:eastAsia="Times New Roman" w:hAnsi="Times New Roman" w:cs="Times New Roman"/>
          <w:b/>
          <w:sz w:val="48"/>
          <w:szCs w:val="48"/>
          <w:lang w:val="uk-UA" w:eastAsia="uk-UA"/>
        </w:rPr>
        <w:t>5</w:t>
      </w:r>
      <w:r w:rsidRPr="00726555">
        <w:rPr>
          <w:rFonts w:ascii="Times New Roman" w:eastAsia="Times New Roman" w:hAnsi="Times New Roman" w:cs="Times New Roman"/>
          <w:b/>
          <w:sz w:val="48"/>
          <w:szCs w:val="48"/>
          <w:lang w:val="uk-UA" w:eastAsia="uk-UA"/>
        </w:rPr>
        <w:t xml:space="preserve"> рік</w:t>
      </w:r>
    </w:p>
    <w:p w14:paraId="371D54EB"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B4F79EF"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305B95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DA5023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E530B9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2F0736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D87FE33"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552FC4D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49E5B0C"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6A179C05"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6C962A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6DA7DA8" w14:textId="77777777" w:rsidR="009C16E1" w:rsidRDefault="009C16E1" w:rsidP="009C16E1">
      <w:pPr>
        <w:jc w:val="center"/>
        <w:rPr>
          <w:rFonts w:ascii="Times New Roman" w:eastAsia="Times New Roman" w:hAnsi="Times New Roman" w:cs="Times New Roman"/>
          <w:sz w:val="28"/>
          <w:szCs w:val="28"/>
          <w:lang w:val="uk-UA" w:eastAsia="uk-UA"/>
        </w:rPr>
      </w:pPr>
    </w:p>
    <w:p w14:paraId="57135977" w14:textId="77777777" w:rsidR="009C16E1" w:rsidRDefault="009C16E1" w:rsidP="009C16E1">
      <w:pPr>
        <w:jc w:val="center"/>
        <w:rPr>
          <w:rFonts w:ascii="Times New Roman" w:eastAsia="Times New Roman" w:hAnsi="Times New Roman" w:cs="Times New Roman"/>
          <w:sz w:val="28"/>
          <w:szCs w:val="28"/>
          <w:lang w:val="uk-UA" w:eastAsia="uk-UA"/>
        </w:rPr>
      </w:pPr>
    </w:p>
    <w:p w14:paraId="1C5C165B" w14:textId="77777777" w:rsidR="00905499" w:rsidRDefault="00905499" w:rsidP="009C16E1">
      <w:pPr>
        <w:spacing w:after="0"/>
        <w:jc w:val="center"/>
        <w:rPr>
          <w:rFonts w:ascii="Times New Roman" w:eastAsia="Times New Roman" w:hAnsi="Times New Roman" w:cs="Times New Roman"/>
          <w:color w:val="FF0000"/>
          <w:sz w:val="24"/>
          <w:szCs w:val="24"/>
          <w:lang w:val="uk-UA" w:eastAsia="uk-UA"/>
        </w:rPr>
      </w:pPr>
    </w:p>
    <w:p w14:paraId="02C64269" w14:textId="77777777" w:rsidR="00514830" w:rsidRPr="003C2EE6" w:rsidRDefault="00514830" w:rsidP="00514830">
      <w:pPr>
        <w:spacing w:after="0"/>
        <w:jc w:val="center"/>
        <w:rPr>
          <w:rFonts w:ascii="Times New Roman" w:eastAsia="Times New Roman" w:hAnsi="Times New Roman" w:cs="Times New Roman"/>
          <w:color w:val="000000" w:themeColor="text1"/>
          <w:sz w:val="24"/>
          <w:szCs w:val="24"/>
          <w:lang w:val="en-US" w:eastAsia="uk-UA"/>
        </w:rPr>
      </w:pPr>
      <w:r w:rsidRPr="003C2EE6">
        <w:rPr>
          <w:rFonts w:ascii="Times New Roman" w:eastAsia="Times New Roman" w:hAnsi="Times New Roman" w:cs="Times New Roman"/>
          <w:color w:val="000000" w:themeColor="text1"/>
          <w:sz w:val="24"/>
          <w:szCs w:val="24"/>
          <w:lang w:val="uk-UA" w:eastAsia="uk-UA"/>
        </w:rPr>
        <w:lastRenderedPageBreak/>
        <w:t>ЗМІСТ</w:t>
      </w:r>
    </w:p>
    <w:p w14:paraId="0AEE6E92" w14:textId="77777777" w:rsidR="00514830" w:rsidRPr="003C2EE6" w:rsidRDefault="00514830" w:rsidP="00514830">
      <w:pPr>
        <w:spacing w:after="0"/>
        <w:jc w:val="center"/>
        <w:rPr>
          <w:rFonts w:ascii="Times New Roman" w:eastAsia="Times New Roman" w:hAnsi="Times New Roman" w:cs="Times New Roman"/>
          <w:color w:val="000000" w:themeColor="text1"/>
          <w:sz w:val="16"/>
          <w:szCs w:val="16"/>
          <w:lang w:val="en-US" w:eastAsia="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957"/>
      </w:tblGrid>
      <w:tr w:rsidR="00514830" w:rsidRPr="003C2EE6" w14:paraId="2E854D86" w14:textId="77777777" w:rsidTr="00C01FF2">
        <w:tc>
          <w:tcPr>
            <w:tcW w:w="8897" w:type="dxa"/>
          </w:tcPr>
          <w:p w14:paraId="781481E6" w14:textId="77777777" w:rsidR="00514830" w:rsidRPr="003C2EE6" w:rsidRDefault="00514830" w:rsidP="00C01FF2">
            <w:pPr>
              <w:ind w:right="283"/>
              <w:contextualSpacing/>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color w:val="000000" w:themeColor="text1"/>
                <w:sz w:val="24"/>
                <w:szCs w:val="24"/>
                <w:lang w:eastAsia="uk-UA"/>
              </w:rPr>
              <w:t>Паспорт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color w:val="000000" w:themeColor="text1"/>
                <w:sz w:val="24"/>
                <w:szCs w:val="24"/>
                <w:lang w:eastAsia="uk-UA"/>
              </w:rPr>
              <w:t>5</w:t>
            </w:r>
            <w:r w:rsidRPr="003C2EE6">
              <w:rPr>
                <w:rFonts w:ascii="Times New Roman" w:eastAsia="Times New Roman" w:hAnsi="Times New Roman" w:cs="Times New Roman"/>
                <w:color w:val="000000" w:themeColor="text1"/>
                <w:sz w:val="24"/>
                <w:szCs w:val="24"/>
                <w:lang w:eastAsia="uk-UA"/>
              </w:rPr>
              <w:t xml:space="preserve"> рік</w:t>
            </w:r>
          </w:p>
        </w:tc>
        <w:tc>
          <w:tcPr>
            <w:tcW w:w="957" w:type="dxa"/>
          </w:tcPr>
          <w:p w14:paraId="45C8417E"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w:t>
            </w:r>
          </w:p>
        </w:tc>
      </w:tr>
      <w:tr w:rsidR="00514830" w:rsidRPr="00B00F63" w14:paraId="694B40A8" w14:textId="77777777" w:rsidTr="00C01FF2">
        <w:tc>
          <w:tcPr>
            <w:tcW w:w="8897" w:type="dxa"/>
          </w:tcPr>
          <w:p w14:paraId="4AFBE3D9"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 xml:space="preserve">Розділ І. </w:t>
            </w:r>
            <w:r w:rsidRPr="003C2EE6">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957" w:type="dxa"/>
          </w:tcPr>
          <w:p w14:paraId="3C60D153"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5</w:t>
            </w:r>
          </w:p>
        </w:tc>
      </w:tr>
      <w:tr w:rsidR="00514830" w:rsidRPr="00B00F63" w14:paraId="0C6A28B9" w14:textId="77777777" w:rsidTr="00C01FF2">
        <w:tc>
          <w:tcPr>
            <w:tcW w:w="8897" w:type="dxa"/>
          </w:tcPr>
          <w:p w14:paraId="06FC4F44"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Розділ ІІ.</w:t>
            </w:r>
            <w:r w:rsidRPr="003C2EE6">
              <w:rPr>
                <w:rFonts w:ascii="Times New Roman" w:eastAsia="Times New Roman" w:hAnsi="Times New Roman" w:cs="Times New Roman"/>
                <w:color w:val="000000" w:themeColor="text1"/>
                <w:sz w:val="24"/>
                <w:szCs w:val="24"/>
                <w:lang w:eastAsia="uk-UA"/>
              </w:rPr>
              <w:t xml:space="preserve">  Оцінка поточної ситуації у Житомирській міській територіальній громаді</w:t>
            </w:r>
          </w:p>
        </w:tc>
        <w:tc>
          <w:tcPr>
            <w:tcW w:w="957" w:type="dxa"/>
          </w:tcPr>
          <w:p w14:paraId="18799C34"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w:t>
            </w:r>
          </w:p>
        </w:tc>
      </w:tr>
      <w:tr w:rsidR="00514830" w:rsidRPr="00B00F63" w14:paraId="2BF89F70" w14:textId="77777777" w:rsidTr="00C01FF2">
        <w:tc>
          <w:tcPr>
            <w:tcW w:w="8897" w:type="dxa"/>
          </w:tcPr>
          <w:p w14:paraId="71F86D36" w14:textId="77777777" w:rsidR="00514830" w:rsidRPr="00241842" w:rsidRDefault="00514830" w:rsidP="00C01FF2">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«Ефективне місто»</w:t>
            </w:r>
          </w:p>
          <w:p w14:paraId="6282A8BA" w14:textId="77777777"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конкурентоспроможної економіки</w:t>
            </w:r>
          </w:p>
        </w:tc>
        <w:tc>
          <w:tcPr>
            <w:tcW w:w="957" w:type="dxa"/>
          </w:tcPr>
          <w:p w14:paraId="498FC801"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066C7CE5" w14:textId="77777777" w:rsidTr="00C01FF2">
        <w:tc>
          <w:tcPr>
            <w:tcW w:w="8897" w:type="dxa"/>
          </w:tcPr>
          <w:p w14:paraId="7C0953B1" w14:textId="1CFB26F9"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color w:val="000000" w:themeColor="text1"/>
                <w:sz w:val="24"/>
                <w:szCs w:val="24"/>
                <w:lang w:eastAsia="uk-UA"/>
              </w:rPr>
              <w:t>Підприємництво</w:t>
            </w:r>
          </w:p>
        </w:tc>
        <w:tc>
          <w:tcPr>
            <w:tcW w:w="957" w:type="dxa"/>
          </w:tcPr>
          <w:p w14:paraId="0CDC9C7F" w14:textId="27D66EFE"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w:t>
            </w:r>
          </w:p>
        </w:tc>
      </w:tr>
      <w:tr w:rsidR="00514830" w:rsidRPr="00B00F63" w14:paraId="5113FDAB" w14:textId="77777777" w:rsidTr="00C01FF2">
        <w:tc>
          <w:tcPr>
            <w:tcW w:w="8897" w:type="dxa"/>
          </w:tcPr>
          <w:p w14:paraId="0B001EFB" w14:textId="77777777" w:rsidR="00514830" w:rsidRPr="00241842" w:rsidRDefault="00514830" w:rsidP="00C01FF2">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«Інноваційне місто»</w:t>
            </w:r>
          </w:p>
          <w:p w14:paraId="1EB14918" w14:textId="77777777"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людського капіталу, інфраструктури та управління через впровадження нових підходів і технологій</w:t>
            </w:r>
          </w:p>
        </w:tc>
        <w:tc>
          <w:tcPr>
            <w:tcW w:w="957" w:type="dxa"/>
          </w:tcPr>
          <w:p w14:paraId="124DE341"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0DB1F673" w14:textId="77777777" w:rsidTr="00C01FF2">
        <w:tc>
          <w:tcPr>
            <w:tcW w:w="8897" w:type="dxa"/>
          </w:tcPr>
          <w:p w14:paraId="06F766C9"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Освіта</w:t>
            </w:r>
          </w:p>
        </w:tc>
        <w:tc>
          <w:tcPr>
            <w:tcW w:w="957" w:type="dxa"/>
          </w:tcPr>
          <w:p w14:paraId="5C2EE271" w14:textId="315AA72D"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8</w:t>
            </w:r>
          </w:p>
        </w:tc>
      </w:tr>
      <w:tr w:rsidR="00514830" w:rsidRPr="00B00F63" w14:paraId="22A28F21" w14:textId="77777777" w:rsidTr="00C01FF2">
        <w:tc>
          <w:tcPr>
            <w:tcW w:w="8897" w:type="dxa"/>
          </w:tcPr>
          <w:p w14:paraId="7F4854BE" w14:textId="20C55FEB"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 xml:space="preserve">Молодіжна </w:t>
            </w:r>
            <w:r w:rsidR="009B6F68">
              <w:rPr>
                <w:rFonts w:ascii="Times New Roman" w:eastAsia="Times New Roman" w:hAnsi="Times New Roman" w:cs="Times New Roman"/>
                <w:color w:val="000000" w:themeColor="text1"/>
                <w:sz w:val="24"/>
                <w:szCs w:val="24"/>
                <w:lang w:eastAsia="uk-UA"/>
              </w:rPr>
              <w:t xml:space="preserve">та сімейна </w:t>
            </w:r>
            <w:r w:rsidRPr="00012121">
              <w:rPr>
                <w:rFonts w:ascii="Times New Roman" w:eastAsia="Times New Roman" w:hAnsi="Times New Roman" w:cs="Times New Roman"/>
                <w:color w:val="000000" w:themeColor="text1"/>
                <w:sz w:val="24"/>
                <w:szCs w:val="24"/>
                <w:lang w:eastAsia="uk-UA"/>
              </w:rPr>
              <w:t>політика</w:t>
            </w:r>
          </w:p>
        </w:tc>
        <w:tc>
          <w:tcPr>
            <w:tcW w:w="957" w:type="dxa"/>
          </w:tcPr>
          <w:p w14:paraId="14E7FB5B" w14:textId="2CC67EB8"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11</w:t>
            </w:r>
          </w:p>
        </w:tc>
      </w:tr>
      <w:tr w:rsidR="00514830" w:rsidRPr="00B00F63" w14:paraId="68C921C6" w14:textId="77777777" w:rsidTr="00C01FF2">
        <w:tc>
          <w:tcPr>
            <w:tcW w:w="8897" w:type="dxa"/>
          </w:tcPr>
          <w:p w14:paraId="515999E3"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«Комфортне місто»</w:t>
            </w:r>
          </w:p>
          <w:p w14:paraId="75717C71"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Сучасна інфраструктура для проживання, ділових людей та відвідувачів міста</w:t>
            </w:r>
          </w:p>
        </w:tc>
        <w:tc>
          <w:tcPr>
            <w:tcW w:w="957" w:type="dxa"/>
          </w:tcPr>
          <w:p w14:paraId="1DBFF93C"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15D0DECE" w14:textId="77777777" w:rsidTr="00C01FF2">
        <w:tc>
          <w:tcPr>
            <w:tcW w:w="8897" w:type="dxa"/>
          </w:tcPr>
          <w:p w14:paraId="0721A4DD"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Житлове господарство</w:t>
            </w:r>
          </w:p>
        </w:tc>
        <w:tc>
          <w:tcPr>
            <w:tcW w:w="957" w:type="dxa"/>
          </w:tcPr>
          <w:p w14:paraId="30BE7665" w14:textId="09D03403"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14</w:t>
            </w:r>
          </w:p>
        </w:tc>
      </w:tr>
      <w:tr w:rsidR="00514830" w:rsidRPr="00B00F63" w14:paraId="28119BD1" w14:textId="77777777" w:rsidTr="00C01FF2">
        <w:tc>
          <w:tcPr>
            <w:tcW w:w="8897" w:type="dxa"/>
          </w:tcPr>
          <w:p w14:paraId="09003DB6"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Стала мобільність</w:t>
            </w:r>
          </w:p>
        </w:tc>
        <w:tc>
          <w:tcPr>
            <w:tcW w:w="957" w:type="dxa"/>
          </w:tcPr>
          <w:p w14:paraId="694C1D6C" w14:textId="0950DC5C"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15</w:t>
            </w:r>
          </w:p>
        </w:tc>
      </w:tr>
      <w:tr w:rsidR="00514830" w:rsidRPr="00B00F63" w14:paraId="59FF932D" w14:textId="77777777" w:rsidTr="00C01FF2">
        <w:tc>
          <w:tcPr>
            <w:tcW w:w="8897" w:type="dxa"/>
          </w:tcPr>
          <w:p w14:paraId="469363C3"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«Активне місто»</w:t>
            </w:r>
          </w:p>
          <w:p w14:paraId="1F670A9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Створення середовища для самореалізації та змістовного дозвілля</w:t>
            </w:r>
          </w:p>
        </w:tc>
        <w:tc>
          <w:tcPr>
            <w:tcW w:w="957" w:type="dxa"/>
          </w:tcPr>
          <w:p w14:paraId="4F0DA855"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41EAD5F8" w14:textId="77777777" w:rsidTr="00C01FF2">
        <w:tc>
          <w:tcPr>
            <w:tcW w:w="8897" w:type="dxa"/>
          </w:tcPr>
          <w:p w14:paraId="3CBE1E6F"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Культура</w:t>
            </w:r>
          </w:p>
        </w:tc>
        <w:tc>
          <w:tcPr>
            <w:tcW w:w="957" w:type="dxa"/>
          </w:tcPr>
          <w:p w14:paraId="64A2502E" w14:textId="58AADB9C"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16</w:t>
            </w:r>
          </w:p>
        </w:tc>
      </w:tr>
      <w:tr w:rsidR="00514830" w:rsidRPr="00B00F63" w14:paraId="31DB706E" w14:textId="77777777" w:rsidTr="00C01FF2">
        <w:tc>
          <w:tcPr>
            <w:tcW w:w="8897" w:type="dxa"/>
          </w:tcPr>
          <w:p w14:paraId="691F5C17"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Фізична культура і спорт</w:t>
            </w:r>
          </w:p>
        </w:tc>
        <w:tc>
          <w:tcPr>
            <w:tcW w:w="957" w:type="dxa"/>
          </w:tcPr>
          <w:p w14:paraId="731CC5C1" w14:textId="3E4952EA"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18</w:t>
            </w:r>
          </w:p>
        </w:tc>
      </w:tr>
      <w:tr w:rsidR="00514830" w:rsidRPr="00B00F63" w14:paraId="1DCCD191" w14:textId="77777777" w:rsidTr="00C01FF2">
        <w:tc>
          <w:tcPr>
            <w:tcW w:w="8897" w:type="dxa"/>
          </w:tcPr>
          <w:p w14:paraId="4A74F46B"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«Зелене місто»</w:t>
            </w:r>
          </w:p>
          <w:p w14:paraId="03D17927"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Впровадження принципів сталого міського розвитку та адаптація до змін клімату</w:t>
            </w:r>
          </w:p>
        </w:tc>
        <w:tc>
          <w:tcPr>
            <w:tcW w:w="957" w:type="dxa"/>
          </w:tcPr>
          <w:p w14:paraId="16217D33"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5AAA056E" w14:textId="77777777" w:rsidTr="00C01FF2">
        <w:tc>
          <w:tcPr>
            <w:tcW w:w="8897" w:type="dxa"/>
          </w:tcPr>
          <w:p w14:paraId="5590587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водопостачання та водовідведення</w:t>
            </w:r>
          </w:p>
        </w:tc>
        <w:tc>
          <w:tcPr>
            <w:tcW w:w="957" w:type="dxa"/>
          </w:tcPr>
          <w:p w14:paraId="1D9E3D7F" w14:textId="4BC8F75D"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19</w:t>
            </w:r>
          </w:p>
        </w:tc>
      </w:tr>
      <w:tr w:rsidR="00514830" w:rsidRPr="00B00F63" w14:paraId="4411937A" w14:textId="77777777" w:rsidTr="00C01FF2">
        <w:tc>
          <w:tcPr>
            <w:tcW w:w="8897" w:type="dxa"/>
          </w:tcPr>
          <w:p w14:paraId="479F3410"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теплопостачання</w:t>
            </w:r>
          </w:p>
        </w:tc>
        <w:tc>
          <w:tcPr>
            <w:tcW w:w="957" w:type="dxa"/>
          </w:tcPr>
          <w:p w14:paraId="419D2141" w14:textId="67E6F878"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20</w:t>
            </w:r>
          </w:p>
        </w:tc>
      </w:tr>
      <w:tr w:rsidR="00151C02" w:rsidRPr="00B00F63" w14:paraId="3260AF12" w14:textId="77777777" w:rsidTr="00C01FF2">
        <w:tc>
          <w:tcPr>
            <w:tcW w:w="8897" w:type="dxa"/>
          </w:tcPr>
          <w:p w14:paraId="248FD1CB" w14:textId="2476B768" w:rsidR="00151C02"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Благоустрій та охорона навколишнього середовища</w:t>
            </w:r>
          </w:p>
        </w:tc>
        <w:tc>
          <w:tcPr>
            <w:tcW w:w="957" w:type="dxa"/>
          </w:tcPr>
          <w:p w14:paraId="3C70119E" w14:textId="2EB7FAF3" w:rsidR="00151C02"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20</w:t>
            </w:r>
          </w:p>
        </w:tc>
      </w:tr>
      <w:tr w:rsidR="00514830" w:rsidRPr="00B00F63" w14:paraId="073BAF3C" w14:textId="77777777" w:rsidTr="00C01FF2">
        <w:tc>
          <w:tcPr>
            <w:tcW w:w="8897" w:type="dxa"/>
          </w:tcPr>
          <w:p w14:paraId="7153997E"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Сталий енергетичний та кліматичний розвиток</w:t>
            </w:r>
          </w:p>
        </w:tc>
        <w:tc>
          <w:tcPr>
            <w:tcW w:w="957" w:type="dxa"/>
          </w:tcPr>
          <w:p w14:paraId="2F345F60" w14:textId="5DD9631E"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21</w:t>
            </w:r>
          </w:p>
        </w:tc>
      </w:tr>
      <w:tr w:rsidR="00151C02" w:rsidRPr="00B00F63" w14:paraId="4AD0E1AE" w14:textId="77777777" w:rsidTr="00C01FF2">
        <w:tc>
          <w:tcPr>
            <w:tcW w:w="8897" w:type="dxa"/>
          </w:tcPr>
          <w:p w14:paraId="72898643" w14:textId="1E3B5821" w:rsidR="00151C02"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Поводження з відходами</w:t>
            </w:r>
          </w:p>
        </w:tc>
        <w:tc>
          <w:tcPr>
            <w:tcW w:w="957" w:type="dxa"/>
          </w:tcPr>
          <w:p w14:paraId="20F0A404" w14:textId="12C3E3DD" w:rsidR="00151C02"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23</w:t>
            </w:r>
          </w:p>
        </w:tc>
      </w:tr>
      <w:tr w:rsidR="00514830" w:rsidRPr="00B00F63" w14:paraId="7DF75601" w14:textId="77777777" w:rsidTr="00C01FF2">
        <w:tc>
          <w:tcPr>
            <w:tcW w:w="8897" w:type="dxa"/>
          </w:tcPr>
          <w:p w14:paraId="17BE3D9B"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«Інклюзивне місто»</w:t>
            </w:r>
          </w:p>
          <w:p w14:paraId="784E2E9C"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Рівні можливості доступу для всіх категорій мешканців, співпраця та відповідальне врядування, якісна медицина і високий рівень безпеки</w:t>
            </w:r>
          </w:p>
        </w:tc>
        <w:tc>
          <w:tcPr>
            <w:tcW w:w="957" w:type="dxa"/>
          </w:tcPr>
          <w:p w14:paraId="6A5F0590" w14:textId="77777777" w:rsidR="00514830" w:rsidRPr="00056986" w:rsidRDefault="00514830" w:rsidP="00C01FF2">
            <w:pPr>
              <w:jc w:val="center"/>
              <w:rPr>
                <w:rFonts w:ascii="Times New Roman" w:eastAsia="Times New Roman" w:hAnsi="Times New Roman" w:cs="Times New Roman"/>
                <w:color w:val="000000" w:themeColor="text1"/>
                <w:sz w:val="24"/>
                <w:szCs w:val="24"/>
                <w:lang w:eastAsia="uk-UA"/>
              </w:rPr>
            </w:pPr>
          </w:p>
          <w:p w14:paraId="5A655EEB" w14:textId="77777777" w:rsidR="00514830" w:rsidRPr="00056986"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442D22DD" w14:textId="77777777" w:rsidTr="00C01FF2">
        <w:tc>
          <w:tcPr>
            <w:tcW w:w="8897" w:type="dxa"/>
          </w:tcPr>
          <w:p w14:paraId="14AB4F2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здоров’я</w:t>
            </w:r>
          </w:p>
        </w:tc>
        <w:tc>
          <w:tcPr>
            <w:tcW w:w="957" w:type="dxa"/>
          </w:tcPr>
          <w:p w14:paraId="0B07C56A" w14:textId="592755DE"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w:t>
            </w:r>
            <w:r w:rsidR="00056986" w:rsidRPr="00056986">
              <w:rPr>
                <w:rFonts w:ascii="Times New Roman" w:eastAsia="Times New Roman" w:hAnsi="Times New Roman" w:cs="Times New Roman"/>
                <w:color w:val="000000" w:themeColor="text1"/>
                <w:sz w:val="24"/>
                <w:szCs w:val="24"/>
                <w:lang w:eastAsia="uk-UA"/>
              </w:rPr>
              <w:t>4</w:t>
            </w:r>
          </w:p>
        </w:tc>
      </w:tr>
      <w:tr w:rsidR="00514830" w:rsidRPr="00B00F63" w14:paraId="2DD2A35F" w14:textId="77777777" w:rsidTr="00C01FF2">
        <w:tc>
          <w:tcPr>
            <w:tcW w:w="8897" w:type="dxa"/>
          </w:tcPr>
          <w:p w14:paraId="129F4A56"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Соціальна підтримка та допомога</w:t>
            </w:r>
          </w:p>
        </w:tc>
        <w:tc>
          <w:tcPr>
            <w:tcW w:w="957" w:type="dxa"/>
          </w:tcPr>
          <w:p w14:paraId="03F374C0" w14:textId="1FA14950"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26</w:t>
            </w:r>
          </w:p>
        </w:tc>
      </w:tr>
      <w:tr w:rsidR="00514830" w:rsidRPr="00B00F63" w14:paraId="235F4E5D" w14:textId="77777777" w:rsidTr="00C01FF2">
        <w:tc>
          <w:tcPr>
            <w:tcW w:w="8897" w:type="dxa"/>
          </w:tcPr>
          <w:p w14:paraId="04D2412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дитинства</w:t>
            </w:r>
          </w:p>
        </w:tc>
        <w:tc>
          <w:tcPr>
            <w:tcW w:w="957" w:type="dxa"/>
          </w:tcPr>
          <w:p w14:paraId="1119BC73" w14:textId="51292E5D"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3</w:t>
            </w:r>
            <w:r w:rsidR="00E4590A" w:rsidRPr="00E4590A">
              <w:rPr>
                <w:rFonts w:ascii="Times New Roman" w:eastAsia="Times New Roman" w:hAnsi="Times New Roman" w:cs="Times New Roman"/>
                <w:color w:val="000000" w:themeColor="text1"/>
                <w:sz w:val="24"/>
                <w:szCs w:val="24"/>
                <w:lang w:eastAsia="uk-UA"/>
              </w:rPr>
              <w:t>1</w:t>
            </w:r>
          </w:p>
        </w:tc>
      </w:tr>
      <w:tr w:rsidR="00514830" w:rsidRPr="00B00F63" w14:paraId="18EB0F94" w14:textId="77777777" w:rsidTr="00C01FF2">
        <w:tc>
          <w:tcPr>
            <w:tcW w:w="8897" w:type="dxa"/>
          </w:tcPr>
          <w:p w14:paraId="1A4DFD4F" w14:textId="4160707F" w:rsidR="00514830"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Громадська безпека</w:t>
            </w:r>
          </w:p>
        </w:tc>
        <w:tc>
          <w:tcPr>
            <w:tcW w:w="957" w:type="dxa"/>
          </w:tcPr>
          <w:p w14:paraId="3CFB8A07" w14:textId="1159D145"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3</w:t>
            </w:r>
            <w:r w:rsidR="00E4590A" w:rsidRPr="00E4590A">
              <w:rPr>
                <w:rFonts w:ascii="Times New Roman" w:eastAsia="Times New Roman" w:hAnsi="Times New Roman" w:cs="Times New Roman"/>
                <w:color w:val="000000" w:themeColor="text1"/>
                <w:sz w:val="24"/>
                <w:szCs w:val="24"/>
                <w:lang w:eastAsia="uk-UA"/>
              </w:rPr>
              <w:t>3</w:t>
            </w:r>
          </w:p>
        </w:tc>
      </w:tr>
      <w:tr w:rsidR="00DB2B44" w:rsidRPr="00B00F63" w14:paraId="42564F1C" w14:textId="77777777" w:rsidTr="00C01FF2">
        <w:tc>
          <w:tcPr>
            <w:tcW w:w="8897" w:type="dxa"/>
          </w:tcPr>
          <w:p w14:paraId="10D101A4" w14:textId="581437B3" w:rsidR="00DB2B44" w:rsidRDefault="00E104C7" w:rsidP="00C01FF2">
            <w:pPr>
              <w:rPr>
                <w:rFonts w:ascii="Times New Roman" w:eastAsia="Times New Roman" w:hAnsi="Times New Roman" w:cs="Times New Roman"/>
                <w:color w:val="000000" w:themeColor="text1"/>
                <w:sz w:val="24"/>
                <w:szCs w:val="24"/>
                <w:lang w:eastAsia="uk-UA"/>
              </w:rPr>
            </w:pPr>
            <w:r w:rsidRPr="00D13600">
              <w:rPr>
                <w:rFonts w:ascii="Times New Roman" w:eastAsia="Times New Roman" w:hAnsi="Times New Roman" w:cs="Times New Roman"/>
                <w:color w:val="000000" w:themeColor="text1"/>
                <w:sz w:val="24"/>
                <w:szCs w:val="24"/>
                <w:lang w:eastAsia="uk-UA"/>
              </w:rPr>
              <w:t>Додаток 1 до Програми. Перелік міських цільових програм, що передбачається фінансувати у 202</w:t>
            </w:r>
            <w:r>
              <w:rPr>
                <w:rFonts w:ascii="Times New Roman" w:eastAsia="Times New Roman" w:hAnsi="Times New Roman" w:cs="Times New Roman"/>
                <w:color w:val="000000" w:themeColor="text1"/>
                <w:sz w:val="24"/>
                <w:szCs w:val="24"/>
                <w:lang w:eastAsia="uk-UA"/>
              </w:rPr>
              <w:t>5</w:t>
            </w:r>
            <w:r w:rsidRPr="00D13600">
              <w:rPr>
                <w:rFonts w:ascii="Times New Roman" w:eastAsia="Times New Roman" w:hAnsi="Times New Roman" w:cs="Times New Roman"/>
                <w:color w:val="000000" w:themeColor="text1"/>
                <w:sz w:val="24"/>
                <w:szCs w:val="24"/>
                <w:lang w:eastAsia="uk-UA"/>
              </w:rPr>
              <w:t xml:space="preserve"> році</w:t>
            </w:r>
          </w:p>
        </w:tc>
        <w:tc>
          <w:tcPr>
            <w:tcW w:w="957" w:type="dxa"/>
          </w:tcPr>
          <w:p w14:paraId="3D38AD1F" w14:textId="09A3CAB7" w:rsidR="00DB2B44"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35</w:t>
            </w:r>
          </w:p>
        </w:tc>
      </w:tr>
      <w:tr w:rsidR="00514830" w:rsidRPr="00B00F63" w14:paraId="2C4888CC" w14:textId="77777777" w:rsidTr="00C01FF2">
        <w:tc>
          <w:tcPr>
            <w:tcW w:w="8897" w:type="dxa"/>
          </w:tcPr>
          <w:p w14:paraId="72265820" w14:textId="77777777" w:rsidR="00514830" w:rsidRPr="00593E42" w:rsidRDefault="00514830" w:rsidP="00C01FF2">
            <w:pPr>
              <w:rPr>
                <w:rFonts w:ascii="Times New Roman" w:eastAsia="Times New Roman" w:hAnsi="Times New Roman" w:cs="Times New Roman"/>
                <w:color w:val="000000" w:themeColor="text1"/>
                <w:sz w:val="24"/>
                <w:szCs w:val="24"/>
                <w:lang w:eastAsia="uk-UA"/>
              </w:rPr>
            </w:pPr>
            <w:r w:rsidRPr="00593E42">
              <w:rPr>
                <w:rFonts w:ascii="Times New Roman" w:eastAsia="Times New Roman" w:hAnsi="Times New Roman" w:cs="Times New Roman"/>
                <w:color w:val="000000" w:themeColor="text1"/>
                <w:sz w:val="24"/>
                <w:szCs w:val="24"/>
                <w:lang w:eastAsia="uk-UA"/>
              </w:rPr>
              <w:t>Додаток 2 до Програми. Заходи щодо забезпечення виконання завдань Програми соціально-економічного і культурного розвитку Житомирської міської територіальної громади на 2025 рік</w:t>
            </w:r>
          </w:p>
        </w:tc>
        <w:tc>
          <w:tcPr>
            <w:tcW w:w="957" w:type="dxa"/>
          </w:tcPr>
          <w:p w14:paraId="440FC6C0" w14:textId="2242D58D" w:rsidR="00514830"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39</w:t>
            </w:r>
          </w:p>
        </w:tc>
      </w:tr>
      <w:tr w:rsidR="00514830" w:rsidRPr="00B00F63" w14:paraId="4EC81156" w14:textId="77777777" w:rsidTr="00C01FF2">
        <w:tc>
          <w:tcPr>
            <w:tcW w:w="8897" w:type="dxa"/>
          </w:tcPr>
          <w:p w14:paraId="75B4B3CD"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Додаток 3 до Програми. Перелік інвестиційних проєктів, що планується реалізувати у 202</w:t>
            </w:r>
            <w:r>
              <w:rPr>
                <w:rFonts w:ascii="Times New Roman" w:eastAsia="Times New Roman" w:hAnsi="Times New Roman" w:cs="Times New Roman"/>
                <w:color w:val="000000" w:themeColor="text1"/>
                <w:sz w:val="24"/>
                <w:szCs w:val="24"/>
                <w:lang w:eastAsia="uk-UA"/>
              </w:rPr>
              <w:t>5</w:t>
            </w:r>
            <w:r w:rsidRPr="00012121">
              <w:rPr>
                <w:rFonts w:ascii="Times New Roman" w:eastAsia="Times New Roman" w:hAnsi="Times New Roman" w:cs="Times New Roman"/>
                <w:color w:val="000000" w:themeColor="text1"/>
                <w:sz w:val="24"/>
                <w:szCs w:val="24"/>
                <w:lang w:eastAsia="uk-UA"/>
              </w:rPr>
              <w:t xml:space="preserve"> році</w:t>
            </w:r>
          </w:p>
          <w:p w14:paraId="3062BA6E"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5696EAA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76B4B03A"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0CD99DAE" w14:textId="77777777" w:rsidR="00514830" w:rsidRDefault="00514830" w:rsidP="00C01FF2">
            <w:pPr>
              <w:rPr>
                <w:rFonts w:ascii="Times New Roman" w:eastAsia="Times New Roman" w:hAnsi="Times New Roman" w:cs="Times New Roman"/>
                <w:color w:val="000000" w:themeColor="text1"/>
                <w:sz w:val="24"/>
                <w:szCs w:val="24"/>
                <w:lang w:eastAsia="uk-UA"/>
              </w:rPr>
            </w:pPr>
          </w:p>
          <w:p w14:paraId="1382D263"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1CCDDFF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tc>
        <w:tc>
          <w:tcPr>
            <w:tcW w:w="957" w:type="dxa"/>
          </w:tcPr>
          <w:p w14:paraId="21157221" w14:textId="18C2338E" w:rsidR="00514830"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67</w:t>
            </w:r>
          </w:p>
        </w:tc>
      </w:tr>
    </w:tbl>
    <w:p w14:paraId="2A5AF512"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016AD0">
        <w:rPr>
          <w:rFonts w:ascii="Times New Roman" w:eastAsia="Times New Roman" w:hAnsi="Times New Roman" w:cs="Times New Roman"/>
          <w:b/>
          <w:color w:val="000000" w:themeColor="text1"/>
          <w:sz w:val="28"/>
          <w:szCs w:val="28"/>
          <w:lang w:val="uk-UA" w:eastAsia="uk-UA"/>
        </w:rPr>
        <w:lastRenderedPageBreak/>
        <w:t>Паспорт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b/>
          <w:color w:val="000000" w:themeColor="text1"/>
          <w:sz w:val="28"/>
          <w:szCs w:val="28"/>
          <w:lang w:val="uk-UA" w:eastAsia="uk-UA"/>
        </w:rPr>
        <w:t>5</w:t>
      </w:r>
      <w:r w:rsidRPr="00016AD0">
        <w:rPr>
          <w:rFonts w:ascii="Times New Roman" w:eastAsia="Times New Roman" w:hAnsi="Times New Roman" w:cs="Times New Roman"/>
          <w:b/>
          <w:color w:val="000000" w:themeColor="text1"/>
          <w:sz w:val="28"/>
          <w:szCs w:val="28"/>
          <w:lang w:val="uk-UA" w:eastAsia="uk-UA"/>
        </w:rPr>
        <w:t xml:space="preserve"> рік</w:t>
      </w:r>
    </w:p>
    <w:p w14:paraId="7E7873F9"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p w14:paraId="6E061FC0"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tbl>
      <w:tblPr>
        <w:tblStyle w:val="1"/>
        <w:tblW w:w="0" w:type="auto"/>
        <w:tblLook w:val="04A0" w:firstRow="1" w:lastRow="0" w:firstColumn="1" w:lastColumn="0" w:noHBand="0" w:noVBand="1"/>
      </w:tblPr>
      <w:tblGrid>
        <w:gridCol w:w="3227"/>
        <w:gridCol w:w="6202"/>
      </w:tblGrid>
      <w:tr w:rsidR="00D81BE6" w:rsidRPr="00016AD0" w14:paraId="7D8DD9A2" w14:textId="77777777" w:rsidTr="00C01FF2">
        <w:tc>
          <w:tcPr>
            <w:tcW w:w="3227" w:type="dxa"/>
          </w:tcPr>
          <w:p w14:paraId="7BFCF22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Назва Програми</w:t>
            </w:r>
          </w:p>
        </w:tc>
        <w:tc>
          <w:tcPr>
            <w:tcW w:w="6202" w:type="dxa"/>
          </w:tcPr>
          <w:p w14:paraId="31E371B4"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Програма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016AD0" w14:paraId="138BE2A7" w14:textId="77777777" w:rsidTr="00C01FF2">
        <w:tc>
          <w:tcPr>
            <w:tcW w:w="3227" w:type="dxa"/>
          </w:tcPr>
          <w:p w14:paraId="45E3147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14:paraId="3395C3F8"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D81BE6" w:rsidRPr="00016AD0" w14:paraId="75A47F26" w14:textId="77777777" w:rsidTr="00C01FF2">
        <w:tc>
          <w:tcPr>
            <w:tcW w:w="3227" w:type="dxa"/>
          </w:tcPr>
          <w:p w14:paraId="7882E72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14:paraId="50EB8044"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 xml:space="preserve">Доручення першого заступника міського голови від </w:t>
            </w:r>
            <w:r w:rsidRPr="007061FE">
              <w:rPr>
                <w:rFonts w:ascii="Times New Roman" w:eastAsia="Times New Roman" w:hAnsi="Times New Roman" w:cs="Times New Roman"/>
                <w:i/>
                <w:color w:val="000000" w:themeColor="text1"/>
                <w:sz w:val="24"/>
                <w:szCs w:val="24"/>
                <w:lang w:eastAsia="uk-UA"/>
              </w:rPr>
              <w:t xml:space="preserve">25.09.2024 </w:t>
            </w:r>
            <w:r w:rsidRPr="00780DD5">
              <w:rPr>
                <w:rFonts w:ascii="Times New Roman" w:eastAsia="Times New Roman" w:hAnsi="Times New Roman" w:cs="Times New Roman"/>
                <w:i/>
                <w:color w:val="000000" w:themeColor="text1"/>
                <w:sz w:val="24"/>
                <w:szCs w:val="24"/>
                <w:lang w:eastAsia="uk-UA"/>
              </w:rPr>
              <w:t xml:space="preserve">№ 63/Д «Про </w:t>
            </w:r>
            <w:r w:rsidRPr="00016AD0">
              <w:rPr>
                <w:rFonts w:ascii="Times New Roman" w:eastAsia="Times New Roman" w:hAnsi="Times New Roman" w:cs="Times New Roman"/>
                <w:i/>
                <w:color w:val="000000" w:themeColor="text1"/>
                <w:sz w:val="24"/>
                <w:szCs w:val="24"/>
                <w:lang w:eastAsia="uk-UA"/>
              </w:rPr>
              <w:t>підготовку проєкту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016AD0" w14:paraId="6B544ADF" w14:textId="77777777" w:rsidTr="00C01FF2">
        <w:tc>
          <w:tcPr>
            <w:tcW w:w="3227" w:type="dxa"/>
          </w:tcPr>
          <w:p w14:paraId="42AEDBD3"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14:paraId="493413C8"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14:paraId="6DE7A93C"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D81BE6" w:rsidRPr="00016AD0" w14:paraId="2F51F6FA" w14:textId="77777777" w:rsidTr="00C01FF2">
        <w:tc>
          <w:tcPr>
            <w:tcW w:w="3227" w:type="dxa"/>
          </w:tcPr>
          <w:p w14:paraId="1BC93264"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Співрозробники Програми</w:t>
            </w:r>
          </w:p>
        </w:tc>
        <w:tc>
          <w:tcPr>
            <w:tcW w:w="6202" w:type="dxa"/>
          </w:tcPr>
          <w:p w14:paraId="109EF707"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міської ради</w:t>
            </w:r>
          </w:p>
          <w:p w14:paraId="3D779312"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D81BE6" w:rsidRPr="00016AD0" w14:paraId="0C2CCE4E" w14:textId="77777777" w:rsidTr="00C01FF2">
        <w:tc>
          <w:tcPr>
            <w:tcW w:w="3227" w:type="dxa"/>
          </w:tcPr>
          <w:p w14:paraId="767C9BB3"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14:paraId="256E1BCA"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комунальні підприємства, установи міської ради</w:t>
            </w:r>
          </w:p>
        </w:tc>
      </w:tr>
      <w:tr w:rsidR="00D81BE6" w:rsidRPr="00421840" w14:paraId="3527F456" w14:textId="77777777" w:rsidTr="00C01FF2">
        <w:tc>
          <w:tcPr>
            <w:tcW w:w="3227" w:type="dxa"/>
          </w:tcPr>
          <w:p w14:paraId="2DF34979" w14:textId="77777777" w:rsidR="00D81BE6" w:rsidRPr="003C2EE6"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Учасники Програми</w:t>
            </w:r>
          </w:p>
        </w:tc>
        <w:tc>
          <w:tcPr>
            <w:tcW w:w="6202" w:type="dxa"/>
          </w:tcPr>
          <w:p w14:paraId="69567734" w14:textId="77777777" w:rsidR="00D81BE6" w:rsidRPr="003C2EE6"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3C2EE6">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 (за згодою)</w:t>
            </w:r>
          </w:p>
        </w:tc>
      </w:tr>
      <w:tr w:rsidR="00D81BE6" w:rsidRPr="00421840" w14:paraId="0C8D8DD8" w14:textId="77777777" w:rsidTr="00C01FF2">
        <w:tc>
          <w:tcPr>
            <w:tcW w:w="3227" w:type="dxa"/>
          </w:tcPr>
          <w:p w14:paraId="58D5570A" w14:textId="77777777" w:rsidR="00D81BE6" w:rsidRPr="003C2EE6" w:rsidRDefault="00D81BE6" w:rsidP="00C01FF2">
            <w:pPr>
              <w:tabs>
                <w:tab w:val="left" w:pos="284"/>
              </w:tabs>
              <w:rPr>
                <w:rFonts w:ascii="Times New Roman" w:eastAsia="Times New Roman" w:hAnsi="Times New Roman" w:cs="Times New Roman"/>
                <w:b/>
                <w:color w:val="000000" w:themeColor="text1"/>
                <w:sz w:val="24"/>
                <w:szCs w:val="24"/>
                <w:lang w:eastAsia="uk-UA"/>
              </w:rPr>
            </w:pPr>
            <w:bookmarkStart w:id="0" w:name="_Hlk118887578"/>
            <w:r w:rsidRPr="003C2EE6">
              <w:rPr>
                <w:rFonts w:ascii="Times New Roman" w:eastAsia="Times New Roman" w:hAnsi="Times New Roman" w:cs="Times New Roman"/>
                <w:b/>
                <w:color w:val="000000" w:themeColor="text1"/>
                <w:sz w:val="24"/>
                <w:szCs w:val="24"/>
                <w:lang w:eastAsia="uk-UA"/>
              </w:rPr>
              <w:t>Мета Програми</w:t>
            </w:r>
          </w:p>
        </w:tc>
        <w:tc>
          <w:tcPr>
            <w:tcW w:w="6202" w:type="dxa"/>
          </w:tcPr>
          <w:p w14:paraId="3CD9DA04" w14:textId="73BF8B8A" w:rsidR="00D81BE6" w:rsidRPr="003C2EE6" w:rsidRDefault="00D81BE6" w:rsidP="003C6734">
            <w:pPr>
              <w:tabs>
                <w:tab w:val="left" w:pos="284"/>
              </w:tabs>
              <w:jc w:val="both"/>
              <w:rPr>
                <w:rFonts w:ascii="Times New Roman" w:eastAsia="Times New Roman" w:hAnsi="Times New Roman" w:cs="Times New Roman"/>
                <w:i/>
                <w:color w:val="000000" w:themeColor="text1"/>
                <w:sz w:val="24"/>
                <w:szCs w:val="24"/>
                <w:lang w:eastAsia="uk-UA"/>
              </w:rPr>
            </w:pPr>
            <w:r w:rsidRPr="003C2EE6">
              <w:rPr>
                <w:rFonts w:ascii="Times New Roman" w:hAnsi="Times New Roman"/>
                <w:i/>
                <w:color w:val="000000" w:themeColor="text1"/>
                <w:sz w:val="24"/>
                <w:szCs w:val="24"/>
                <w:lang w:eastAsia="uk-UA"/>
              </w:rPr>
              <w:t>Забезпечення життєдіяльності громади в умовах воєнного стану. Забезпечення належних умов проживання, навчання, праці жителів Житомирської міської територіальної громади, з врахуванням потреб жінок і чоловіків різних вікових і соціальних груп через функціонування</w:t>
            </w:r>
            <w:r>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інженерно-транспортної інфраструк</w:t>
            </w:r>
            <w:r>
              <w:rPr>
                <w:rFonts w:ascii="Times New Roman" w:hAnsi="Times New Roman"/>
                <w:i/>
                <w:color w:val="000000" w:themeColor="text1"/>
                <w:sz w:val="24"/>
                <w:szCs w:val="24"/>
                <w:lang w:eastAsia="uk-UA"/>
              </w:rPr>
              <w:t>-</w:t>
            </w:r>
            <w:r w:rsidRPr="003C2EE6">
              <w:rPr>
                <w:rFonts w:ascii="Times New Roman" w:hAnsi="Times New Roman"/>
                <w:i/>
                <w:color w:val="000000" w:themeColor="text1"/>
                <w:sz w:val="24"/>
                <w:szCs w:val="24"/>
                <w:lang w:eastAsia="uk-UA"/>
              </w:rPr>
              <w:t xml:space="preserve">тури, </w:t>
            </w:r>
            <w:r w:rsidRPr="007061FE">
              <w:rPr>
                <w:rFonts w:ascii="Times New Roman" w:hAnsi="Times New Roman"/>
                <w:i/>
                <w:color w:val="000000" w:themeColor="text1"/>
                <w:sz w:val="24"/>
                <w:szCs w:val="24"/>
                <w:lang w:eastAsia="uk-UA"/>
              </w:rPr>
              <w:t>доступність м</w:t>
            </w:r>
            <w:r w:rsidRPr="003C2EE6">
              <w:rPr>
                <w:rFonts w:ascii="Times New Roman" w:hAnsi="Times New Roman"/>
                <w:i/>
                <w:color w:val="000000" w:themeColor="text1"/>
                <w:sz w:val="24"/>
                <w:szCs w:val="24"/>
                <w:lang w:eastAsia="uk-UA"/>
              </w:rPr>
              <w:t>едичних, освітніх, культурних, спортивних, соціальних послуг. Формування енергоефективної громади, що розвивається на принципах сталого розвитку. Забезпечення підтримки бізнесу. Сприяння у забезпеченні потреб військових формувань, інших сил безпеки та оборони для виконання завдань за призначенням.</w:t>
            </w:r>
            <w:r>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 xml:space="preserve">Забезпечення </w:t>
            </w:r>
            <w:r w:rsidRPr="007061FE">
              <w:rPr>
                <w:rFonts w:ascii="Times New Roman" w:hAnsi="Times New Roman"/>
                <w:i/>
                <w:color w:val="000000" w:themeColor="text1"/>
                <w:sz w:val="24"/>
                <w:szCs w:val="24"/>
                <w:lang w:eastAsia="uk-UA"/>
              </w:rPr>
              <w:t xml:space="preserve">всебічної соціальної підтримки та допомоги ветеранів війни, членів їх сімей, сімей загиблих (померлих) ветеранів війни, Захисників/Захисниць України. Забезпечення надання допомоги та підтримки внутрішньо переміщеним особам </w:t>
            </w:r>
            <w:r w:rsidRPr="003C2EE6">
              <w:rPr>
                <w:rFonts w:ascii="Times New Roman" w:hAnsi="Times New Roman"/>
                <w:i/>
                <w:color w:val="000000" w:themeColor="text1"/>
                <w:sz w:val="24"/>
                <w:szCs w:val="24"/>
                <w:lang w:eastAsia="uk-UA"/>
              </w:rPr>
              <w:t>з урахуванням потреб різних вікових та соціальних груп. Інтеграція в місцеву спільноту вимушених внутрішніх переселенців, які покинули свої домівки внаслідок збройної агресії російської федерації проти України. Співпраця із зарубіжними муніципалітетами, міжнародними донорськими та благодійними організаціями щодо залучення їх до участі у модернізації інфраструктури громади, відбудові зруйнованих та пошкоджених об'єктів внаслідок збройної агресії росії проти України, реалізації проєктів повоєнного соціально-економічного розвитку.</w:t>
            </w:r>
          </w:p>
        </w:tc>
      </w:tr>
      <w:bookmarkEnd w:id="0"/>
      <w:tr w:rsidR="00D81BE6" w:rsidRPr="00B00F63" w14:paraId="7696FE99" w14:textId="77777777" w:rsidTr="00C01FF2">
        <w:tc>
          <w:tcPr>
            <w:tcW w:w="3227" w:type="dxa"/>
          </w:tcPr>
          <w:p w14:paraId="2D874866"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lastRenderedPageBreak/>
              <w:t>Термін реалізації Програми</w:t>
            </w:r>
          </w:p>
        </w:tc>
        <w:tc>
          <w:tcPr>
            <w:tcW w:w="6202" w:type="dxa"/>
          </w:tcPr>
          <w:p w14:paraId="39F13BFC"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B00F63" w14:paraId="72DF8B62" w14:textId="77777777" w:rsidTr="00C01FF2">
        <w:tc>
          <w:tcPr>
            <w:tcW w:w="3227" w:type="dxa"/>
          </w:tcPr>
          <w:p w14:paraId="19B21B6F" w14:textId="77777777" w:rsidR="00D81BE6" w:rsidRPr="0031540E" w:rsidRDefault="00D81BE6" w:rsidP="00C01FF2">
            <w:pPr>
              <w:tabs>
                <w:tab w:val="left" w:pos="284"/>
              </w:tabs>
              <w:rPr>
                <w:rFonts w:ascii="Times New Roman" w:eastAsia="Times New Roman" w:hAnsi="Times New Roman" w:cs="Times New Roman"/>
                <w:b/>
                <w:color w:val="000000" w:themeColor="text1"/>
                <w:sz w:val="24"/>
                <w:szCs w:val="24"/>
                <w:lang w:val="ru-RU" w:eastAsia="uk-UA"/>
              </w:rPr>
            </w:pPr>
            <w:r w:rsidRPr="00016AD0">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14:paraId="60D341DF"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місцевий бюджет;</w:t>
            </w:r>
          </w:p>
          <w:p w14:paraId="2392EBF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державний бюджет;</w:t>
            </w:r>
          </w:p>
          <w:p w14:paraId="5673486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обласний бюджет;</w:t>
            </w:r>
          </w:p>
          <w:p w14:paraId="1FADAA4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14:paraId="646A403B"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14:paraId="5B2EFA7D"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інші джерела, не заборонені чинним законодавством України</w:t>
            </w:r>
          </w:p>
          <w:p w14:paraId="344C6C32" w14:textId="77777777" w:rsidR="00D81BE6" w:rsidRPr="00016AD0"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D81BE6" w:rsidRPr="00E063CD" w14:paraId="5B14893A" w14:textId="77777777" w:rsidTr="00C01FF2">
        <w:tc>
          <w:tcPr>
            <w:tcW w:w="3227" w:type="dxa"/>
          </w:tcPr>
          <w:p w14:paraId="04F32AE9" w14:textId="77777777" w:rsidR="00D81BE6" w:rsidRPr="00673A00" w:rsidRDefault="00D81BE6" w:rsidP="00C01FF2">
            <w:pPr>
              <w:tabs>
                <w:tab w:val="left" w:pos="284"/>
              </w:tabs>
              <w:rPr>
                <w:rFonts w:ascii="Times New Roman" w:eastAsia="Times New Roman" w:hAnsi="Times New Roman" w:cs="Times New Roman"/>
                <w:b/>
                <w:color w:val="000000" w:themeColor="text1"/>
                <w:sz w:val="24"/>
                <w:szCs w:val="24"/>
                <w:lang w:val="en-US" w:eastAsia="uk-UA"/>
              </w:rPr>
            </w:pPr>
            <w:r w:rsidRPr="00673A00">
              <w:rPr>
                <w:rFonts w:ascii="Times New Roman" w:eastAsia="Times New Roman" w:hAnsi="Times New Roman" w:cs="Times New Roman"/>
                <w:b/>
                <w:color w:val="000000" w:themeColor="text1"/>
                <w:sz w:val="24"/>
                <w:szCs w:val="24"/>
                <w:lang w:eastAsia="uk-UA"/>
              </w:rPr>
              <w:t>Очікувані результати виконання</w:t>
            </w:r>
          </w:p>
        </w:tc>
        <w:tc>
          <w:tcPr>
            <w:tcW w:w="6202" w:type="dxa"/>
          </w:tcPr>
          <w:p w14:paraId="7FC1ED4E"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економічної спроможності громади   протистояти викликам в умовах воєнного стану та повоєнний період;</w:t>
            </w:r>
          </w:p>
          <w:p w14:paraId="4DB9C02C"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надання</w:t>
            </w:r>
            <w:r>
              <w:rPr>
                <w:rFonts w:ascii="Times New Roman" w:eastAsia="Times New Roman" w:hAnsi="Times New Roman" w:cs="Times New Roman"/>
                <w:i/>
                <w:color w:val="000000" w:themeColor="text1"/>
                <w:sz w:val="24"/>
                <w:szCs w:val="24"/>
                <w:lang w:eastAsia="uk-UA"/>
              </w:rPr>
              <w:t xml:space="preserve"> орієнтованих</w:t>
            </w:r>
            <w:r w:rsidRPr="00092355">
              <w:rPr>
                <w:rFonts w:ascii="Times New Roman" w:eastAsia="Times New Roman" w:hAnsi="Times New Roman" w:cs="Times New Roman"/>
                <w:i/>
                <w:color w:val="FF0000"/>
                <w:sz w:val="24"/>
                <w:szCs w:val="24"/>
                <w:lang w:eastAsia="uk-UA"/>
              </w:rPr>
              <w:t xml:space="preserve"> </w:t>
            </w:r>
            <w:r w:rsidRPr="007061FE">
              <w:rPr>
                <w:rFonts w:ascii="Times New Roman" w:eastAsia="Times New Roman" w:hAnsi="Times New Roman" w:cs="Times New Roman"/>
                <w:i/>
                <w:color w:val="000000" w:themeColor="text1"/>
                <w:sz w:val="24"/>
                <w:szCs w:val="24"/>
                <w:lang w:eastAsia="uk-UA"/>
              </w:rPr>
              <w:t>на потреби різних груп жінок та чоловіків медичних</w:t>
            </w:r>
            <w:r w:rsidRPr="00673A00">
              <w:rPr>
                <w:rFonts w:ascii="Times New Roman" w:eastAsia="Times New Roman" w:hAnsi="Times New Roman" w:cs="Times New Roman"/>
                <w:i/>
                <w:color w:val="000000" w:themeColor="text1"/>
                <w:sz w:val="24"/>
                <w:szCs w:val="24"/>
                <w:lang w:eastAsia="uk-UA"/>
              </w:rPr>
              <w:t>, освітніх, культурних, спортивних, соціальних послуг;</w:t>
            </w:r>
          </w:p>
          <w:p w14:paraId="6A0E351E" w14:textId="77777777" w:rsidR="00D81BE6"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стабільного функціонування інженерно-транспортної інфраструктури;</w:t>
            </w:r>
          </w:p>
          <w:p w14:paraId="3E18B7A2" w14:textId="77777777" w:rsidR="00D81BE6" w:rsidRPr="004B66AE"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w:t>
            </w:r>
          </w:p>
          <w:p w14:paraId="5549A5BB" w14:textId="77777777" w:rsidR="00D81BE6" w:rsidRPr="007061FE"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7061FE">
              <w:rPr>
                <w:rFonts w:ascii="Times New Roman" w:eastAsia="Times New Roman" w:hAnsi="Times New Roman" w:cs="Times New Roman"/>
                <w:i/>
                <w:color w:val="000000" w:themeColor="text1"/>
                <w:sz w:val="24"/>
                <w:szCs w:val="24"/>
                <w:lang w:eastAsia="uk-UA"/>
              </w:rPr>
              <w:t>системна всебічна соціальна підтримка ветеранів війни, Захисників</w:t>
            </w:r>
            <w:r w:rsidRPr="00673A00">
              <w:rPr>
                <w:rFonts w:ascii="Times New Roman" w:eastAsia="Times New Roman" w:hAnsi="Times New Roman" w:cs="Times New Roman"/>
                <w:i/>
                <w:color w:val="000000" w:themeColor="text1"/>
                <w:sz w:val="24"/>
                <w:szCs w:val="24"/>
                <w:lang w:eastAsia="uk-UA"/>
              </w:rPr>
              <w:t>/Захисниць України,</w:t>
            </w:r>
            <w:r>
              <w:rPr>
                <w:rFonts w:ascii="Times New Roman" w:eastAsia="Times New Roman" w:hAnsi="Times New Roman" w:cs="Times New Roman"/>
                <w:i/>
                <w:color w:val="000000" w:themeColor="text1"/>
                <w:sz w:val="24"/>
                <w:szCs w:val="24"/>
                <w:lang w:eastAsia="uk-UA"/>
              </w:rPr>
              <w:t xml:space="preserve"> членів їх сімей,</w:t>
            </w:r>
            <w:r w:rsidRPr="00673A00">
              <w:rPr>
                <w:rFonts w:ascii="Times New Roman" w:eastAsia="Times New Roman" w:hAnsi="Times New Roman" w:cs="Times New Roman"/>
                <w:i/>
                <w:color w:val="000000" w:themeColor="text1"/>
                <w:sz w:val="24"/>
                <w:szCs w:val="24"/>
                <w:lang w:eastAsia="uk-UA"/>
              </w:rPr>
              <w:t xml:space="preserve"> найбільш вразливих категорій мешканців, внутрішньо переміщених осіб з урахуванням потреб</w:t>
            </w:r>
            <w:r>
              <w:rPr>
                <w:rFonts w:ascii="Times New Roman" w:eastAsia="Times New Roman" w:hAnsi="Times New Roman" w:cs="Times New Roman"/>
                <w:i/>
                <w:color w:val="000000" w:themeColor="text1"/>
                <w:sz w:val="24"/>
                <w:szCs w:val="24"/>
                <w:lang w:eastAsia="uk-UA"/>
              </w:rPr>
              <w:t xml:space="preserve"> </w:t>
            </w:r>
            <w:r w:rsidRPr="007061FE">
              <w:rPr>
                <w:rFonts w:ascii="Times New Roman" w:eastAsia="Times New Roman" w:hAnsi="Times New Roman" w:cs="Times New Roman"/>
                <w:i/>
                <w:color w:val="000000" w:themeColor="text1"/>
                <w:sz w:val="24"/>
                <w:szCs w:val="24"/>
                <w:lang w:eastAsia="uk-UA"/>
              </w:rPr>
              <w:t>жінок і чоловіків  різних вікових та соціальних груп;</w:t>
            </w:r>
          </w:p>
          <w:p w14:paraId="0567D5A6"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7061FE">
              <w:rPr>
                <w:rFonts w:ascii="Times New Roman" w:eastAsia="Times New Roman" w:hAnsi="Times New Roman" w:cs="Times New Roman"/>
                <w:i/>
                <w:color w:val="000000" w:themeColor="text1"/>
                <w:sz w:val="24"/>
                <w:szCs w:val="24"/>
                <w:lang w:eastAsia="uk-UA"/>
              </w:rPr>
              <w:t xml:space="preserve">підвищення ефективності використання </w:t>
            </w:r>
            <w:r w:rsidRPr="00673A00">
              <w:rPr>
                <w:rFonts w:ascii="Times New Roman" w:eastAsia="Times New Roman" w:hAnsi="Times New Roman" w:cs="Times New Roman"/>
                <w:i/>
                <w:color w:val="000000" w:themeColor="text1"/>
                <w:sz w:val="24"/>
                <w:szCs w:val="24"/>
                <w:lang w:eastAsia="uk-UA"/>
              </w:rPr>
              <w:t>енергоресурсів на об’єктах бюджетної сфери та житлово-комунального господарства</w:t>
            </w:r>
          </w:p>
          <w:p w14:paraId="7B7BE531" w14:textId="77777777" w:rsidR="00D81BE6" w:rsidRPr="00673A00"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D81BE6" w:rsidRPr="00421840" w14:paraId="291CD14B" w14:textId="77777777" w:rsidTr="00C01FF2">
        <w:tc>
          <w:tcPr>
            <w:tcW w:w="3227" w:type="dxa"/>
          </w:tcPr>
          <w:p w14:paraId="3DE15CCC" w14:textId="77777777" w:rsidR="00D81BE6" w:rsidRPr="00907937"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907937">
              <w:rPr>
                <w:rFonts w:ascii="Times New Roman" w:eastAsia="Times New Roman" w:hAnsi="Times New Roman" w:cs="Times New Roman"/>
                <w:b/>
                <w:color w:val="000000" w:themeColor="text1"/>
                <w:sz w:val="24"/>
                <w:szCs w:val="24"/>
                <w:lang w:eastAsia="uk-UA"/>
              </w:rPr>
              <w:t>Контроль за виконанням Програми</w:t>
            </w:r>
          </w:p>
        </w:tc>
        <w:tc>
          <w:tcPr>
            <w:tcW w:w="6202" w:type="dxa"/>
          </w:tcPr>
          <w:p w14:paraId="09B1D913" w14:textId="77777777" w:rsidR="00D81BE6" w:rsidRPr="00907937"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14:paraId="06E17503"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міська рада (щорічно);</w:t>
            </w:r>
          </w:p>
          <w:p w14:paraId="1252B608"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виконавчий комітет міської ради;</w:t>
            </w:r>
          </w:p>
          <w:p w14:paraId="0A1DFE64"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відповідальні виконавці (постійно).</w:t>
            </w:r>
          </w:p>
          <w:p w14:paraId="3BB4FF9F" w14:textId="77777777" w:rsidR="00D81BE6" w:rsidRPr="00907937"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Щоквартальний моніторинг виконання заходів Програми здійснює департамент економічного розвитку міської ради, аналізуючи щоквартальні звіти про виконання міських цільових програм</w:t>
            </w:r>
          </w:p>
          <w:p w14:paraId="29BF4091" w14:textId="77777777" w:rsidR="00D81BE6" w:rsidRPr="00907937"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14:paraId="5196032F"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03051338"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74BF0975"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5FDABD99" w14:textId="1B6D8080" w:rsidR="00D81BE6" w:rsidRDefault="00D81BE6" w:rsidP="00D81BE6">
      <w:pPr>
        <w:spacing w:after="0" w:line="240" w:lineRule="auto"/>
        <w:rPr>
          <w:rFonts w:ascii="Times New Roman" w:hAnsi="Times New Roman" w:cs="Times New Roman"/>
          <w:color w:val="000000" w:themeColor="text1"/>
          <w:lang w:val="uk-UA"/>
        </w:rPr>
      </w:pPr>
    </w:p>
    <w:p w14:paraId="52E77ADA" w14:textId="77777777" w:rsidR="009E7375" w:rsidRPr="003C2EE6" w:rsidRDefault="009E7375" w:rsidP="00D81BE6">
      <w:pPr>
        <w:spacing w:after="0" w:line="240" w:lineRule="auto"/>
        <w:rPr>
          <w:rFonts w:ascii="Times New Roman" w:hAnsi="Times New Roman" w:cs="Times New Roman"/>
          <w:color w:val="000000" w:themeColor="text1"/>
          <w:lang w:val="uk-UA"/>
        </w:rPr>
      </w:pPr>
    </w:p>
    <w:p w14:paraId="65A87D4F"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0BDC1AAA" w14:textId="16592829" w:rsidR="00D81BE6" w:rsidRDefault="00D81BE6" w:rsidP="00D81BE6">
      <w:pPr>
        <w:spacing w:after="0" w:line="240" w:lineRule="auto"/>
        <w:rPr>
          <w:rFonts w:ascii="Times New Roman" w:hAnsi="Times New Roman" w:cs="Times New Roman"/>
          <w:color w:val="000000" w:themeColor="text1"/>
          <w:lang w:val="uk-UA"/>
        </w:rPr>
      </w:pPr>
    </w:p>
    <w:p w14:paraId="75665AF9" w14:textId="77777777" w:rsidR="003C6734" w:rsidRDefault="003C6734" w:rsidP="00D81BE6">
      <w:pPr>
        <w:spacing w:after="0" w:line="240" w:lineRule="auto"/>
        <w:rPr>
          <w:rFonts w:ascii="Times New Roman" w:hAnsi="Times New Roman" w:cs="Times New Roman"/>
          <w:color w:val="000000" w:themeColor="text1"/>
          <w:lang w:val="uk-UA"/>
        </w:rPr>
      </w:pPr>
    </w:p>
    <w:p w14:paraId="15F7B2DE"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3BA43E56" w14:textId="77777777" w:rsidR="00D81BE6" w:rsidRPr="0049754B" w:rsidRDefault="00D81BE6" w:rsidP="00D81BE6">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49754B">
        <w:rPr>
          <w:rFonts w:ascii="Times New Roman" w:eastAsia="Times New Roman" w:hAnsi="Times New Roman" w:cs="Times New Roman"/>
          <w:b/>
          <w:color w:val="000000" w:themeColor="text1"/>
          <w:sz w:val="28"/>
          <w:szCs w:val="28"/>
          <w:lang w:val="uk-UA" w:eastAsia="uk-UA"/>
        </w:rPr>
        <w:lastRenderedPageBreak/>
        <w:t>Загальна характеристика Програми</w:t>
      </w:r>
    </w:p>
    <w:p w14:paraId="26F84CE6" w14:textId="77777777" w:rsidR="00D81BE6" w:rsidRPr="0049754B"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Програма соціально-економічного і культурного розвитку Житомирської міської територіальної громади на 202</w:t>
      </w:r>
      <w:r w:rsidRPr="00D00C0F">
        <w:rPr>
          <w:rFonts w:ascii="Times New Roman" w:eastAsia="Times New Roman" w:hAnsi="Times New Roman" w:cs="Times New Roman"/>
          <w:color w:val="000000" w:themeColor="text1"/>
          <w:sz w:val="28"/>
          <w:szCs w:val="28"/>
          <w:lang w:val="uk-UA" w:eastAsia="uk-UA"/>
        </w:rPr>
        <w:t>5</w:t>
      </w:r>
      <w:r w:rsidRPr="0049754B">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пріоритети </w:t>
      </w:r>
      <w:r>
        <w:rPr>
          <w:rFonts w:ascii="Times New Roman" w:eastAsia="Times New Roman" w:hAnsi="Times New Roman" w:cs="Times New Roman"/>
          <w:color w:val="000000" w:themeColor="text1"/>
          <w:sz w:val="28"/>
          <w:szCs w:val="28"/>
          <w:lang w:val="uk-UA" w:eastAsia="uk-UA"/>
        </w:rPr>
        <w:t xml:space="preserve">та </w:t>
      </w:r>
      <w:r w:rsidRPr="0049754B">
        <w:rPr>
          <w:rFonts w:ascii="Times New Roman" w:eastAsia="Times New Roman" w:hAnsi="Times New Roman" w:cs="Times New Roman"/>
          <w:color w:val="000000" w:themeColor="text1"/>
          <w:sz w:val="28"/>
          <w:szCs w:val="28"/>
          <w:lang w:val="uk-UA" w:eastAsia="uk-UA"/>
        </w:rPr>
        <w:t>цілі економічного</w:t>
      </w:r>
      <w:r>
        <w:rPr>
          <w:rFonts w:ascii="Times New Roman" w:eastAsia="Times New Roman" w:hAnsi="Times New Roman" w:cs="Times New Roman"/>
          <w:color w:val="000000" w:themeColor="text1"/>
          <w:sz w:val="28"/>
          <w:szCs w:val="28"/>
          <w:lang w:val="uk-UA" w:eastAsia="uk-UA"/>
        </w:rPr>
        <w:t xml:space="preserve">, </w:t>
      </w:r>
      <w:r w:rsidRPr="0049754B">
        <w:rPr>
          <w:rFonts w:ascii="Times New Roman" w:eastAsia="Times New Roman" w:hAnsi="Times New Roman" w:cs="Times New Roman"/>
          <w:color w:val="000000" w:themeColor="text1"/>
          <w:sz w:val="28"/>
          <w:szCs w:val="28"/>
          <w:lang w:val="uk-UA" w:eastAsia="uk-UA"/>
        </w:rPr>
        <w:t>соціального</w:t>
      </w:r>
      <w:r>
        <w:rPr>
          <w:rFonts w:ascii="Times New Roman" w:eastAsia="Times New Roman" w:hAnsi="Times New Roman" w:cs="Times New Roman"/>
          <w:color w:val="000000" w:themeColor="text1"/>
          <w:sz w:val="28"/>
          <w:szCs w:val="28"/>
          <w:lang w:val="uk-UA" w:eastAsia="uk-UA"/>
        </w:rPr>
        <w:t xml:space="preserve"> і культурного</w:t>
      </w:r>
      <w:r w:rsidRPr="0049754B">
        <w:rPr>
          <w:rFonts w:ascii="Times New Roman" w:eastAsia="Times New Roman" w:hAnsi="Times New Roman" w:cs="Times New Roman"/>
          <w:color w:val="000000" w:themeColor="text1"/>
          <w:sz w:val="28"/>
          <w:szCs w:val="28"/>
          <w:lang w:val="uk-UA" w:eastAsia="uk-UA"/>
        </w:rPr>
        <w:t xml:space="preserve"> розвитку</w:t>
      </w:r>
      <w:r>
        <w:rPr>
          <w:rFonts w:ascii="Times New Roman" w:eastAsia="Times New Roman" w:hAnsi="Times New Roman" w:cs="Times New Roman"/>
          <w:color w:val="000000" w:themeColor="text1"/>
          <w:sz w:val="28"/>
          <w:szCs w:val="28"/>
          <w:lang w:val="uk-UA" w:eastAsia="uk-UA"/>
        </w:rPr>
        <w:t xml:space="preserve"> громади</w:t>
      </w:r>
      <w:r w:rsidRPr="0049754B">
        <w:rPr>
          <w:rFonts w:ascii="Times New Roman" w:eastAsia="Times New Roman" w:hAnsi="Times New Roman" w:cs="Times New Roman"/>
          <w:color w:val="000000" w:themeColor="text1"/>
          <w:sz w:val="28"/>
          <w:szCs w:val="28"/>
          <w:lang w:val="uk-UA" w:eastAsia="uk-UA"/>
        </w:rPr>
        <w:t>, шляхи та засоби їх досягнення.</w:t>
      </w:r>
    </w:p>
    <w:p w14:paraId="1EAADD5D" w14:textId="77777777" w:rsidR="00D81BE6" w:rsidRPr="0049754B"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9754B">
        <w:rPr>
          <w:rFonts w:ascii="Times New Roman" w:eastAsia="Times New Roman" w:hAnsi="Times New Roman" w:cs="Times New Roman"/>
          <w:color w:val="000000" w:themeColor="text1"/>
          <w:sz w:val="28"/>
          <w:szCs w:val="28"/>
          <w:lang w:val="uk-UA" w:eastAsia="uk-UA"/>
        </w:rPr>
        <w:t>Законодавчим підґрунтям розроблення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color w:val="000000" w:themeColor="text1"/>
          <w:sz w:val="28"/>
          <w:szCs w:val="28"/>
          <w:lang w:val="uk-UA" w:eastAsia="uk-UA"/>
        </w:rPr>
        <w:t>5</w:t>
      </w:r>
      <w:r w:rsidRPr="0049754B">
        <w:rPr>
          <w:rFonts w:ascii="Times New Roman" w:eastAsia="Times New Roman" w:hAnsi="Times New Roman" w:cs="Times New Roman"/>
          <w:color w:val="000000" w:themeColor="text1"/>
          <w:sz w:val="28"/>
          <w:szCs w:val="28"/>
          <w:lang w:val="en-US" w:eastAsia="uk-UA"/>
        </w:rPr>
        <w:t> </w:t>
      </w:r>
      <w:r w:rsidRPr="0049754B">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постанова Кабінету Міністрів України від 26.04.2003 № 621 «Про розроблення прогнозних і програмних документів економічного і соціального розвитку та складання проєктів Бюджетної декларації та державного бюджету». </w:t>
      </w:r>
    </w:p>
    <w:p w14:paraId="1BFAE90B" w14:textId="77777777" w:rsidR="00D81BE6" w:rsidRPr="00F513B9"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F513B9">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 При підготовці Програми враховані основні положення Концепції інтегрованого розвитку м. Житомира до 2030 року, затвердженої рішенням міської ради від 07.02.2019 № 1359, секторальних стратегічних документів та міських цільових програм.</w:t>
      </w:r>
    </w:p>
    <w:p w14:paraId="03CAFD94" w14:textId="77777777" w:rsidR="00D81BE6" w:rsidRPr="00C5523A"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 xml:space="preserve">Програма сформована як комплексна система взаємопов’язаних та узгоджених цілей, завдань та заходів, спрямованих на забезпечення безперебійної життєдіяльності Житомирської міської територіальної громади та реалізацію пріоритетів розвитку громади – «Ефективне місто», «Інноваційне місто», «Комфортне місто», «Активне місто», «Зелене місто», «Інклюзивне місто», визначених Концепцією інтегрованого розвитку м. Житомира до 2030 </w:t>
      </w:r>
      <w:r w:rsidRPr="00C5523A">
        <w:rPr>
          <w:rFonts w:ascii="Times New Roman" w:eastAsia="Times New Roman" w:hAnsi="Times New Roman" w:cs="Times New Roman"/>
          <w:color w:val="000000" w:themeColor="text1"/>
          <w:sz w:val="28"/>
          <w:szCs w:val="28"/>
          <w:lang w:val="uk-UA" w:eastAsia="uk-UA"/>
        </w:rPr>
        <w:t xml:space="preserve">року. </w:t>
      </w:r>
    </w:p>
    <w:p w14:paraId="1D6EBB2F" w14:textId="77777777" w:rsidR="00D81BE6" w:rsidRPr="00167537"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67537">
        <w:rPr>
          <w:rFonts w:ascii="Times New Roman" w:hAnsi="Times New Roman" w:cs="Times New Roman"/>
          <w:color w:val="000000" w:themeColor="text1"/>
          <w:sz w:val="28"/>
          <w:szCs w:val="28"/>
          <w:lang w:val="uk-UA"/>
        </w:rPr>
        <w:t xml:space="preserve">Програма ґрунтується на оцінці поточної соціально-економічної ситуації у громаді, актуальних викликів, пов’язаних із повномасштабним вторгненням </w:t>
      </w:r>
      <w:r w:rsidRPr="00167537">
        <w:rPr>
          <w:rFonts w:ascii="Times New Roman" w:eastAsia="Times New Roman" w:hAnsi="Times New Roman" w:cs="Times New Roman"/>
          <w:color w:val="000000" w:themeColor="text1"/>
          <w:sz w:val="28"/>
          <w:szCs w:val="28"/>
          <w:lang w:val="uk-UA" w:eastAsia="uk-UA"/>
        </w:rPr>
        <w:t>російської федерації</w:t>
      </w:r>
      <w:r w:rsidRPr="00167537">
        <w:rPr>
          <w:rFonts w:ascii="Times New Roman" w:hAnsi="Times New Roman" w:cs="Times New Roman"/>
          <w:color w:val="000000" w:themeColor="text1"/>
          <w:sz w:val="28"/>
          <w:szCs w:val="28"/>
          <w:lang w:val="uk-UA"/>
        </w:rPr>
        <w:t xml:space="preserve"> в Україну. </w:t>
      </w:r>
    </w:p>
    <w:p w14:paraId="3C0FB831" w14:textId="77777777" w:rsidR="00D81BE6" w:rsidRPr="0049754B"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Інструментами виконання Програми є міські цільові програми, інфраструктурні та інституційні проєкти, що впроваджуються в рамках міжнародних кредитних, грантових проєктів та програм міжнародної технічної допомоги.</w:t>
      </w:r>
    </w:p>
    <w:p w14:paraId="4219F988" w14:textId="77777777" w:rsidR="00D81BE6" w:rsidRPr="0049754B" w:rsidRDefault="00D81BE6" w:rsidP="00D81BE6">
      <w:pPr>
        <w:widowControl w:val="0"/>
        <w:spacing w:after="0" w:line="240" w:lineRule="auto"/>
        <w:ind w:firstLine="709"/>
        <w:jc w:val="both"/>
        <w:rPr>
          <w:rFonts w:ascii="Times New Roman" w:hAnsi="Times New Roman" w:cs="Times New Roman"/>
          <w:color w:val="000000" w:themeColor="text1"/>
          <w:sz w:val="28"/>
          <w:szCs w:val="28"/>
          <w:lang w:val="uk-UA"/>
        </w:rPr>
      </w:pPr>
      <w:r w:rsidRPr="0049754B">
        <w:rPr>
          <w:rFonts w:ascii="Times New Roman" w:hAnsi="Times New Roman" w:cs="Times New Roman"/>
          <w:color w:val="000000" w:themeColor="text1"/>
          <w:sz w:val="28"/>
          <w:szCs w:val="28"/>
          <w:lang w:val="uk-UA"/>
        </w:rPr>
        <w:t>Програма взаємоузгоджена з бюджетом Житомирської міської територіальної громади  на 202</w:t>
      </w:r>
      <w:r>
        <w:rPr>
          <w:rFonts w:ascii="Times New Roman" w:hAnsi="Times New Roman" w:cs="Times New Roman"/>
          <w:color w:val="000000" w:themeColor="text1"/>
          <w:sz w:val="28"/>
          <w:szCs w:val="28"/>
          <w:lang w:val="uk-UA"/>
        </w:rPr>
        <w:t>5</w:t>
      </w:r>
      <w:r w:rsidRPr="0049754B">
        <w:rPr>
          <w:rFonts w:ascii="Times New Roman" w:hAnsi="Times New Roman" w:cs="Times New Roman"/>
          <w:color w:val="000000" w:themeColor="text1"/>
          <w:sz w:val="28"/>
          <w:szCs w:val="28"/>
          <w:lang w:val="uk-UA"/>
        </w:rPr>
        <w:t xml:space="preserve"> рік.</w:t>
      </w:r>
    </w:p>
    <w:p w14:paraId="7986A60D" w14:textId="77777777" w:rsidR="00D81BE6" w:rsidRPr="00C5523A" w:rsidRDefault="00D81BE6" w:rsidP="00D81BE6">
      <w:pPr>
        <w:widowControl w:val="0"/>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Заходи Програми фінансуватиму</w:t>
      </w:r>
      <w:r>
        <w:rPr>
          <w:rFonts w:ascii="Times New Roman" w:eastAsia="Times New Roman" w:hAnsi="Times New Roman" w:cs="Times New Roman"/>
          <w:color w:val="000000" w:themeColor="text1"/>
          <w:sz w:val="28"/>
          <w:szCs w:val="28"/>
          <w:lang w:val="uk-UA" w:eastAsia="uk-UA"/>
        </w:rPr>
        <w:t>ться за рахунок коштів бюджету громади</w:t>
      </w:r>
      <w:r w:rsidRPr="00C5523A">
        <w:rPr>
          <w:rFonts w:ascii="Times New Roman" w:eastAsia="Times New Roman" w:hAnsi="Times New Roman" w:cs="Times New Roman"/>
          <w:color w:val="000000" w:themeColor="text1"/>
          <w:sz w:val="28"/>
          <w:szCs w:val="28"/>
          <w:lang w:val="uk-UA" w:eastAsia="uk-UA"/>
        </w:rPr>
        <w:t>, державного та обласного бюджетів, кредитних ресурсів міжнародних фінансових організацій, коштів, залучених у рамках грантових програм, проєктів міжнародної технічної допомоги та коштів суб’єктів господарювання.</w:t>
      </w:r>
    </w:p>
    <w:p w14:paraId="3D9D4426" w14:textId="77777777" w:rsidR="00D81BE6"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необхідні зміни, доповнення та корегування, що затверджуються міською радою.</w:t>
      </w:r>
    </w:p>
    <w:p w14:paraId="554C305B" w14:textId="5EF63980" w:rsidR="00D81BE6"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2708DF5C" w14:textId="2269D614" w:rsidR="00401BCC" w:rsidRDefault="00401B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51469275" w14:textId="77777777" w:rsidR="009E7375" w:rsidRDefault="009E7375"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6BE00EBE" w14:textId="77777777" w:rsidR="00462989" w:rsidRPr="00942DF2" w:rsidRDefault="00462989" w:rsidP="00462989">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sidRPr="00942DF2">
        <w:rPr>
          <w:rFonts w:ascii="Times New Roman" w:eastAsia="Times New Roman" w:hAnsi="Times New Roman" w:cs="Times New Roman"/>
          <w:b/>
          <w:color w:val="000000" w:themeColor="text1"/>
          <w:sz w:val="28"/>
          <w:szCs w:val="28"/>
          <w:lang w:val="uk-UA" w:eastAsia="en-US"/>
        </w:rPr>
        <w:lastRenderedPageBreak/>
        <w:t>Оцінка поточної ситуації у Житомирській міській територіальній громаді</w:t>
      </w:r>
    </w:p>
    <w:p w14:paraId="0DA289FC" w14:textId="77777777" w:rsidR="00462989" w:rsidRPr="00942DF2" w:rsidRDefault="00462989" w:rsidP="00462989">
      <w:pPr>
        <w:pStyle w:val="a6"/>
        <w:tabs>
          <w:tab w:val="left" w:pos="284"/>
          <w:tab w:val="left" w:pos="426"/>
        </w:tabs>
        <w:spacing w:after="0" w:line="240" w:lineRule="auto"/>
        <w:ind w:left="709" w:hanging="709"/>
        <w:rPr>
          <w:rFonts w:ascii="Times New Roman" w:hAnsi="Times New Roman" w:cs="Times New Roman"/>
          <w:color w:val="000000" w:themeColor="text1"/>
          <w:sz w:val="28"/>
          <w:szCs w:val="28"/>
          <w:lang w:val="uk-UA"/>
        </w:rPr>
      </w:pPr>
    </w:p>
    <w:p w14:paraId="2F943EDF" w14:textId="77777777" w:rsidR="00462989"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Відповідно до</w:t>
      </w:r>
      <w:r w:rsidRPr="00B00F63">
        <w:rPr>
          <w:rFonts w:ascii="Times New Roman" w:eastAsia="Times New Roman" w:hAnsi="Times New Roman" w:cs="Times New Roman"/>
          <w:color w:val="000000" w:themeColor="text1"/>
          <w:sz w:val="28"/>
          <w:szCs w:val="28"/>
          <w:lang w:val="uk-UA" w:eastAsia="en-US"/>
        </w:rPr>
        <w:t xml:space="preserve"> Закону України «Про захист</w:t>
      </w:r>
      <w:r>
        <w:rPr>
          <w:rFonts w:ascii="Times New Roman" w:eastAsia="Times New Roman" w:hAnsi="Times New Roman" w:cs="Times New Roman"/>
          <w:color w:val="000000" w:themeColor="text1"/>
          <w:sz w:val="28"/>
          <w:szCs w:val="28"/>
          <w:lang w:val="uk-UA" w:eastAsia="en-US"/>
        </w:rPr>
        <w:t xml:space="preserve"> </w:t>
      </w:r>
      <w:r w:rsidRPr="00B00F63">
        <w:rPr>
          <w:rFonts w:ascii="Times New Roman" w:eastAsia="Times New Roman" w:hAnsi="Times New Roman" w:cs="Times New Roman"/>
          <w:color w:val="000000" w:themeColor="text1"/>
          <w:sz w:val="28"/>
          <w:szCs w:val="28"/>
          <w:lang w:val="uk-UA" w:eastAsia="en-US"/>
        </w:rPr>
        <w:t>інтересів суб’єктів подання звітності та інших документів у період дії воєнного</w:t>
      </w:r>
      <w:r>
        <w:rPr>
          <w:rFonts w:ascii="Times New Roman" w:eastAsia="Times New Roman" w:hAnsi="Times New Roman" w:cs="Times New Roman"/>
          <w:color w:val="000000" w:themeColor="text1"/>
          <w:sz w:val="28"/>
          <w:szCs w:val="28"/>
          <w:lang w:val="uk-UA" w:eastAsia="en-US"/>
        </w:rPr>
        <w:t xml:space="preserve"> стану або стану війни» </w:t>
      </w:r>
      <w:r w:rsidRPr="00B00F63">
        <w:rPr>
          <w:rFonts w:ascii="Times New Roman" w:eastAsia="Times New Roman" w:hAnsi="Times New Roman" w:cs="Times New Roman"/>
          <w:color w:val="000000" w:themeColor="text1"/>
          <w:sz w:val="28"/>
          <w:szCs w:val="28"/>
          <w:lang w:val="uk-UA" w:eastAsia="en-US"/>
        </w:rPr>
        <w:t>органи державної статистики призупинили оприлюднення</w:t>
      </w:r>
      <w:r>
        <w:rPr>
          <w:rFonts w:ascii="Times New Roman" w:eastAsia="Times New Roman" w:hAnsi="Times New Roman" w:cs="Times New Roman"/>
          <w:color w:val="000000" w:themeColor="text1"/>
          <w:sz w:val="28"/>
          <w:szCs w:val="28"/>
          <w:lang w:val="uk-UA" w:eastAsia="en-US"/>
        </w:rPr>
        <w:t xml:space="preserve"> </w:t>
      </w:r>
      <w:r w:rsidRPr="00B00F63">
        <w:rPr>
          <w:rFonts w:ascii="Times New Roman" w:eastAsia="Times New Roman" w:hAnsi="Times New Roman" w:cs="Times New Roman"/>
          <w:color w:val="000000" w:themeColor="text1"/>
          <w:sz w:val="28"/>
          <w:szCs w:val="28"/>
          <w:lang w:val="uk-UA" w:eastAsia="en-US"/>
        </w:rPr>
        <w:t>статистичної інфор</w:t>
      </w:r>
      <w:r>
        <w:rPr>
          <w:rFonts w:ascii="Times New Roman" w:eastAsia="Times New Roman" w:hAnsi="Times New Roman" w:cs="Times New Roman"/>
          <w:color w:val="000000" w:themeColor="text1"/>
          <w:sz w:val="28"/>
          <w:szCs w:val="28"/>
          <w:lang w:val="uk-UA" w:eastAsia="en-US"/>
        </w:rPr>
        <w:t xml:space="preserve">мації </w:t>
      </w:r>
      <w:r w:rsidRPr="00B00F63">
        <w:rPr>
          <w:rFonts w:ascii="Times New Roman" w:eastAsia="Times New Roman" w:hAnsi="Times New Roman" w:cs="Times New Roman"/>
          <w:color w:val="000000" w:themeColor="text1"/>
          <w:sz w:val="28"/>
          <w:szCs w:val="28"/>
          <w:lang w:val="uk-UA" w:eastAsia="en-US"/>
        </w:rPr>
        <w:t>у період дії зазначених режимів, а тако</w:t>
      </w:r>
      <w:r>
        <w:rPr>
          <w:rFonts w:ascii="Times New Roman" w:eastAsia="Times New Roman" w:hAnsi="Times New Roman" w:cs="Times New Roman"/>
          <w:color w:val="000000" w:themeColor="text1"/>
          <w:sz w:val="28"/>
          <w:szCs w:val="28"/>
          <w:lang w:val="uk-UA" w:eastAsia="en-US"/>
        </w:rPr>
        <w:t>ж упродовж</w:t>
      </w:r>
      <w:r w:rsidRPr="00B00F63">
        <w:rPr>
          <w:rFonts w:ascii="Times New Roman" w:eastAsia="Times New Roman" w:hAnsi="Times New Roman" w:cs="Times New Roman"/>
          <w:color w:val="000000" w:themeColor="text1"/>
          <w:sz w:val="28"/>
          <w:szCs w:val="28"/>
          <w:lang w:val="uk-UA" w:eastAsia="en-US"/>
        </w:rPr>
        <w:t xml:space="preserve"> 3 місяців</w:t>
      </w:r>
      <w:r>
        <w:rPr>
          <w:rFonts w:ascii="Times New Roman" w:eastAsia="Times New Roman" w:hAnsi="Times New Roman" w:cs="Times New Roman"/>
          <w:color w:val="000000" w:themeColor="text1"/>
          <w:sz w:val="28"/>
          <w:szCs w:val="28"/>
          <w:lang w:val="uk-UA" w:eastAsia="en-US"/>
        </w:rPr>
        <w:t xml:space="preserve"> після їх завершення.</w:t>
      </w:r>
    </w:p>
    <w:p w14:paraId="653CBEEF" w14:textId="27F52B56" w:rsidR="00462989"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942DF2">
        <w:rPr>
          <w:rFonts w:ascii="Times New Roman" w:eastAsia="Times New Roman" w:hAnsi="Times New Roman" w:cs="Times New Roman"/>
          <w:color w:val="000000" w:themeColor="text1"/>
          <w:sz w:val="28"/>
          <w:szCs w:val="28"/>
          <w:lang w:val="uk-UA"/>
        </w:rPr>
        <w:t xml:space="preserve">Враховуючи відсутність статистичної інформації неможливо </w:t>
      </w:r>
      <w:r w:rsidRPr="00942DF2">
        <w:rPr>
          <w:rFonts w:ascii="Times New Roman" w:eastAsia="Times New Roman" w:hAnsi="Times New Roman" w:cs="Times New Roman"/>
          <w:color w:val="000000" w:themeColor="text1"/>
          <w:sz w:val="28"/>
          <w:szCs w:val="28"/>
          <w:lang w:val="uk-UA" w:eastAsia="en-US"/>
        </w:rPr>
        <w:t>здійснити аналіз економічного і соціального розвитку Житомирської місько</w:t>
      </w:r>
      <w:r>
        <w:rPr>
          <w:rFonts w:ascii="Times New Roman" w:eastAsia="Times New Roman" w:hAnsi="Times New Roman" w:cs="Times New Roman"/>
          <w:color w:val="000000" w:themeColor="text1"/>
          <w:sz w:val="28"/>
          <w:szCs w:val="28"/>
          <w:lang w:val="uk-UA" w:eastAsia="en-US"/>
        </w:rPr>
        <w:t>ї територіальної громади.</w:t>
      </w:r>
    </w:p>
    <w:p w14:paraId="038C5B7C" w14:textId="77777777" w:rsidR="001E498E" w:rsidRDefault="001E498E"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5C864BE5" w14:textId="4DA1C979" w:rsidR="00D70CA7" w:rsidRDefault="00D70CA7"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D70CA7">
        <w:rPr>
          <w:rFonts w:ascii="Times New Roman" w:eastAsia="Times New Roman" w:hAnsi="Times New Roman" w:cs="Times New Roman"/>
          <w:color w:val="000000" w:themeColor="text1"/>
          <w:sz w:val="28"/>
          <w:szCs w:val="28"/>
          <w:lang w:val="uk-UA" w:eastAsia="en-US"/>
        </w:rPr>
        <w:t>Війна</w:t>
      </w:r>
      <w:r w:rsidR="00066EC9">
        <w:rPr>
          <w:rFonts w:ascii="Times New Roman" w:eastAsia="Times New Roman" w:hAnsi="Times New Roman" w:cs="Times New Roman"/>
          <w:color w:val="000000" w:themeColor="text1"/>
          <w:sz w:val="28"/>
          <w:szCs w:val="28"/>
          <w:lang w:val="uk-UA" w:eastAsia="en-US"/>
        </w:rPr>
        <w:t>, що триває в Україні третій рік,</w:t>
      </w:r>
      <w:r w:rsidRPr="00D70CA7">
        <w:rPr>
          <w:rFonts w:ascii="Times New Roman" w:eastAsia="Times New Roman" w:hAnsi="Times New Roman" w:cs="Times New Roman"/>
          <w:color w:val="000000" w:themeColor="text1"/>
          <w:sz w:val="28"/>
          <w:szCs w:val="28"/>
          <w:lang w:val="uk-UA" w:eastAsia="en-US"/>
        </w:rPr>
        <w:t xml:space="preserve"> значно зменшує надходження </w:t>
      </w:r>
      <w:r w:rsidR="002974CB">
        <w:rPr>
          <w:rFonts w:ascii="Times New Roman" w:eastAsia="Times New Roman" w:hAnsi="Times New Roman" w:cs="Times New Roman"/>
          <w:color w:val="000000" w:themeColor="text1"/>
          <w:sz w:val="28"/>
          <w:szCs w:val="28"/>
          <w:lang w:val="uk-UA" w:eastAsia="en-US"/>
        </w:rPr>
        <w:t xml:space="preserve">до бюджету громади </w:t>
      </w:r>
      <w:r w:rsidRPr="00D70CA7">
        <w:rPr>
          <w:rFonts w:ascii="Times New Roman" w:eastAsia="Times New Roman" w:hAnsi="Times New Roman" w:cs="Times New Roman"/>
          <w:color w:val="000000" w:themeColor="text1"/>
          <w:sz w:val="28"/>
          <w:szCs w:val="28"/>
          <w:lang w:val="uk-UA" w:eastAsia="en-US"/>
        </w:rPr>
        <w:t xml:space="preserve">та збільшує витрати на </w:t>
      </w:r>
      <w:r w:rsidR="007C5D94">
        <w:rPr>
          <w:rFonts w:ascii="Times New Roman" w:eastAsia="Times New Roman" w:hAnsi="Times New Roman" w:cs="Times New Roman"/>
          <w:color w:val="000000" w:themeColor="text1"/>
          <w:sz w:val="28"/>
          <w:szCs w:val="28"/>
          <w:lang w:val="uk-UA" w:eastAsia="en-US"/>
        </w:rPr>
        <w:t>сектор безпеки та оборони,</w:t>
      </w:r>
      <w:r w:rsidRPr="00D70CA7">
        <w:rPr>
          <w:rFonts w:ascii="Times New Roman" w:eastAsia="Times New Roman" w:hAnsi="Times New Roman" w:cs="Times New Roman"/>
          <w:color w:val="000000" w:themeColor="text1"/>
          <w:sz w:val="28"/>
          <w:szCs w:val="28"/>
          <w:lang w:val="uk-UA" w:eastAsia="en-US"/>
        </w:rPr>
        <w:t xml:space="preserve"> </w:t>
      </w:r>
      <w:r>
        <w:rPr>
          <w:rFonts w:ascii="Times New Roman" w:eastAsia="Times New Roman" w:hAnsi="Times New Roman" w:cs="Times New Roman"/>
          <w:color w:val="000000" w:themeColor="text1"/>
          <w:sz w:val="28"/>
          <w:szCs w:val="28"/>
          <w:lang w:val="uk-UA" w:eastAsia="en-US"/>
        </w:rPr>
        <w:t>соціальну</w:t>
      </w:r>
      <w:r w:rsidRPr="00D70CA7">
        <w:rPr>
          <w:rFonts w:ascii="Times New Roman" w:eastAsia="Times New Roman" w:hAnsi="Times New Roman" w:cs="Times New Roman"/>
          <w:color w:val="000000" w:themeColor="text1"/>
          <w:sz w:val="28"/>
          <w:szCs w:val="28"/>
          <w:lang w:val="uk-UA" w:eastAsia="en-US"/>
        </w:rPr>
        <w:t xml:space="preserve"> допомогу, що обмежує можливості для фінансування </w:t>
      </w:r>
      <w:r>
        <w:rPr>
          <w:rFonts w:ascii="Times New Roman" w:eastAsia="Times New Roman" w:hAnsi="Times New Roman" w:cs="Times New Roman"/>
          <w:color w:val="000000" w:themeColor="text1"/>
          <w:sz w:val="28"/>
          <w:szCs w:val="28"/>
          <w:lang w:val="uk-UA" w:eastAsia="en-US"/>
        </w:rPr>
        <w:t>проєктів розвитку</w:t>
      </w:r>
      <w:r w:rsidRPr="00D70CA7">
        <w:rPr>
          <w:rFonts w:ascii="Times New Roman" w:eastAsia="Times New Roman" w:hAnsi="Times New Roman" w:cs="Times New Roman"/>
          <w:color w:val="000000" w:themeColor="text1"/>
          <w:sz w:val="28"/>
          <w:szCs w:val="28"/>
          <w:lang w:val="uk-UA" w:eastAsia="en-US"/>
        </w:rPr>
        <w:t>.</w:t>
      </w:r>
    </w:p>
    <w:p w14:paraId="6161812A" w14:textId="13400C4D" w:rsidR="00167B18" w:rsidRPr="00167B18" w:rsidRDefault="00167B18" w:rsidP="00167B1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Незважаючи на значні виклики місцева влада докладає максимум зусиль для забезпечення належного функціонування комунального, житлового, транспортного господарств, охорони здоров</w:t>
      </w:r>
      <w:r w:rsidRPr="00167B18">
        <w:rPr>
          <w:rFonts w:ascii="Times New Roman" w:eastAsia="Times New Roman" w:hAnsi="Times New Roman" w:cs="Times New Roman"/>
          <w:color w:val="000000" w:themeColor="text1"/>
          <w:sz w:val="28"/>
          <w:szCs w:val="28"/>
          <w:lang w:eastAsia="en-US"/>
        </w:rPr>
        <w:t>’</w:t>
      </w:r>
      <w:r>
        <w:rPr>
          <w:rFonts w:ascii="Times New Roman" w:eastAsia="Times New Roman" w:hAnsi="Times New Roman" w:cs="Times New Roman"/>
          <w:color w:val="000000" w:themeColor="text1"/>
          <w:sz w:val="28"/>
          <w:szCs w:val="28"/>
          <w:lang w:val="uk-UA" w:eastAsia="en-US"/>
        </w:rPr>
        <w:t>я, освіти, соціального захисту населення.</w:t>
      </w:r>
    </w:p>
    <w:p w14:paraId="4579C6E9" w14:textId="77777777" w:rsidR="007A0B81" w:rsidRDefault="007A0B81"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46A7F3D1" w14:textId="77777777" w:rsidR="00520EA0" w:rsidRPr="00520EA0" w:rsidRDefault="00520EA0" w:rsidP="00520EA0">
      <w:pPr>
        <w:widowControl w:val="0"/>
        <w:spacing w:after="0" w:line="240" w:lineRule="auto"/>
        <w:jc w:val="both"/>
        <w:rPr>
          <w:rFonts w:ascii="Times New Roman" w:hAnsi="Times New Roman" w:cs="Times New Roman"/>
          <w:b/>
          <w:i/>
          <w:color w:val="000000" w:themeColor="text1"/>
          <w:sz w:val="28"/>
          <w:szCs w:val="28"/>
          <w:u w:val="single"/>
          <w:lang w:val="uk-UA"/>
        </w:rPr>
      </w:pPr>
      <w:r w:rsidRPr="00520EA0">
        <w:rPr>
          <w:rFonts w:ascii="Times New Roman" w:hAnsi="Times New Roman" w:cs="Times New Roman"/>
          <w:b/>
          <w:i/>
          <w:color w:val="000000" w:themeColor="text1"/>
          <w:sz w:val="28"/>
          <w:szCs w:val="28"/>
          <w:u w:val="single"/>
          <w:lang w:val="uk-UA"/>
        </w:rPr>
        <w:t>Пріоритет «Ефективне місто»</w:t>
      </w:r>
    </w:p>
    <w:p w14:paraId="344178C3" w14:textId="77777777" w:rsidR="00520EA0"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r w:rsidRPr="00520EA0">
        <w:rPr>
          <w:rFonts w:ascii="Times New Roman" w:hAnsi="Times New Roman" w:cs="Times New Roman"/>
          <w:b/>
          <w:i/>
          <w:color w:val="000000" w:themeColor="text1"/>
          <w:sz w:val="28"/>
          <w:szCs w:val="28"/>
          <w:lang w:val="uk-UA"/>
        </w:rPr>
        <w:t>Розвиток конкурентоспроможної економіки</w:t>
      </w:r>
    </w:p>
    <w:p w14:paraId="4EC29087" w14:textId="77777777" w:rsidR="00520EA0" w:rsidRPr="00EA7CED"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p>
    <w:p w14:paraId="5D0DE08A" w14:textId="77777777" w:rsidR="00520EA0" w:rsidRPr="00EE3833" w:rsidRDefault="00520EA0" w:rsidP="00520EA0">
      <w:pPr>
        <w:spacing w:after="0" w:line="240" w:lineRule="auto"/>
        <w:jc w:val="both"/>
        <w:rPr>
          <w:rFonts w:ascii="Times New Roman" w:eastAsia="Times New Roman" w:hAnsi="Times New Roman" w:cs="Times New Roman"/>
          <w:b/>
          <w:color w:val="000000" w:themeColor="text1"/>
          <w:sz w:val="28"/>
          <w:szCs w:val="28"/>
          <w:lang w:val="uk-UA" w:eastAsia="uk-UA"/>
        </w:rPr>
      </w:pPr>
      <w:r w:rsidRPr="00EE3833">
        <w:rPr>
          <w:rFonts w:ascii="Times New Roman" w:eastAsia="Times New Roman" w:hAnsi="Times New Roman" w:cs="Times New Roman"/>
          <w:b/>
          <w:color w:val="000000" w:themeColor="text1"/>
          <w:sz w:val="28"/>
          <w:szCs w:val="28"/>
          <w:lang w:val="uk-UA" w:eastAsia="uk-UA"/>
        </w:rPr>
        <w:t>Підприємництво</w:t>
      </w:r>
    </w:p>
    <w:p w14:paraId="0696C3C1"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 xml:space="preserve">Війна в Україні кардинально змінила життя кожного громадянина та вплинула на всі сфери економіки. </w:t>
      </w:r>
      <w:r>
        <w:rPr>
          <w:rFonts w:ascii="Times New Roman" w:hAnsi="Times New Roman" w:cs="Times New Roman"/>
          <w:color w:val="000000" w:themeColor="text1"/>
          <w:sz w:val="28"/>
          <w:szCs w:val="28"/>
          <w:shd w:val="clear" w:color="auto" w:fill="FFFFFF"/>
          <w:lang w:val="uk-UA"/>
        </w:rPr>
        <w:t>П</w:t>
      </w:r>
      <w:r w:rsidRPr="00802313">
        <w:rPr>
          <w:rFonts w:ascii="Times New Roman" w:hAnsi="Times New Roman" w:cs="Times New Roman"/>
          <w:color w:val="000000" w:themeColor="text1"/>
          <w:sz w:val="28"/>
          <w:szCs w:val="28"/>
          <w:shd w:val="clear" w:color="auto" w:fill="FFFFFF"/>
          <w:lang w:val="uk-UA"/>
        </w:rPr>
        <w:t>ідприємці</w:t>
      </w:r>
      <w:r>
        <w:rPr>
          <w:rFonts w:ascii="Times New Roman" w:hAnsi="Times New Roman" w:cs="Times New Roman"/>
          <w:color w:val="000000" w:themeColor="text1"/>
          <w:sz w:val="28"/>
          <w:szCs w:val="28"/>
          <w:shd w:val="clear" w:color="auto" w:fill="FFFFFF"/>
          <w:lang w:val="uk-UA"/>
        </w:rPr>
        <w:t xml:space="preserve"> стикаються</w:t>
      </w:r>
      <w:r w:rsidRPr="00802313">
        <w:rPr>
          <w:rFonts w:ascii="Times New Roman" w:hAnsi="Times New Roman" w:cs="Times New Roman"/>
          <w:color w:val="000000" w:themeColor="text1"/>
          <w:sz w:val="28"/>
          <w:szCs w:val="28"/>
          <w:shd w:val="clear" w:color="auto" w:fill="FFFFFF"/>
          <w:lang w:val="uk-UA"/>
        </w:rPr>
        <w:t xml:space="preserve"> з новими викликами</w:t>
      </w:r>
      <w:r>
        <w:rPr>
          <w:rFonts w:ascii="Times New Roman" w:hAnsi="Times New Roman" w:cs="Times New Roman"/>
          <w:color w:val="000000" w:themeColor="text1"/>
          <w:sz w:val="28"/>
          <w:szCs w:val="28"/>
          <w:shd w:val="clear" w:color="auto" w:fill="FFFFFF"/>
          <w:lang w:val="uk-UA"/>
        </w:rPr>
        <w:t xml:space="preserve">, але, попри всі труднощі, </w:t>
      </w:r>
      <w:r w:rsidRPr="00802313">
        <w:rPr>
          <w:rFonts w:ascii="Times New Roman" w:hAnsi="Times New Roman" w:cs="Times New Roman"/>
          <w:color w:val="000000" w:themeColor="text1"/>
          <w:sz w:val="28"/>
          <w:szCs w:val="28"/>
          <w:shd w:val="clear" w:color="auto" w:fill="FFFFFF"/>
          <w:lang w:val="uk-UA"/>
        </w:rPr>
        <w:t>продовжують пра</w:t>
      </w:r>
      <w:r>
        <w:rPr>
          <w:rFonts w:ascii="Times New Roman" w:hAnsi="Times New Roman" w:cs="Times New Roman"/>
          <w:color w:val="000000" w:themeColor="text1"/>
          <w:sz w:val="28"/>
          <w:szCs w:val="28"/>
          <w:shd w:val="clear" w:color="auto" w:fill="FFFFFF"/>
          <w:lang w:val="uk-UA"/>
        </w:rPr>
        <w:t>цювати, адаптуючись до умов, що</w:t>
      </w:r>
      <w:r w:rsidRPr="00802313">
        <w:rPr>
          <w:rFonts w:ascii="Times New Roman" w:hAnsi="Times New Roman" w:cs="Times New Roman"/>
          <w:color w:val="000000" w:themeColor="text1"/>
          <w:sz w:val="28"/>
          <w:szCs w:val="28"/>
          <w:shd w:val="clear" w:color="auto" w:fill="FFFFFF"/>
          <w:lang w:val="uk-UA"/>
        </w:rPr>
        <w:t xml:space="preserve"> постійно змінюються. </w:t>
      </w:r>
      <w:r>
        <w:rPr>
          <w:rFonts w:ascii="Times New Roman" w:hAnsi="Times New Roman" w:cs="Times New Roman"/>
          <w:color w:val="000000" w:themeColor="text1"/>
          <w:sz w:val="28"/>
          <w:szCs w:val="28"/>
          <w:shd w:val="clear" w:color="auto" w:fill="FFFFFF"/>
          <w:lang w:val="uk-UA"/>
        </w:rPr>
        <w:t>Представники бізнесу</w:t>
      </w:r>
      <w:r w:rsidRPr="00802313">
        <w:rPr>
          <w:rFonts w:ascii="Times New Roman" w:hAnsi="Times New Roman" w:cs="Times New Roman"/>
          <w:color w:val="000000" w:themeColor="text1"/>
          <w:sz w:val="28"/>
          <w:szCs w:val="28"/>
          <w:shd w:val="clear" w:color="auto" w:fill="FFFFFF"/>
          <w:lang w:val="uk-UA"/>
        </w:rPr>
        <w:t xml:space="preserve"> зм</w:t>
      </w:r>
      <w:r>
        <w:rPr>
          <w:rFonts w:ascii="Times New Roman" w:hAnsi="Times New Roman" w:cs="Times New Roman"/>
          <w:color w:val="000000" w:themeColor="text1"/>
          <w:sz w:val="28"/>
          <w:szCs w:val="28"/>
          <w:shd w:val="clear" w:color="auto" w:fill="FFFFFF"/>
          <w:lang w:val="uk-UA"/>
        </w:rPr>
        <w:t xml:space="preserve">ушені змінювати </w:t>
      </w:r>
      <w:r w:rsidRPr="00802313">
        <w:rPr>
          <w:rFonts w:ascii="Times New Roman" w:hAnsi="Times New Roman" w:cs="Times New Roman"/>
          <w:color w:val="000000" w:themeColor="text1"/>
          <w:sz w:val="28"/>
          <w:szCs w:val="28"/>
          <w:shd w:val="clear" w:color="auto" w:fill="FFFFFF"/>
          <w:lang w:val="uk-UA"/>
        </w:rPr>
        <w:t>стратегії</w:t>
      </w:r>
      <w:r>
        <w:rPr>
          <w:rFonts w:ascii="Times New Roman" w:hAnsi="Times New Roman" w:cs="Times New Roman"/>
          <w:color w:val="000000" w:themeColor="text1"/>
          <w:sz w:val="28"/>
          <w:szCs w:val="28"/>
          <w:shd w:val="clear" w:color="auto" w:fill="FFFFFF"/>
          <w:lang w:val="uk-UA"/>
        </w:rPr>
        <w:t xml:space="preserve"> розвитку, логістичні ланцюги</w:t>
      </w:r>
      <w:r w:rsidRPr="00802313">
        <w:rPr>
          <w:rFonts w:ascii="Times New Roman" w:hAnsi="Times New Roman" w:cs="Times New Roman"/>
          <w:color w:val="000000" w:themeColor="text1"/>
          <w:sz w:val="28"/>
          <w:szCs w:val="28"/>
          <w:shd w:val="clear" w:color="auto" w:fill="FFFFFF"/>
          <w:lang w:val="uk-UA"/>
        </w:rPr>
        <w:t xml:space="preserve"> та п</w:t>
      </w:r>
      <w:r>
        <w:rPr>
          <w:rFonts w:ascii="Times New Roman" w:hAnsi="Times New Roman" w:cs="Times New Roman"/>
          <w:color w:val="000000" w:themeColor="text1"/>
          <w:sz w:val="28"/>
          <w:szCs w:val="28"/>
          <w:shd w:val="clear" w:color="auto" w:fill="FFFFFF"/>
          <w:lang w:val="uk-UA"/>
        </w:rPr>
        <w:t>ристосуватися до нових умов здійснення підприємницької діяльності</w:t>
      </w:r>
      <w:r w:rsidRPr="00802313">
        <w:rPr>
          <w:rFonts w:ascii="Times New Roman" w:hAnsi="Times New Roman" w:cs="Times New Roman"/>
          <w:color w:val="000000" w:themeColor="text1"/>
          <w:sz w:val="28"/>
          <w:szCs w:val="28"/>
          <w:shd w:val="clear" w:color="auto" w:fill="FFFFFF"/>
          <w:lang w:val="uk-UA"/>
        </w:rPr>
        <w:t xml:space="preserve">. </w:t>
      </w:r>
      <w:r w:rsidRPr="00263C7B">
        <w:rPr>
          <w:rFonts w:ascii="Times New Roman" w:hAnsi="Times New Roman" w:cs="Times New Roman"/>
          <w:color w:val="000000" w:themeColor="text1"/>
          <w:sz w:val="28"/>
          <w:szCs w:val="28"/>
          <w:shd w:val="clear" w:color="auto" w:fill="FFFFFF"/>
          <w:lang w:val="uk-UA"/>
        </w:rPr>
        <w:t xml:space="preserve">Проблемними питаннями залишаються: </w:t>
      </w:r>
      <w:r>
        <w:rPr>
          <w:rFonts w:ascii="Times New Roman" w:hAnsi="Times New Roman" w:cs="Times New Roman"/>
          <w:color w:val="000000" w:themeColor="text1"/>
          <w:sz w:val="28"/>
          <w:szCs w:val="28"/>
          <w:shd w:val="clear" w:color="auto" w:fill="FFFFFF"/>
          <w:lang w:val="uk-UA"/>
        </w:rPr>
        <w:t>перебої з постачанням сировини та матеріалів, зменшення попиту на товари та послуги, мобілізація та еміграція працівників, перебої з електропостачанням та зростання вартості енергоресурсів тощо.</w:t>
      </w:r>
    </w:p>
    <w:p w14:paraId="60E07131"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Враховуючи роль малого та середнього пі</w:t>
      </w:r>
      <w:r>
        <w:rPr>
          <w:rFonts w:ascii="Times New Roman" w:hAnsi="Times New Roman" w:cs="Times New Roman"/>
          <w:color w:val="000000" w:themeColor="text1"/>
          <w:sz w:val="28"/>
          <w:szCs w:val="28"/>
          <w:shd w:val="clear" w:color="auto" w:fill="FFFFFF"/>
          <w:lang w:val="uk-UA"/>
        </w:rPr>
        <w:t>дприємництва в економіці країни</w:t>
      </w:r>
      <w:r w:rsidRPr="00802313">
        <w:rPr>
          <w:rFonts w:ascii="Times New Roman" w:hAnsi="Times New Roman" w:cs="Times New Roman"/>
          <w:color w:val="000000" w:themeColor="text1"/>
          <w:sz w:val="28"/>
          <w:szCs w:val="28"/>
          <w:shd w:val="clear" w:color="auto" w:fill="FFFFFF"/>
          <w:lang w:val="uk-UA"/>
        </w:rPr>
        <w:t xml:space="preserve"> на державному рівні вживаються заходи, що сприяють розвитку підприємництва. </w:t>
      </w:r>
    </w:p>
    <w:p w14:paraId="1D6359D7"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802313">
        <w:rPr>
          <w:rFonts w:ascii="Times New Roman" w:hAnsi="Times New Roman" w:cs="Times New Roman"/>
          <w:color w:val="000000" w:themeColor="text1"/>
          <w:sz w:val="28"/>
          <w:szCs w:val="28"/>
          <w:shd w:val="clear" w:color="auto" w:fill="FFFFFF"/>
          <w:lang w:val="uk-UA"/>
        </w:rPr>
        <w:t xml:space="preserve"> проєкту єРобота відповідно до Порядку надання мікрогрантів на створенн</w:t>
      </w:r>
      <w:r>
        <w:rPr>
          <w:rFonts w:ascii="Times New Roman" w:hAnsi="Times New Roman" w:cs="Times New Roman"/>
          <w:color w:val="000000" w:themeColor="text1"/>
          <w:sz w:val="28"/>
          <w:szCs w:val="28"/>
          <w:shd w:val="clear" w:color="auto" w:fill="FFFFFF"/>
          <w:lang w:val="uk-UA"/>
        </w:rPr>
        <w:t>я або розвиток власного бізнесу, що затверджений постановою</w:t>
      </w:r>
      <w:r w:rsidRPr="00802313">
        <w:rPr>
          <w:rFonts w:ascii="Times New Roman" w:hAnsi="Times New Roman" w:cs="Times New Roman"/>
          <w:color w:val="000000" w:themeColor="text1"/>
          <w:sz w:val="28"/>
          <w:szCs w:val="28"/>
          <w:shd w:val="clear" w:color="auto" w:fill="FFFFFF"/>
          <w:lang w:val="uk-UA"/>
        </w:rPr>
        <w:t xml:space="preserve"> Кабінету Міністрів Ук</w:t>
      </w:r>
      <w:r>
        <w:rPr>
          <w:rFonts w:ascii="Times New Roman" w:hAnsi="Times New Roman" w:cs="Times New Roman"/>
          <w:color w:val="000000" w:themeColor="text1"/>
          <w:sz w:val="28"/>
          <w:szCs w:val="28"/>
          <w:shd w:val="clear" w:color="auto" w:fill="FFFFFF"/>
          <w:lang w:val="uk-UA"/>
        </w:rPr>
        <w:t>раїни від 21 червня 2022 року №738,</w:t>
      </w:r>
      <w:r w:rsidRPr="00802313">
        <w:rPr>
          <w:rFonts w:ascii="Times New Roman" w:hAnsi="Times New Roman" w:cs="Times New Roman"/>
          <w:color w:val="000000" w:themeColor="text1"/>
          <w:sz w:val="28"/>
          <w:szCs w:val="28"/>
          <w:shd w:val="clear" w:color="auto" w:fill="FFFFFF"/>
          <w:lang w:val="uk-UA"/>
        </w:rPr>
        <w:t xml:space="preserve"> у</w:t>
      </w:r>
      <w:r>
        <w:rPr>
          <w:rFonts w:ascii="Times New Roman" w:hAnsi="Times New Roman" w:cs="Times New Roman"/>
          <w:color w:val="000000" w:themeColor="text1"/>
          <w:sz w:val="28"/>
          <w:szCs w:val="28"/>
          <w:shd w:val="clear" w:color="auto" w:fill="FFFFFF"/>
          <w:lang w:val="uk-UA"/>
        </w:rPr>
        <w:t xml:space="preserve"> липні 2022 – вересні 2024 року</w:t>
      </w:r>
      <w:r w:rsidRPr="00802313">
        <w:rPr>
          <w:rFonts w:ascii="Times New Roman" w:hAnsi="Times New Roman" w:cs="Times New Roman"/>
          <w:color w:val="000000" w:themeColor="text1"/>
          <w:sz w:val="28"/>
          <w:szCs w:val="28"/>
          <w:shd w:val="clear" w:color="auto" w:fill="FFFFFF"/>
          <w:lang w:val="uk-UA"/>
        </w:rPr>
        <w:t xml:space="preserve"> за програмою «Власна справа» прийнято 40</w:t>
      </w:r>
      <w:r>
        <w:rPr>
          <w:rFonts w:ascii="Times New Roman" w:hAnsi="Times New Roman" w:cs="Times New Roman"/>
          <w:color w:val="000000" w:themeColor="text1"/>
          <w:sz w:val="28"/>
          <w:szCs w:val="28"/>
          <w:shd w:val="clear" w:color="auto" w:fill="FFFFFF"/>
          <w:lang w:val="uk-UA"/>
        </w:rPr>
        <w:t>9 позитивних рішень для суб’єктів</w:t>
      </w:r>
      <w:r w:rsidRPr="00802313">
        <w:rPr>
          <w:rFonts w:ascii="Times New Roman" w:hAnsi="Times New Roman" w:cs="Times New Roman"/>
          <w:color w:val="000000" w:themeColor="text1"/>
          <w:sz w:val="28"/>
          <w:szCs w:val="28"/>
          <w:shd w:val="clear" w:color="auto" w:fill="FFFFFF"/>
          <w:lang w:val="uk-UA"/>
        </w:rPr>
        <w:t xml:space="preserve"> господарювання, які планують здійснюват</w:t>
      </w:r>
      <w:r>
        <w:rPr>
          <w:rFonts w:ascii="Times New Roman" w:hAnsi="Times New Roman" w:cs="Times New Roman"/>
          <w:color w:val="000000" w:themeColor="text1"/>
          <w:sz w:val="28"/>
          <w:szCs w:val="28"/>
          <w:shd w:val="clear" w:color="auto" w:fill="FFFFFF"/>
          <w:lang w:val="uk-UA"/>
        </w:rPr>
        <w:t xml:space="preserve">и свою діяльність на території </w:t>
      </w:r>
      <w:r w:rsidRPr="00802313">
        <w:rPr>
          <w:rFonts w:ascii="Times New Roman" w:hAnsi="Times New Roman" w:cs="Times New Roman"/>
          <w:color w:val="000000" w:themeColor="text1"/>
          <w:sz w:val="28"/>
          <w:szCs w:val="28"/>
          <w:shd w:val="clear" w:color="auto" w:fill="FFFFFF"/>
          <w:lang w:val="uk-UA"/>
        </w:rPr>
        <w:t>громади. Станом на 01 жовтня 2024 року пі</w:t>
      </w:r>
      <w:r>
        <w:rPr>
          <w:rFonts w:ascii="Times New Roman" w:hAnsi="Times New Roman" w:cs="Times New Roman"/>
          <w:color w:val="000000" w:themeColor="text1"/>
          <w:sz w:val="28"/>
          <w:szCs w:val="28"/>
          <w:shd w:val="clear" w:color="auto" w:fill="FFFFFF"/>
          <w:lang w:val="uk-UA"/>
        </w:rPr>
        <w:t xml:space="preserve">дприємці отримали понад 103,0 млн  грн та </w:t>
      </w:r>
      <w:r w:rsidRPr="00802313">
        <w:rPr>
          <w:rFonts w:ascii="Times New Roman" w:hAnsi="Times New Roman" w:cs="Times New Roman"/>
          <w:color w:val="000000" w:themeColor="text1"/>
          <w:sz w:val="28"/>
          <w:szCs w:val="28"/>
          <w:shd w:val="clear" w:color="auto" w:fill="FFFFFF"/>
          <w:lang w:val="uk-UA"/>
        </w:rPr>
        <w:t>створили 600 робочих місць.</w:t>
      </w:r>
    </w:p>
    <w:p w14:paraId="077A5C4F"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Відповідно до П</w:t>
      </w:r>
      <w:r w:rsidRPr="00802313">
        <w:rPr>
          <w:rFonts w:ascii="Times New Roman" w:hAnsi="Times New Roman" w:cs="Times New Roman"/>
          <w:color w:val="000000" w:themeColor="text1"/>
          <w:sz w:val="28"/>
          <w:szCs w:val="28"/>
          <w:shd w:val="clear" w:color="auto" w:fill="FFFFFF"/>
          <w:lang w:val="uk-UA"/>
        </w:rPr>
        <w:t xml:space="preserve">орядку надання роботодавцю компенсації витрат на </w:t>
      </w:r>
      <w:r w:rsidRPr="00802313">
        <w:rPr>
          <w:rFonts w:ascii="Times New Roman" w:hAnsi="Times New Roman" w:cs="Times New Roman"/>
          <w:color w:val="000000" w:themeColor="text1"/>
          <w:sz w:val="28"/>
          <w:szCs w:val="28"/>
          <w:shd w:val="clear" w:color="auto" w:fill="FFFFFF"/>
          <w:lang w:val="uk-UA"/>
        </w:rPr>
        <w:lastRenderedPageBreak/>
        <w:t>оплату праці за працевлаштування внутрішньо переміщених осіб внаслідок проведення бойових дій під час воєнного стану в Україні, затвердженого постановою Кабінету Міністрів України ві</w:t>
      </w:r>
      <w:r>
        <w:rPr>
          <w:rFonts w:ascii="Times New Roman" w:hAnsi="Times New Roman" w:cs="Times New Roman"/>
          <w:color w:val="000000" w:themeColor="text1"/>
          <w:sz w:val="28"/>
          <w:szCs w:val="28"/>
          <w:shd w:val="clear" w:color="auto" w:fill="FFFFFF"/>
          <w:lang w:val="uk-UA"/>
        </w:rPr>
        <w:t>д 20 березня 2022 року №331, 45  роботодавців</w:t>
      </w:r>
      <w:r w:rsidRPr="00802313">
        <w:rPr>
          <w:rFonts w:ascii="Times New Roman" w:hAnsi="Times New Roman" w:cs="Times New Roman"/>
          <w:color w:val="000000" w:themeColor="text1"/>
          <w:sz w:val="28"/>
          <w:szCs w:val="28"/>
          <w:shd w:val="clear" w:color="auto" w:fill="FFFFFF"/>
          <w:lang w:val="uk-UA"/>
        </w:rPr>
        <w:t xml:space="preserve"> отримали позитивні рішення служби </w:t>
      </w:r>
      <w:r>
        <w:rPr>
          <w:rFonts w:ascii="Times New Roman" w:hAnsi="Times New Roman" w:cs="Times New Roman"/>
          <w:color w:val="000000" w:themeColor="text1"/>
          <w:sz w:val="28"/>
          <w:szCs w:val="28"/>
          <w:shd w:val="clear" w:color="auto" w:fill="FFFFFF"/>
          <w:lang w:val="uk-UA"/>
        </w:rPr>
        <w:t xml:space="preserve">зайнятості про виплату </w:t>
      </w:r>
      <w:r w:rsidRPr="00802313">
        <w:rPr>
          <w:rFonts w:ascii="Times New Roman" w:hAnsi="Times New Roman" w:cs="Times New Roman"/>
          <w:color w:val="000000" w:themeColor="text1"/>
          <w:sz w:val="28"/>
          <w:szCs w:val="28"/>
          <w:shd w:val="clear" w:color="auto" w:fill="FFFFFF"/>
          <w:lang w:val="uk-UA"/>
        </w:rPr>
        <w:t xml:space="preserve">компенсації за </w:t>
      </w:r>
      <w:r>
        <w:rPr>
          <w:rFonts w:ascii="Times New Roman" w:hAnsi="Times New Roman" w:cs="Times New Roman"/>
          <w:color w:val="000000" w:themeColor="text1"/>
          <w:sz w:val="28"/>
          <w:szCs w:val="28"/>
          <w:shd w:val="clear" w:color="auto" w:fill="FFFFFF"/>
          <w:lang w:val="uk-UA"/>
        </w:rPr>
        <w:t>працевлаштування 64 внутрішньо переміщених осіб</w:t>
      </w:r>
      <w:r w:rsidRPr="00802313">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Роботодавці отримали</w:t>
      </w:r>
      <w:r w:rsidRPr="00802313">
        <w:rPr>
          <w:rFonts w:ascii="Times New Roman" w:hAnsi="Times New Roman" w:cs="Times New Roman"/>
          <w:color w:val="000000" w:themeColor="text1"/>
          <w:sz w:val="28"/>
          <w:szCs w:val="28"/>
          <w:shd w:val="clear" w:color="auto" w:fill="FFFFFF"/>
          <w:lang w:val="uk-UA"/>
        </w:rPr>
        <w:t xml:space="preserve"> 1,4 млн грн компенсації. </w:t>
      </w:r>
    </w:p>
    <w:p w14:paraId="7C33F5F2"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Зростає попит на грантові програми від міжнародних організацій. Однак спостерігається тенденція залучення грантового ресурсу одними й тими ж п</w:t>
      </w:r>
      <w:r>
        <w:rPr>
          <w:rFonts w:ascii="Times New Roman" w:hAnsi="Times New Roman" w:cs="Times New Roman"/>
          <w:color w:val="000000" w:themeColor="text1"/>
          <w:sz w:val="28"/>
          <w:szCs w:val="28"/>
          <w:shd w:val="clear" w:color="auto" w:fill="FFFFFF"/>
          <w:lang w:val="uk-UA"/>
        </w:rPr>
        <w:t>ідприємцями. Причинами такої тенденції є: здійснення «тіньової» діяльності, відсутність</w:t>
      </w:r>
      <w:r w:rsidRPr="00802313">
        <w:rPr>
          <w:rFonts w:ascii="Times New Roman" w:hAnsi="Times New Roman" w:cs="Times New Roman"/>
          <w:color w:val="000000" w:themeColor="text1"/>
          <w:sz w:val="28"/>
          <w:szCs w:val="28"/>
          <w:shd w:val="clear" w:color="auto" w:fill="FFFFFF"/>
          <w:lang w:val="uk-UA"/>
        </w:rPr>
        <w:t xml:space="preserve"> досвіду написання заявок, складність</w:t>
      </w:r>
      <w:r>
        <w:rPr>
          <w:rFonts w:ascii="Times New Roman" w:hAnsi="Times New Roman" w:cs="Times New Roman"/>
          <w:color w:val="000000" w:themeColor="text1"/>
          <w:sz w:val="28"/>
          <w:szCs w:val="28"/>
          <w:shd w:val="clear" w:color="auto" w:fill="FFFFFF"/>
          <w:lang w:val="uk-UA"/>
        </w:rPr>
        <w:t xml:space="preserve"> та наявність додаткових вимог (</w:t>
      </w:r>
      <w:r w:rsidRPr="00802313">
        <w:rPr>
          <w:rFonts w:ascii="Times New Roman" w:hAnsi="Times New Roman" w:cs="Times New Roman"/>
          <w:color w:val="000000" w:themeColor="text1"/>
          <w:sz w:val="28"/>
          <w:szCs w:val="28"/>
          <w:shd w:val="clear" w:color="auto" w:fill="FFFFFF"/>
          <w:lang w:val="uk-UA"/>
        </w:rPr>
        <w:t xml:space="preserve">знання англійської мови, наявність достатнього ресурсу для реалізації проєктної заявки, позитивної історії співпраці з міжнародними партнерами тощо). </w:t>
      </w:r>
    </w:p>
    <w:p w14:paraId="706F4E68" w14:textId="77777777" w:rsidR="00EE3833" w:rsidRPr="005C5726"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5C5726">
        <w:rPr>
          <w:rFonts w:ascii="Times New Roman" w:hAnsi="Times New Roman" w:cs="Times New Roman"/>
          <w:color w:val="000000" w:themeColor="text1"/>
          <w:sz w:val="28"/>
          <w:szCs w:val="28"/>
          <w:shd w:val="clear" w:color="auto" w:fill="FFFFFF"/>
          <w:lang w:val="uk-UA"/>
        </w:rPr>
        <w:t>У громаді, відповідно до запиту бізнесу, реалізуються заходи, що спрямовані на розвиток інституційної спроможності підприємців, сприяють виходу на зовні</w:t>
      </w:r>
      <w:r>
        <w:rPr>
          <w:rFonts w:ascii="Times New Roman" w:hAnsi="Times New Roman" w:cs="Times New Roman"/>
          <w:color w:val="000000" w:themeColor="text1"/>
          <w:sz w:val="28"/>
          <w:szCs w:val="28"/>
          <w:shd w:val="clear" w:color="auto" w:fill="FFFFFF"/>
          <w:lang w:val="uk-UA"/>
        </w:rPr>
        <w:t>шні ринки</w:t>
      </w:r>
      <w:r w:rsidRPr="005C5726">
        <w:rPr>
          <w:rFonts w:ascii="Times New Roman" w:hAnsi="Times New Roman" w:cs="Times New Roman"/>
          <w:color w:val="000000" w:themeColor="text1"/>
          <w:sz w:val="28"/>
          <w:szCs w:val="28"/>
          <w:shd w:val="clear" w:color="auto" w:fill="FFFFFF"/>
          <w:lang w:val="uk-UA"/>
        </w:rPr>
        <w:t>, впровадженню інноваційної складової у виробництво продукції.</w:t>
      </w:r>
    </w:p>
    <w:p w14:paraId="791FD19B" w14:textId="77777777" w:rsidR="00EE3833" w:rsidRPr="005C5726"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2024 році в межах</w:t>
      </w:r>
      <w:r w:rsidRPr="005C5726">
        <w:rPr>
          <w:rFonts w:ascii="Times New Roman" w:hAnsi="Times New Roman" w:cs="Times New Roman"/>
          <w:color w:val="000000" w:themeColor="text1"/>
          <w:sz w:val="28"/>
          <w:szCs w:val="28"/>
          <w:shd w:val="clear" w:color="auto" w:fill="FFFFFF"/>
          <w:lang w:val="uk-UA"/>
        </w:rPr>
        <w:t xml:space="preserve"> Програми «EU4Business: конкурентоспроможність та інтернаціоналізація малих і середніх підприємств» реалізовано такі заходи:</w:t>
      </w:r>
    </w:p>
    <w:p w14:paraId="54B921D1"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1. У межах</w:t>
      </w:r>
      <w:r w:rsidRPr="009C5233">
        <w:rPr>
          <w:rFonts w:ascii="Times New Roman" w:hAnsi="Times New Roman" w:cs="Times New Roman"/>
          <w:color w:val="000000" w:themeColor="text1"/>
          <w:sz w:val="28"/>
          <w:szCs w:val="28"/>
          <w:shd w:val="clear" w:color="auto" w:fill="FFFFFF"/>
          <w:lang w:val="uk-UA"/>
        </w:rPr>
        <w:t xml:space="preserve"> проєкту «Зроблено в Житомирі» під брендом «ДоБре» організовано та проведено два ярмарково-виставкові заходи, у яких взяли участь близько 70 підприємців </w:t>
      </w:r>
      <w:r>
        <w:rPr>
          <w:rFonts w:ascii="Times New Roman" w:hAnsi="Times New Roman" w:cs="Times New Roman"/>
          <w:color w:val="000000" w:themeColor="text1"/>
          <w:sz w:val="28"/>
          <w:szCs w:val="28"/>
          <w:shd w:val="clear" w:color="auto" w:fill="FFFFFF"/>
          <w:lang w:val="uk-UA"/>
        </w:rPr>
        <w:t>легкої та харчової промисловостей</w:t>
      </w:r>
      <w:r w:rsidRPr="009C5233">
        <w:rPr>
          <w:rFonts w:ascii="Times New Roman" w:hAnsi="Times New Roman" w:cs="Times New Roman"/>
          <w:color w:val="000000" w:themeColor="text1"/>
          <w:sz w:val="28"/>
          <w:szCs w:val="28"/>
          <w:shd w:val="clear" w:color="auto" w:fill="FFFFFF"/>
          <w:lang w:val="uk-UA"/>
        </w:rPr>
        <w:t>.</w:t>
      </w:r>
    </w:p>
    <w:p w14:paraId="5D53282A" w14:textId="77777777" w:rsidR="00EE3833" w:rsidRPr="003D5528"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2. З</w:t>
      </w:r>
      <w:r w:rsidRPr="003D5528">
        <w:rPr>
          <w:rFonts w:ascii="Times New Roman" w:hAnsi="Times New Roman" w:cs="Times New Roman"/>
          <w:color w:val="000000" w:themeColor="text1"/>
          <w:sz w:val="28"/>
          <w:szCs w:val="28"/>
          <w:shd w:val="clear" w:color="auto" w:fill="FFFFFF"/>
          <w:lang w:val="uk-UA"/>
        </w:rPr>
        <w:t>дійснено маркування продукції місцевих виробників у торговельних маркетах громади брендом «ДоБре».</w:t>
      </w:r>
    </w:p>
    <w:p w14:paraId="5A38B9E9" w14:textId="77777777" w:rsidR="00EE3833" w:rsidRPr="009C52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3.</w:t>
      </w:r>
      <w:r w:rsidRPr="003D5528">
        <w:rPr>
          <w:rFonts w:ascii="Times New Roman" w:hAnsi="Times New Roman" w:cs="Times New Roman"/>
          <w:color w:val="000000" w:themeColor="text1"/>
          <w:sz w:val="28"/>
          <w:szCs w:val="28"/>
          <w:shd w:val="clear" w:color="auto" w:fill="FFFFFF"/>
          <w:lang w:val="uk-UA"/>
        </w:rPr>
        <w:t xml:space="preserve"> Виготовлено промоційні відеоролики з українськими та англійськими субтитрами для 25 підприємців громади.</w:t>
      </w:r>
    </w:p>
    <w:p w14:paraId="4D40F3A3" w14:textId="77777777" w:rsidR="00EE3833" w:rsidRPr="009C52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4.</w:t>
      </w:r>
      <w:r w:rsidRPr="009C5233">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Організовано безкоштовну участь жінок</w:t>
      </w:r>
      <w:r w:rsidRPr="009C5233">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підприємниць </w:t>
      </w:r>
      <w:r w:rsidRPr="009C5233">
        <w:rPr>
          <w:rFonts w:ascii="Times New Roman" w:hAnsi="Times New Roman" w:cs="Times New Roman"/>
          <w:color w:val="000000" w:themeColor="text1"/>
          <w:sz w:val="28"/>
          <w:szCs w:val="28"/>
          <w:shd w:val="clear" w:color="auto" w:fill="FFFFFF"/>
          <w:lang w:val="uk-UA"/>
        </w:rPr>
        <w:t>у жіночому бізнес-фестивалі «Lady Fest», що прох</w:t>
      </w:r>
      <w:r>
        <w:rPr>
          <w:rFonts w:ascii="Times New Roman" w:hAnsi="Times New Roman" w:cs="Times New Roman"/>
          <w:color w:val="000000" w:themeColor="text1"/>
          <w:sz w:val="28"/>
          <w:szCs w:val="28"/>
          <w:shd w:val="clear" w:color="auto" w:fill="FFFFFF"/>
          <w:lang w:val="uk-UA"/>
        </w:rPr>
        <w:t>одив у м. Кам’янець-Подільському</w:t>
      </w:r>
      <w:r w:rsidRPr="009C5233">
        <w:rPr>
          <w:rFonts w:ascii="Times New Roman" w:hAnsi="Times New Roman" w:cs="Times New Roman"/>
          <w:color w:val="000000" w:themeColor="text1"/>
          <w:sz w:val="28"/>
          <w:szCs w:val="28"/>
          <w:shd w:val="clear" w:color="auto" w:fill="FFFFFF"/>
          <w:lang w:val="uk-UA"/>
        </w:rPr>
        <w:t>.</w:t>
      </w:r>
    </w:p>
    <w:p w14:paraId="4FCFA5CE" w14:textId="3BE8922D" w:rsidR="00EE3833" w:rsidRPr="008C4F60"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5</w:t>
      </w:r>
      <w:r w:rsidR="008778CC">
        <w:rPr>
          <w:rFonts w:ascii="Times New Roman" w:hAnsi="Times New Roman" w:cs="Times New Roman"/>
          <w:color w:val="000000" w:themeColor="text1"/>
          <w:sz w:val="28"/>
          <w:szCs w:val="28"/>
          <w:shd w:val="clear" w:color="auto" w:fill="FFFFFF"/>
          <w:lang w:val="uk-UA"/>
        </w:rPr>
        <w:t>.</w:t>
      </w:r>
      <w:r w:rsidRPr="008C4F60">
        <w:rPr>
          <w:rFonts w:ascii="Times New Roman" w:hAnsi="Times New Roman" w:cs="Times New Roman"/>
          <w:color w:val="000000" w:themeColor="text1"/>
          <w:sz w:val="28"/>
          <w:szCs w:val="28"/>
          <w:shd w:val="clear" w:color="auto" w:fill="FFFFFF"/>
          <w:lang w:val="uk-UA"/>
        </w:rPr>
        <w:t xml:space="preserve"> Організовано поїздку представників 4 підприємств до міста Віла-Нова-де-Фамалікан (Португалія) з метою вивчення досвіду ведення господарської діяльності та обговорювання питань співпраці у галузі легкої та харчової промисловостей.</w:t>
      </w:r>
    </w:p>
    <w:p w14:paraId="6C18B7C2" w14:textId="77777777" w:rsidR="00EE3833" w:rsidRPr="00214985"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14985">
        <w:rPr>
          <w:rFonts w:ascii="Times New Roman" w:hAnsi="Times New Roman" w:cs="Times New Roman"/>
          <w:color w:val="000000" w:themeColor="text1"/>
          <w:sz w:val="28"/>
          <w:szCs w:val="28"/>
          <w:shd w:val="clear" w:color="auto" w:fill="FFFFFF"/>
          <w:lang w:val="uk-UA"/>
        </w:rPr>
        <w:t>В</w:t>
      </w:r>
      <w:r>
        <w:rPr>
          <w:rFonts w:ascii="Times New Roman" w:hAnsi="Times New Roman" w:cs="Times New Roman"/>
          <w:color w:val="000000" w:themeColor="text1"/>
          <w:sz w:val="28"/>
          <w:szCs w:val="28"/>
          <w:shd w:val="clear" w:color="auto" w:fill="FFFFFF"/>
          <w:lang w:val="uk-UA"/>
        </w:rPr>
        <w:t xml:space="preserve"> межах</w:t>
      </w:r>
      <w:r w:rsidRPr="00214985">
        <w:rPr>
          <w:rFonts w:ascii="Times New Roman" w:hAnsi="Times New Roman" w:cs="Times New Roman"/>
          <w:color w:val="000000" w:themeColor="text1"/>
          <w:sz w:val="28"/>
          <w:szCs w:val="28"/>
          <w:shd w:val="clear" w:color="auto" w:fill="FFFFFF"/>
          <w:lang w:val="uk-UA"/>
        </w:rPr>
        <w:t xml:space="preserve"> Проєкту «Підтримка швидкого економічного відновлення українських муніципалітетів», що виконується Програмою розвитку Організації Об’єднаних Націй</w:t>
      </w:r>
      <w:r>
        <w:rPr>
          <w:rFonts w:ascii="Times New Roman" w:hAnsi="Times New Roman" w:cs="Times New Roman"/>
          <w:color w:val="000000" w:themeColor="text1"/>
          <w:sz w:val="28"/>
          <w:szCs w:val="28"/>
          <w:shd w:val="clear" w:color="auto" w:fill="FFFFFF"/>
          <w:lang w:val="uk-UA"/>
        </w:rPr>
        <w:t>,</w:t>
      </w:r>
      <w:r w:rsidRPr="00214985">
        <w:rPr>
          <w:rFonts w:ascii="Times New Roman" w:hAnsi="Times New Roman" w:cs="Times New Roman"/>
          <w:color w:val="000000" w:themeColor="text1"/>
          <w:sz w:val="28"/>
          <w:szCs w:val="28"/>
          <w:shd w:val="clear" w:color="auto" w:fill="FFFFFF"/>
          <w:lang w:val="uk-UA"/>
        </w:rPr>
        <w:t xml:space="preserve"> триває робота щодо створення «Лабораторії підприємництва» – виробничої майстерні для односерійної та дрібносерійної обробки дерева, металу, полімерів, композиту, текстоліту, полікарбонату, виготовлення 3D-деталей та коворкінгу. Триває капітальний ремонт частини приміщень учбово-лабораторного корпусу Центру професійно-технічної освіти. Закуплено виробниче обладнання, інструменти, матеріали для виробничої майстерні. Триває реконструкція приміщення аптеки за адресою: вул. Київська, 19/2, де буде створено коворкінг (до 20 робочих місць) – муніципальний офісний простір для учнів Центру професійно-технічної освіти, підприємців та </w:t>
      </w:r>
      <w:r w:rsidRPr="00214985">
        <w:rPr>
          <w:rFonts w:ascii="Times New Roman" w:hAnsi="Times New Roman" w:cs="Times New Roman"/>
          <w:color w:val="000000" w:themeColor="text1"/>
          <w:sz w:val="28"/>
          <w:szCs w:val="28"/>
          <w:shd w:val="clear" w:color="auto" w:fill="FFFFFF"/>
          <w:lang w:val="uk-UA"/>
        </w:rPr>
        <w:lastRenderedPageBreak/>
        <w:t>релокованого бізнесу.</w:t>
      </w:r>
    </w:p>
    <w:p w14:paraId="0B4E8B36"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B472F9">
        <w:rPr>
          <w:rFonts w:ascii="Times New Roman" w:hAnsi="Times New Roman" w:cs="Times New Roman"/>
          <w:color w:val="000000" w:themeColor="text1"/>
          <w:sz w:val="28"/>
          <w:szCs w:val="28"/>
          <w:shd w:val="clear" w:color="auto" w:fill="FFFFFF"/>
          <w:lang w:val="uk-UA"/>
        </w:rPr>
        <w:t>З метою роз</w:t>
      </w:r>
      <w:r>
        <w:rPr>
          <w:rFonts w:ascii="Times New Roman" w:hAnsi="Times New Roman" w:cs="Times New Roman"/>
          <w:color w:val="000000" w:themeColor="text1"/>
          <w:sz w:val="28"/>
          <w:szCs w:val="28"/>
          <w:shd w:val="clear" w:color="auto" w:fill="FFFFFF"/>
          <w:lang w:val="uk-UA"/>
        </w:rPr>
        <w:t xml:space="preserve">витку професійно-технічної освіти </w:t>
      </w:r>
      <w:r w:rsidRPr="00B472F9">
        <w:rPr>
          <w:rFonts w:ascii="Times New Roman" w:hAnsi="Times New Roman" w:cs="Times New Roman"/>
          <w:color w:val="000000" w:themeColor="text1"/>
          <w:sz w:val="28"/>
          <w:szCs w:val="28"/>
          <w:shd w:val="clear" w:color="auto" w:fill="FFFFFF"/>
          <w:lang w:val="uk-UA"/>
        </w:rPr>
        <w:t xml:space="preserve">громада долучилась до проєкту «Підтримка реформи професійної освіти в м. </w:t>
      </w:r>
      <w:r>
        <w:rPr>
          <w:rFonts w:ascii="Times New Roman" w:hAnsi="Times New Roman" w:cs="Times New Roman"/>
          <w:color w:val="000000" w:themeColor="text1"/>
          <w:sz w:val="28"/>
          <w:szCs w:val="28"/>
          <w:shd w:val="clear" w:color="auto" w:fill="FFFFFF"/>
          <w:lang w:val="uk-UA"/>
        </w:rPr>
        <w:t> </w:t>
      </w:r>
      <w:r w:rsidRPr="00B472F9">
        <w:rPr>
          <w:rFonts w:ascii="Times New Roman" w:hAnsi="Times New Roman" w:cs="Times New Roman"/>
          <w:color w:val="000000" w:themeColor="text1"/>
          <w:sz w:val="28"/>
          <w:szCs w:val="28"/>
          <w:shd w:val="clear" w:color="auto" w:fill="FFFFFF"/>
          <w:lang w:val="uk-UA"/>
        </w:rPr>
        <w:t>Житомирі», що реалізується Естонським центром міжнарод</w:t>
      </w:r>
      <w:r>
        <w:rPr>
          <w:rFonts w:ascii="Times New Roman" w:hAnsi="Times New Roman" w:cs="Times New Roman"/>
          <w:color w:val="000000" w:themeColor="text1"/>
          <w:sz w:val="28"/>
          <w:szCs w:val="28"/>
          <w:shd w:val="clear" w:color="auto" w:fill="FFFFFF"/>
          <w:lang w:val="uk-UA"/>
        </w:rPr>
        <w:t>ного розвитку (ESTDEV). В межах</w:t>
      </w:r>
      <w:r w:rsidRPr="00B472F9">
        <w:rPr>
          <w:rFonts w:ascii="Times New Roman" w:hAnsi="Times New Roman" w:cs="Times New Roman"/>
          <w:color w:val="000000" w:themeColor="text1"/>
          <w:sz w:val="28"/>
          <w:szCs w:val="28"/>
          <w:shd w:val="clear" w:color="auto" w:fill="FFFFFF"/>
          <w:lang w:val="uk-UA"/>
        </w:rPr>
        <w:t xml:space="preserve"> проєкту вивчаються та впроваджуються кращі вітчизняні і міжнародні практики реформування професійно-технічної освіти, залучення фінансових ресурсів на оновлення матеріально-технічної бази.</w:t>
      </w:r>
    </w:p>
    <w:p w14:paraId="5F3F424C" w14:textId="77777777" w:rsidR="00EE3833" w:rsidRPr="00B472F9"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FB5B05">
        <w:rPr>
          <w:rFonts w:ascii="Times New Roman" w:hAnsi="Times New Roman" w:cs="Times New Roman"/>
          <w:color w:val="000000" w:themeColor="text1"/>
          <w:sz w:val="28"/>
          <w:szCs w:val="28"/>
          <w:shd w:val="clear" w:color="auto" w:fill="FFFFFF"/>
          <w:lang w:val="uk-UA"/>
        </w:rPr>
        <w:t xml:space="preserve">У </w:t>
      </w:r>
      <w:r>
        <w:rPr>
          <w:rFonts w:ascii="Times New Roman" w:hAnsi="Times New Roman" w:cs="Times New Roman"/>
          <w:color w:val="000000" w:themeColor="text1"/>
          <w:sz w:val="28"/>
          <w:szCs w:val="28"/>
          <w:shd w:val="clear" w:color="auto" w:fill="FFFFFF"/>
          <w:lang w:val="uk-UA"/>
        </w:rPr>
        <w:t xml:space="preserve">межах співпраці </w:t>
      </w:r>
      <w:r w:rsidRPr="00FB5B05">
        <w:rPr>
          <w:rFonts w:ascii="Times New Roman" w:hAnsi="Times New Roman" w:cs="Times New Roman"/>
          <w:color w:val="000000" w:themeColor="text1"/>
          <w:sz w:val="28"/>
          <w:szCs w:val="28"/>
          <w:shd w:val="clear" w:color="auto" w:fill="FFFFFF"/>
          <w:lang w:val="uk-UA"/>
        </w:rPr>
        <w:t>з Естонськи</w:t>
      </w:r>
      <w:r>
        <w:rPr>
          <w:rFonts w:ascii="Times New Roman" w:hAnsi="Times New Roman" w:cs="Times New Roman"/>
          <w:color w:val="000000" w:themeColor="text1"/>
          <w:sz w:val="28"/>
          <w:szCs w:val="28"/>
          <w:shd w:val="clear" w:color="auto" w:fill="FFFFFF"/>
          <w:lang w:val="uk-UA"/>
        </w:rPr>
        <w:t>м центром міжнародного розвитку</w:t>
      </w:r>
      <w:r w:rsidRPr="00FB5B05">
        <w:rPr>
          <w:rFonts w:ascii="Times New Roman" w:hAnsi="Times New Roman" w:cs="Times New Roman"/>
          <w:color w:val="000000" w:themeColor="text1"/>
          <w:sz w:val="28"/>
          <w:szCs w:val="28"/>
          <w:shd w:val="clear" w:color="auto" w:fill="FFFFFF"/>
          <w:lang w:val="uk-UA"/>
        </w:rPr>
        <w:t xml:space="preserve"> у п’яти профес</w:t>
      </w:r>
      <w:r>
        <w:rPr>
          <w:rFonts w:ascii="Times New Roman" w:hAnsi="Times New Roman" w:cs="Times New Roman"/>
          <w:color w:val="000000" w:themeColor="text1"/>
          <w:sz w:val="28"/>
          <w:szCs w:val="28"/>
          <w:shd w:val="clear" w:color="auto" w:fill="FFFFFF"/>
          <w:lang w:val="uk-UA"/>
        </w:rPr>
        <w:t>ійно-технічних закладах громади впроваджуватимуть</w:t>
      </w:r>
      <w:r w:rsidRPr="00FB5B05">
        <w:rPr>
          <w:rFonts w:ascii="Times New Roman" w:hAnsi="Times New Roman" w:cs="Times New Roman"/>
          <w:color w:val="000000" w:themeColor="text1"/>
          <w:sz w:val="28"/>
          <w:szCs w:val="28"/>
          <w:shd w:val="clear" w:color="auto" w:fill="FFFFFF"/>
          <w:lang w:val="uk-UA"/>
        </w:rPr>
        <w:t xml:space="preserve"> проєкт «Інтеграція освіти підприємництва в українську професійно-технічну освіту». Його мета — допомогти професійн</w:t>
      </w:r>
      <w:r>
        <w:rPr>
          <w:rFonts w:ascii="Times New Roman" w:hAnsi="Times New Roman" w:cs="Times New Roman"/>
          <w:color w:val="000000" w:themeColor="text1"/>
          <w:sz w:val="28"/>
          <w:szCs w:val="28"/>
          <w:shd w:val="clear" w:color="auto" w:fill="FFFFFF"/>
          <w:lang w:val="uk-UA"/>
        </w:rPr>
        <w:t>о-технічним навчальним закладам</w:t>
      </w:r>
      <w:r w:rsidRPr="00FB5B05">
        <w:rPr>
          <w:rFonts w:ascii="Times New Roman" w:hAnsi="Times New Roman" w:cs="Times New Roman"/>
          <w:color w:val="000000" w:themeColor="text1"/>
          <w:sz w:val="28"/>
          <w:szCs w:val="28"/>
          <w:shd w:val="clear" w:color="auto" w:fill="FFFFFF"/>
          <w:lang w:val="uk-UA"/>
        </w:rPr>
        <w:t xml:space="preserve"> впровадити підприємницькі навички в освітній процес. Це н</w:t>
      </w:r>
      <w:r>
        <w:rPr>
          <w:rFonts w:ascii="Times New Roman" w:hAnsi="Times New Roman" w:cs="Times New Roman"/>
          <w:color w:val="000000" w:themeColor="text1"/>
          <w:sz w:val="28"/>
          <w:szCs w:val="28"/>
          <w:shd w:val="clear" w:color="auto" w:fill="FFFFFF"/>
          <w:lang w:val="uk-UA"/>
        </w:rPr>
        <w:t>адасть сучасній молоді не лише</w:t>
      </w:r>
      <w:r w:rsidRPr="00FB5B05">
        <w:rPr>
          <w:rFonts w:ascii="Times New Roman" w:hAnsi="Times New Roman" w:cs="Times New Roman"/>
          <w:color w:val="000000" w:themeColor="text1"/>
          <w:sz w:val="28"/>
          <w:szCs w:val="28"/>
          <w:shd w:val="clear" w:color="auto" w:fill="FFFFFF"/>
          <w:lang w:val="uk-UA"/>
        </w:rPr>
        <w:t xml:space="preserve"> знання, а й інструменти для успішної кар'єри або ж створення власної справи. Проєкт впроваджуватиметься упродовж двох років і передбачає проведення експертизи науково-технічної бази, організацію тренінгів, семінарів і надання сучасних навчальних матеріалів, що сприятимуть покращенню освітнього процесу.</w:t>
      </w:r>
    </w:p>
    <w:p w14:paraId="56EDDD01" w14:textId="327DD670" w:rsidR="00462989" w:rsidRDefault="00462989" w:rsidP="00510CB2">
      <w:pPr>
        <w:widowControl w:val="0"/>
        <w:spacing w:after="0" w:line="240" w:lineRule="auto"/>
        <w:jc w:val="both"/>
        <w:rPr>
          <w:rFonts w:ascii="Times New Roman" w:eastAsia="Times New Roman" w:hAnsi="Times New Roman" w:cs="Times New Roman"/>
          <w:b/>
          <w:color w:val="000000" w:themeColor="text1"/>
          <w:sz w:val="28"/>
          <w:szCs w:val="28"/>
          <w:lang w:val="uk-UA" w:eastAsia="uk-UA"/>
        </w:rPr>
      </w:pPr>
    </w:p>
    <w:p w14:paraId="1B83B58E" w14:textId="77777777" w:rsidR="00ED392B" w:rsidRPr="00ED392B" w:rsidRDefault="00ED392B" w:rsidP="00ED392B">
      <w:pPr>
        <w:spacing w:after="0" w:line="240" w:lineRule="auto"/>
        <w:jc w:val="both"/>
        <w:rPr>
          <w:rFonts w:ascii="Times New Roman" w:eastAsiaTheme="minorHAnsi" w:hAnsi="Times New Roman" w:cs="Times New Roman"/>
          <w:b/>
          <w:i/>
          <w:sz w:val="28"/>
          <w:szCs w:val="28"/>
          <w:u w:val="single"/>
          <w:lang w:val="uk-UA" w:eastAsia="en-US"/>
        </w:rPr>
      </w:pPr>
      <w:r w:rsidRPr="00ED392B">
        <w:rPr>
          <w:rFonts w:ascii="Times New Roman" w:eastAsiaTheme="minorHAnsi" w:hAnsi="Times New Roman" w:cs="Times New Roman"/>
          <w:b/>
          <w:i/>
          <w:sz w:val="28"/>
          <w:szCs w:val="28"/>
          <w:u w:val="single"/>
          <w:lang w:val="uk-UA" w:eastAsia="en-US"/>
        </w:rPr>
        <w:t>Пріоритет «Інноваційне місто»</w:t>
      </w:r>
    </w:p>
    <w:p w14:paraId="26D8CB0D" w14:textId="77777777" w:rsidR="00ED392B" w:rsidRPr="00ED392B" w:rsidRDefault="00ED392B" w:rsidP="00510CB2">
      <w:pPr>
        <w:widowControl w:val="0"/>
        <w:spacing w:after="0" w:line="240" w:lineRule="auto"/>
        <w:jc w:val="both"/>
        <w:rPr>
          <w:rFonts w:ascii="Times New Roman" w:eastAsiaTheme="minorHAnsi" w:hAnsi="Times New Roman" w:cs="Times New Roman"/>
          <w:b/>
          <w:i/>
          <w:sz w:val="28"/>
          <w:szCs w:val="28"/>
          <w:lang w:val="uk-UA" w:eastAsia="en-US"/>
        </w:rPr>
      </w:pPr>
      <w:r w:rsidRPr="00ED392B">
        <w:rPr>
          <w:rFonts w:ascii="Times New Roman" w:eastAsiaTheme="minorHAnsi" w:hAnsi="Times New Roman" w:cs="Times New Roman"/>
          <w:b/>
          <w:i/>
          <w:sz w:val="28"/>
          <w:szCs w:val="28"/>
          <w:lang w:val="uk-UA" w:eastAsia="en-US"/>
        </w:rPr>
        <w:t>Розвиток людського капіталу, інфраструктури та управління через впровадження нових підходів і технологій</w:t>
      </w:r>
    </w:p>
    <w:p w14:paraId="65F2699E" w14:textId="77777777" w:rsidR="00ED392B" w:rsidRPr="00D750C4" w:rsidRDefault="00ED392B" w:rsidP="00ED392B">
      <w:pPr>
        <w:spacing w:after="0" w:line="240" w:lineRule="auto"/>
        <w:jc w:val="both"/>
        <w:rPr>
          <w:rFonts w:ascii="Times New Roman" w:eastAsiaTheme="minorHAnsi" w:hAnsi="Times New Roman" w:cs="Times New Roman"/>
          <w:b/>
          <w:sz w:val="28"/>
          <w:szCs w:val="28"/>
          <w:lang w:val="uk-UA" w:eastAsia="en-US"/>
        </w:rPr>
      </w:pPr>
    </w:p>
    <w:p w14:paraId="1FCABF92" w14:textId="77777777" w:rsidR="00B35162" w:rsidRPr="00DB2FB7"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DB2FB7">
        <w:rPr>
          <w:rFonts w:ascii="Times New Roman" w:eastAsiaTheme="minorHAnsi" w:hAnsi="Times New Roman" w:cs="Times New Roman"/>
          <w:b/>
          <w:color w:val="000000" w:themeColor="text1"/>
          <w:sz w:val="28"/>
          <w:szCs w:val="28"/>
          <w:lang w:val="uk-UA" w:eastAsia="en-US"/>
        </w:rPr>
        <w:t>Освіта</w:t>
      </w:r>
    </w:p>
    <w:p w14:paraId="1DDD9DA7" w14:textId="3563B979" w:rsidR="00D96AF6" w:rsidRPr="00D96AF6" w:rsidRDefault="00D96AF6" w:rsidP="00DB2FB7">
      <w:pPr>
        <w:spacing w:after="0" w:line="240" w:lineRule="auto"/>
        <w:ind w:firstLine="708"/>
        <w:jc w:val="both"/>
        <w:rPr>
          <w:rFonts w:ascii="Times New Roman" w:eastAsia="Calibri" w:hAnsi="Times New Roman" w:cs="Times New Roman"/>
          <w:b/>
          <w:bCs/>
          <w:sz w:val="28"/>
          <w:szCs w:val="28"/>
          <w:lang w:val="uk-UA" w:eastAsia="en-US"/>
        </w:rPr>
      </w:pPr>
      <w:r w:rsidRPr="00D96AF6">
        <w:rPr>
          <w:rFonts w:ascii="Times New Roman" w:eastAsia="Calibri" w:hAnsi="Times New Roman" w:cs="Times New Roman"/>
          <w:color w:val="000000"/>
          <w:sz w:val="28"/>
          <w:szCs w:val="28"/>
          <w:lang w:val="uk-UA" w:eastAsia="en-US"/>
        </w:rPr>
        <w:t>На території громади функціонують 45 закладів дошкільної освіти та один дошкільний підрозділ початкової школи №</w:t>
      </w:r>
      <w:r w:rsidR="00C01FF2">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11.</w:t>
      </w:r>
    </w:p>
    <w:p w14:paraId="59F5CC6F" w14:textId="77777777" w:rsidR="00D96AF6" w:rsidRPr="00D96AF6" w:rsidRDefault="00D96AF6" w:rsidP="00D96AF6">
      <w:pPr>
        <w:spacing w:after="0" w:line="240" w:lineRule="auto"/>
        <w:ind w:firstLine="708"/>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За період дії воєнного стану виїзд родин з дітьми за кордон та значний спад народжуваності призвів до змін в системі дошкільної та загальної середньої освіти.</w:t>
      </w:r>
    </w:p>
    <w:p w14:paraId="45B0A414" w14:textId="2954AE75" w:rsidR="00D96AF6" w:rsidRPr="00D96AF6" w:rsidRDefault="00D96AF6" w:rsidP="00D96AF6">
      <w:pPr>
        <w:spacing w:after="0" w:line="240" w:lineRule="auto"/>
        <w:ind w:firstLine="708"/>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Черга на влаштування дітей до закладів дошкільної освіти за 2022-2024 роки майже ліквідована, укомплектованість груп дітьми зменшено із 122 дітей на 100 місц</w:t>
      </w:r>
      <w:r w:rsidR="00C01FF2">
        <w:rPr>
          <w:rFonts w:ascii="Times New Roman" w:eastAsia="Calibri" w:hAnsi="Times New Roman" w:cs="Times New Roman"/>
          <w:sz w:val="28"/>
          <w:szCs w:val="28"/>
          <w:lang w:val="uk-UA" w:eastAsia="en-US"/>
        </w:rPr>
        <w:t>ь</w:t>
      </w:r>
      <w:r w:rsidRPr="00D96AF6">
        <w:rPr>
          <w:rFonts w:ascii="Times New Roman" w:eastAsia="Calibri" w:hAnsi="Times New Roman" w:cs="Times New Roman"/>
          <w:sz w:val="28"/>
          <w:szCs w:val="28"/>
          <w:lang w:val="uk-UA" w:eastAsia="en-US"/>
        </w:rPr>
        <w:t xml:space="preserve"> у 2022 році до 93 дітей на 100 місц</w:t>
      </w:r>
      <w:r w:rsidR="00C01FF2">
        <w:rPr>
          <w:rFonts w:ascii="Times New Roman" w:eastAsia="Calibri" w:hAnsi="Times New Roman" w:cs="Times New Roman"/>
          <w:sz w:val="28"/>
          <w:szCs w:val="28"/>
          <w:lang w:val="uk-UA" w:eastAsia="en-US"/>
        </w:rPr>
        <w:t>ь</w:t>
      </w:r>
      <w:r w:rsidRPr="00D96AF6">
        <w:rPr>
          <w:rFonts w:ascii="Times New Roman" w:eastAsia="Calibri" w:hAnsi="Times New Roman" w:cs="Times New Roman"/>
          <w:sz w:val="28"/>
          <w:szCs w:val="28"/>
          <w:lang w:val="uk-UA" w:eastAsia="en-US"/>
        </w:rPr>
        <w:t xml:space="preserve"> станом на 01.09.2024 року.</w:t>
      </w:r>
    </w:p>
    <w:p w14:paraId="2493605E"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 xml:space="preserve">Чисельність дітей у садочках зменшилась у порівнянні з 2023 роком на 1053 особи та становить 8067 осіб. Кількість груп у садочках зменшилась на 53 групи у порівнянні з 2023 роком та становить 411 груп. </w:t>
      </w:r>
    </w:p>
    <w:p w14:paraId="44E4CC77"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b/>
          <w:bCs/>
          <w:sz w:val="28"/>
          <w:szCs w:val="28"/>
          <w:lang w:val="uk-UA" w:eastAsia="en-US"/>
        </w:rPr>
        <w:tab/>
      </w:r>
      <w:r w:rsidRPr="00D96AF6">
        <w:rPr>
          <w:rFonts w:ascii="Times New Roman" w:eastAsia="Calibri" w:hAnsi="Times New Roman" w:cs="Times New Roman"/>
          <w:sz w:val="28"/>
          <w:szCs w:val="28"/>
          <w:lang w:val="uk-UA" w:eastAsia="en-US"/>
        </w:rPr>
        <w:t>Водночас, значно зросла кількість інклюзивних груп та чисельність дітей з особливими освітніми потребами. Станом на 01.09.2024 року у закладах дошкільної освіти функціонувало 114 інклюзивних груп, в яких виховувалось 249 дітей, в той час як у 2021-2022 навчальному році функціонувала 41 інклюзивна група, до якої було зараховано 99 дітей.</w:t>
      </w:r>
    </w:p>
    <w:p w14:paraId="1884D4AA"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 xml:space="preserve">На території громади функціонує 40 закладів загальної освіти всіх форм власності, в яких навчається 31433 учні у 1189 класах. У 2023-2024 навчальному році функціонувало 1211 класів, в яких навчалося 32383 учні. </w:t>
      </w:r>
    </w:p>
    <w:p w14:paraId="3ADF32A8" w14:textId="77777777" w:rsidR="00D96AF6" w:rsidRPr="00D96AF6" w:rsidRDefault="00D96AF6" w:rsidP="005770AC">
      <w:pPr>
        <w:widowControl w:val="0"/>
        <w:spacing w:after="0" w:line="240" w:lineRule="auto"/>
        <w:ind w:firstLine="709"/>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 xml:space="preserve">Середня наповнюваність класів зменшилась до 26,4 учня, у порівнянні з </w:t>
      </w:r>
      <w:r w:rsidRPr="00D96AF6">
        <w:rPr>
          <w:rFonts w:ascii="Times New Roman" w:eastAsia="Calibri" w:hAnsi="Times New Roman" w:cs="Times New Roman"/>
          <w:sz w:val="28"/>
          <w:szCs w:val="28"/>
          <w:lang w:val="uk-UA" w:eastAsia="en-US"/>
        </w:rPr>
        <w:lastRenderedPageBreak/>
        <w:t>26,7 учнями у 2023-2024 навчальному році.</w:t>
      </w:r>
    </w:p>
    <w:p w14:paraId="1FA73A04" w14:textId="77777777" w:rsidR="00D96AF6" w:rsidRPr="00D96AF6" w:rsidRDefault="00D96AF6" w:rsidP="00D96AF6">
      <w:pPr>
        <w:widowControl w:val="0"/>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b/>
          <w:bCs/>
          <w:sz w:val="28"/>
          <w:szCs w:val="28"/>
          <w:lang w:val="uk-UA" w:eastAsia="en-US"/>
        </w:rPr>
        <w:tab/>
      </w:r>
      <w:r w:rsidRPr="00D96AF6">
        <w:rPr>
          <w:rFonts w:ascii="Times New Roman" w:eastAsia="Calibri" w:hAnsi="Times New Roman" w:cs="Times New Roman"/>
          <w:sz w:val="28"/>
          <w:szCs w:val="28"/>
          <w:lang w:val="uk-UA" w:eastAsia="en-US"/>
        </w:rPr>
        <w:t>В інклюзивних класах закладів загальної середньої освіти комунальної власності здобувають освіту 523 дитини з особливими освітніми потребами, у 2023-2024 навчальному році таких дітей було 368.</w:t>
      </w:r>
    </w:p>
    <w:p w14:paraId="6D695CE7" w14:textId="2320E315" w:rsidR="00D96AF6" w:rsidRPr="00D96AF6" w:rsidRDefault="00D96AF6" w:rsidP="00D96AF6">
      <w:pPr>
        <w:spacing w:after="0" w:line="240" w:lineRule="auto"/>
        <w:jc w:val="both"/>
        <w:rPr>
          <w:rFonts w:ascii="Times New Roman" w:eastAsia="Times New Roman" w:hAnsi="Times New Roman" w:cs="Times New Roman"/>
          <w:color w:val="000000"/>
          <w:sz w:val="28"/>
          <w:szCs w:val="28"/>
          <w:lang w:val="uk-UA" w:eastAsia="uk-UA"/>
        </w:rPr>
      </w:pPr>
      <w:r w:rsidRPr="00D96AF6">
        <w:rPr>
          <w:rFonts w:ascii="Times New Roman" w:eastAsia="Calibri" w:hAnsi="Times New Roman" w:cs="Times New Roman"/>
          <w:sz w:val="28"/>
          <w:szCs w:val="28"/>
          <w:lang w:val="uk-UA" w:eastAsia="en-US"/>
        </w:rPr>
        <w:tab/>
      </w:r>
      <w:r w:rsidRPr="00D96AF6">
        <w:rPr>
          <w:rFonts w:ascii="Times New Roman" w:eastAsia="Calibri" w:hAnsi="Times New Roman" w:cs="Times New Roman"/>
          <w:color w:val="000000"/>
          <w:sz w:val="28"/>
          <w:szCs w:val="28"/>
          <w:lang w:val="uk-UA" w:eastAsia="en-US"/>
        </w:rPr>
        <w:t xml:space="preserve">Спільно з </w:t>
      </w:r>
      <w:r w:rsidRPr="00D96AF6">
        <w:rPr>
          <w:rFonts w:ascii="Times New Roman" w:eastAsia="Times New Roman" w:hAnsi="Times New Roman" w:cs="Times New Roman"/>
          <w:color w:val="000000"/>
          <w:sz w:val="28"/>
          <w:szCs w:val="28"/>
          <w:lang w:val="uk-UA" w:eastAsia="uk-UA"/>
        </w:rPr>
        <w:t>благодійними фондами «SavED», «Google for Education» та агенції CFC Big Ideas за підтримки Міністерства освіти і науки України розпочато реалізацію освітнього проєкту «Вулик». На базі ліцею №</w:t>
      </w:r>
      <w:r w:rsidR="00313F7C">
        <w:rPr>
          <w:rFonts w:ascii="Times New Roman" w:eastAsia="Times New Roman" w:hAnsi="Times New Roman" w:cs="Times New Roman"/>
          <w:color w:val="000000"/>
          <w:sz w:val="28"/>
          <w:szCs w:val="28"/>
          <w:lang w:val="uk-UA" w:eastAsia="uk-UA"/>
        </w:rPr>
        <w:t> </w:t>
      </w:r>
      <w:r w:rsidRPr="00D96AF6">
        <w:rPr>
          <w:rFonts w:ascii="Times New Roman" w:eastAsia="Times New Roman" w:hAnsi="Times New Roman" w:cs="Times New Roman"/>
          <w:color w:val="000000"/>
          <w:sz w:val="28"/>
          <w:szCs w:val="28"/>
          <w:lang w:val="uk-UA" w:eastAsia="uk-UA"/>
        </w:rPr>
        <w:t>12 проводяться тренінги та майстер-класи для вчителів з метою покращення їх цифрових навичок.</w:t>
      </w:r>
    </w:p>
    <w:p w14:paraId="7E1E059F" w14:textId="77777777" w:rsidR="00D96AF6" w:rsidRPr="00D96AF6" w:rsidRDefault="00D96AF6" w:rsidP="00E450E8">
      <w:pPr>
        <w:widowControl w:val="0"/>
        <w:spacing w:after="0" w:line="240" w:lineRule="auto"/>
        <w:ind w:firstLine="709"/>
        <w:jc w:val="both"/>
        <w:rPr>
          <w:rFonts w:ascii="Times New Roman" w:eastAsia="Calibri" w:hAnsi="Times New Roman" w:cs="Times New Roman"/>
          <w:color w:val="000000"/>
          <w:sz w:val="28"/>
          <w:szCs w:val="28"/>
          <w:shd w:val="clear" w:color="auto" w:fill="FFFFFF"/>
          <w:lang w:val="uk-UA" w:eastAsia="en-US"/>
        </w:rPr>
      </w:pPr>
      <w:r w:rsidRPr="00D96AF6">
        <w:rPr>
          <w:rFonts w:ascii="Times New Roman" w:eastAsia="Calibri" w:hAnsi="Times New Roman" w:cs="Times New Roman"/>
          <w:color w:val="000000"/>
          <w:sz w:val="28"/>
          <w:szCs w:val="28"/>
          <w:lang w:val="uk-UA" w:eastAsia="en-US"/>
        </w:rPr>
        <w:t xml:space="preserve">Підписано меморандум між Житомирською міською радою та фінською освітньо-консалтинговою компанією </w:t>
      </w:r>
      <w:r w:rsidRPr="00D96AF6">
        <w:rPr>
          <w:rFonts w:ascii="Times New Roman" w:eastAsia="Calibri" w:hAnsi="Times New Roman" w:cs="Times New Roman"/>
          <w:color w:val="000000"/>
          <w:sz w:val="28"/>
          <w:szCs w:val="28"/>
          <w:shd w:val="clear" w:color="auto" w:fill="FFFFFF"/>
          <w:lang w:eastAsia="en-US"/>
        </w:rPr>
        <w:t>Finnoschool</w:t>
      </w:r>
      <w:r w:rsidRPr="00D96AF6">
        <w:rPr>
          <w:rFonts w:ascii="Times New Roman" w:eastAsia="Calibri" w:hAnsi="Times New Roman" w:cs="Times New Roman"/>
          <w:color w:val="000000"/>
          <w:sz w:val="28"/>
          <w:szCs w:val="28"/>
          <w:shd w:val="clear" w:color="auto" w:fill="FFFFFF"/>
          <w:lang w:val="uk-UA" w:eastAsia="en-US"/>
        </w:rPr>
        <w:t xml:space="preserve"> </w:t>
      </w:r>
      <w:r w:rsidRPr="00D96AF6">
        <w:rPr>
          <w:rFonts w:ascii="Times New Roman" w:eastAsia="Calibri" w:hAnsi="Times New Roman" w:cs="Times New Roman"/>
          <w:color w:val="000000"/>
          <w:sz w:val="28"/>
          <w:szCs w:val="28"/>
          <w:shd w:val="clear" w:color="auto" w:fill="FFFFFF"/>
          <w:lang w:eastAsia="en-US"/>
        </w:rPr>
        <w:t>Ltd</w:t>
      </w:r>
      <w:r w:rsidRPr="00D96AF6">
        <w:rPr>
          <w:rFonts w:ascii="Times New Roman" w:eastAsia="Calibri" w:hAnsi="Times New Roman" w:cs="Times New Roman"/>
          <w:color w:val="000000"/>
          <w:sz w:val="28"/>
          <w:szCs w:val="28"/>
          <w:shd w:val="clear" w:color="auto" w:fill="FFFFFF"/>
          <w:lang w:val="uk-UA" w:eastAsia="en-US"/>
        </w:rPr>
        <w:t xml:space="preserve"> щодо підвищення якості навчання в закладах освіти громади.</w:t>
      </w:r>
    </w:p>
    <w:p w14:paraId="60CAA0C4" w14:textId="77777777"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Times New Roman" w:hAnsi="Times New Roman" w:cs="Times New Roman"/>
          <w:color w:val="000000"/>
          <w:sz w:val="28"/>
          <w:szCs w:val="28"/>
          <w:lang w:val="uk-UA" w:eastAsia="uk-UA"/>
        </w:rPr>
        <w:t>З метою підтримки психічного здоров’я учасників освітнього процесу організовано навчання за програмою підвищення кваліфікації педагогічних працівників закладів дошкільної освіти «Психічне здоров’я та психосоціальна підтримка учасників освітнього процесу, педагогічних працівників закладів освіти», тренінг «Психоемоційна підтримка учасників освітнього процесу».</w:t>
      </w:r>
    </w:p>
    <w:p w14:paraId="588670B8"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Функціонують 5 закладів професійно-технічної освіти, в яких навчається 2284 учні.</w:t>
      </w:r>
    </w:p>
    <w:p w14:paraId="4C2D4AF6" w14:textId="6CB3B07B"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Times New Roman" w:hAnsi="Times New Roman" w:cs="Times New Roman"/>
          <w:color w:val="000000"/>
          <w:sz w:val="28"/>
          <w:szCs w:val="28"/>
          <w:lang w:val="uk-UA" w:eastAsia="uk-UA"/>
        </w:rPr>
        <w:tab/>
      </w:r>
      <w:r w:rsidRPr="00D96AF6">
        <w:rPr>
          <w:rFonts w:ascii="Times New Roman" w:eastAsia="Calibri" w:hAnsi="Times New Roman" w:cs="Times New Roman"/>
          <w:color w:val="000000"/>
          <w:sz w:val="28"/>
          <w:szCs w:val="28"/>
          <w:lang w:val="uk-UA" w:eastAsia="en-US"/>
        </w:rPr>
        <w:t>На базі Державного навчального закладу «Житомирське вище професійне технологічне училище» створено навчально-практичний центр сучасної професійної (професійно-технічної) освіти. Придбано навчальне виробниче обладнання за професіями «Електрогазозварник», «Електрогазозварник на автоматичних та напівавтоматичних машинах», «Слюсар із складання металевих конструкцій», «Газозварник», «Газорізальник» на загальну суму 5,2 млн грн, зокрема за рахунок субвенції з державного бюджету – 3,5 млн грн.</w:t>
      </w:r>
    </w:p>
    <w:p w14:paraId="00A190E5" w14:textId="77777777" w:rsidR="00D96AF6" w:rsidRPr="00D96AF6" w:rsidRDefault="00D96AF6" w:rsidP="00D96AF6">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За підтримки неурядової організації «Сучасний формат» Центр науково-технічної творчості учнівської молоді виграв грант у конкурсі проєктів посольства Польщі в Україні та отримав нове </w:t>
      </w:r>
      <w:r w:rsidRPr="00D96AF6">
        <w:rPr>
          <w:rFonts w:ascii="Times New Roman" w:eastAsia="Calibri" w:hAnsi="Times New Roman" w:cs="Times New Roman"/>
          <w:color w:val="000000"/>
          <w:sz w:val="28"/>
          <w:szCs w:val="28"/>
          <w:lang w:val="en-US" w:eastAsia="en-US"/>
        </w:rPr>
        <w:t>STEM</w:t>
      </w:r>
      <w:r w:rsidRPr="00D96AF6">
        <w:rPr>
          <w:rFonts w:ascii="Times New Roman" w:eastAsia="Calibri" w:hAnsi="Times New Roman" w:cs="Times New Roman"/>
          <w:color w:val="000000"/>
          <w:sz w:val="28"/>
          <w:szCs w:val="28"/>
          <w:lang w:val="uk-UA" w:eastAsia="en-US"/>
        </w:rPr>
        <w:t>-обладнання: 3</w:t>
      </w:r>
      <w:r w:rsidRPr="00D96AF6">
        <w:rPr>
          <w:rFonts w:ascii="Times New Roman" w:eastAsia="Calibri" w:hAnsi="Times New Roman" w:cs="Times New Roman"/>
          <w:color w:val="000000"/>
          <w:sz w:val="28"/>
          <w:szCs w:val="28"/>
          <w:lang w:eastAsia="en-US"/>
        </w:rPr>
        <w:t>D</w:t>
      </w:r>
      <w:r w:rsidRPr="00D96AF6">
        <w:rPr>
          <w:rFonts w:ascii="Times New Roman" w:eastAsia="Calibri" w:hAnsi="Times New Roman" w:cs="Times New Roman"/>
          <w:color w:val="000000"/>
          <w:sz w:val="28"/>
          <w:szCs w:val="28"/>
          <w:lang w:val="uk-UA" w:eastAsia="en-US"/>
        </w:rPr>
        <w:t xml:space="preserve">-принтер, фрезерний станок, лазерний верстат, </w:t>
      </w:r>
      <w:r w:rsidRPr="00D96AF6">
        <w:rPr>
          <w:rFonts w:ascii="Times New Roman" w:eastAsia="Calibri" w:hAnsi="Times New Roman" w:cs="Times New Roman"/>
          <w:color w:val="000000"/>
          <w:sz w:val="28"/>
          <w:szCs w:val="28"/>
          <w:lang w:eastAsia="en-US"/>
        </w:rPr>
        <w:t>VR</w:t>
      </w:r>
      <w:r w:rsidRPr="00D96AF6">
        <w:rPr>
          <w:rFonts w:ascii="Times New Roman" w:eastAsia="Calibri" w:hAnsi="Times New Roman" w:cs="Times New Roman"/>
          <w:color w:val="000000"/>
          <w:sz w:val="28"/>
          <w:szCs w:val="28"/>
          <w:lang w:val="uk-UA" w:eastAsia="en-US"/>
        </w:rPr>
        <w:t>-окуляри та ноутбуки з потужними програмами для 3</w:t>
      </w:r>
      <w:r w:rsidRPr="00D96AF6">
        <w:rPr>
          <w:rFonts w:ascii="Times New Roman" w:eastAsia="Calibri" w:hAnsi="Times New Roman" w:cs="Times New Roman"/>
          <w:color w:val="000000"/>
          <w:sz w:val="28"/>
          <w:szCs w:val="28"/>
          <w:lang w:eastAsia="en-US"/>
        </w:rPr>
        <w:t>D</w:t>
      </w:r>
      <w:r w:rsidRPr="00D96AF6">
        <w:rPr>
          <w:rFonts w:ascii="Times New Roman" w:eastAsia="Calibri" w:hAnsi="Times New Roman" w:cs="Times New Roman"/>
          <w:color w:val="000000"/>
          <w:sz w:val="28"/>
          <w:szCs w:val="28"/>
          <w:lang w:val="uk-UA" w:eastAsia="en-US"/>
        </w:rPr>
        <w:t>-моделювання. Завдяки новому обладнанню учні вчитимуться працювати на станках із числовим програмним управлінням, виготовляти власні установки та створювати деталі для своїх проєктів з різних матеріалів  ̶  металу, пластику, фанери.</w:t>
      </w:r>
    </w:p>
    <w:p w14:paraId="51404648" w14:textId="77777777" w:rsidR="00D96AF6" w:rsidRPr="00D96AF6" w:rsidRDefault="00D96AF6" w:rsidP="00D96AF6">
      <w:pPr>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FF0000"/>
          <w:sz w:val="28"/>
          <w:szCs w:val="28"/>
          <w:lang w:val="uk-UA" w:eastAsia="en-US"/>
        </w:rPr>
        <w:tab/>
      </w:r>
      <w:r w:rsidRPr="00D96AF6">
        <w:rPr>
          <w:rFonts w:ascii="Times New Roman" w:eastAsia="Calibri" w:hAnsi="Times New Roman" w:cs="Times New Roman"/>
          <w:color w:val="000000"/>
          <w:sz w:val="28"/>
          <w:szCs w:val="28"/>
          <w:lang w:val="uk-UA" w:eastAsia="en-US"/>
        </w:rPr>
        <w:t xml:space="preserve">Продовжено роботу щодо створення безпечного середовища в закладах освіти. </w:t>
      </w:r>
    </w:p>
    <w:p w14:paraId="29D50EA0" w14:textId="77777777" w:rsidR="00D96AF6" w:rsidRPr="00D96AF6" w:rsidRDefault="00D96AF6" w:rsidP="00D96AF6">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Загальна площа укриттів у закладах дошкільної і загальної середньої освіти становить 36,4 тис. м</w:t>
      </w:r>
      <w:r w:rsidRPr="00D96AF6">
        <w:rPr>
          <w:rFonts w:ascii="Times New Roman" w:eastAsia="Calibri" w:hAnsi="Times New Roman" w:cs="Times New Roman"/>
          <w:color w:val="000000"/>
          <w:sz w:val="28"/>
          <w:szCs w:val="28"/>
          <w:vertAlign w:val="superscript"/>
          <w:lang w:val="uk-UA" w:eastAsia="en-US"/>
        </w:rPr>
        <w:t>2</w:t>
      </w:r>
      <w:r w:rsidRPr="00D96AF6">
        <w:rPr>
          <w:rFonts w:ascii="Times New Roman" w:eastAsia="Calibri" w:hAnsi="Times New Roman" w:cs="Times New Roman"/>
          <w:color w:val="000000"/>
          <w:sz w:val="28"/>
          <w:szCs w:val="28"/>
          <w:lang w:val="uk-UA" w:eastAsia="en-US"/>
        </w:rPr>
        <w:t xml:space="preserve">. Місткість укриттів становить 36403 особи. </w:t>
      </w:r>
    </w:p>
    <w:p w14:paraId="6D9EE697" w14:textId="193CE44E" w:rsidR="00D96AF6" w:rsidRPr="00D96AF6" w:rsidRDefault="00D96AF6" w:rsidP="005770AC">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Завершено роботи з нового будівництва споруди подвійного призначення (з захисними властивостями протирадіаційного укриття) на території ліцею №</w:t>
      </w:r>
      <w:r w:rsidR="00313F7C">
        <w:rPr>
          <w:rFonts w:ascii="Times New Roman" w:eastAsia="Calibri" w:hAnsi="Times New Roman" w:cs="Times New Roman"/>
          <w:color w:val="000000"/>
          <w:sz w:val="28"/>
          <w:szCs w:val="28"/>
          <w:lang w:val="uk-UA" w:eastAsia="en-US"/>
        </w:rPr>
        <w:t> </w:t>
      </w:r>
      <w:r w:rsidRPr="00D96AF6">
        <w:rPr>
          <w:rFonts w:ascii="Times New Roman" w:eastAsia="Calibri" w:hAnsi="Times New Roman" w:cs="Times New Roman"/>
          <w:color w:val="000000"/>
          <w:sz w:val="28"/>
          <w:szCs w:val="28"/>
          <w:lang w:val="uk-UA" w:eastAsia="en-US"/>
        </w:rPr>
        <w:t xml:space="preserve">15 м. Житомира. Триває будівництво споруд подвійного призначення (з захисними властивостями протирадіаційного укриття) на території ліцеїв № 7, 8 капітальний ремонт споруд цивільного захисту (найпростішого укриття) в </w:t>
      </w:r>
      <w:r w:rsidRPr="00D96AF6">
        <w:rPr>
          <w:rFonts w:ascii="Times New Roman" w:eastAsia="Calibri" w:hAnsi="Times New Roman" w:cs="Times New Roman"/>
          <w:color w:val="000000"/>
          <w:sz w:val="28"/>
          <w:szCs w:val="28"/>
          <w:lang w:val="uk-UA" w:eastAsia="en-US"/>
        </w:rPr>
        <w:lastRenderedPageBreak/>
        <w:t>будівлі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 xml:space="preserve">21. </w:t>
      </w:r>
    </w:p>
    <w:p w14:paraId="0401203A" w14:textId="77777777" w:rsidR="00D96AF6" w:rsidRPr="00D96AF6" w:rsidRDefault="00D96AF6" w:rsidP="007A76B9">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Виготовлено проєктно-кошторисну документацію на нове будівництво споруд подвійного призначення (з захисними властивостями протирадіаційного укриття) на території ліцею №6 м. Житомира, дошкільного навчального закладу №32. </w:t>
      </w:r>
      <w:r w:rsidRPr="00D96AF6">
        <w:rPr>
          <w:rFonts w:ascii="Times New Roman" w:eastAsia="Times New Roman" w:hAnsi="Times New Roman" w:cs="Times New Roman"/>
          <w:color w:val="000000"/>
          <w:sz w:val="29"/>
          <w:szCs w:val="29"/>
          <w:shd w:val="clear" w:color="auto" w:fill="FFFFFF"/>
          <w:lang w:val="uk-UA"/>
        </w:rPr>
        <w:t xml:space="preserve">За кошти </w:t>
      </w:r>
      <w:r w:rsidRPr="00D96AF6">
        <w:rPr>
          <w:rFonts w:ascii="Times New Roman" w:eastAsia="Times New Roman" w:hAnsi="Times New Roman" w:cs="Times New Roman"/>
          <w:color w:val="000000"/>
          <w:sz w:val="28"/>
          <w:szCs w:val="28"/>
          <w:lang w:val="uk-UA" w:eastAsia="uk-UA"/>
        </w:rPr>
        <w:t>Дитячого фонду ООН в Україні</w:t>
      </w:r>
      <w:r w:rsidRPr="00D96AF6">
        <w:rPr>
          <w:rFonts w:ascii="Times New Roman" w:eastAsia="Times New Roman" w:hAnsi="Times New Roman" w:cs="Times New Roman"/>
          <w:color w:val="000000"/>
          <w:sz w:val="29"/>
          <w:szCs w:val="29"/>
          <w:shd w:val="clear" w:color="auto" w:fill="FFFFFF"/>
          <w:lang w:val="uk-UA"/>
        </w:rPr>
        <w:t xml:space="preserve"> (ЮНІСЕФ) виготовлено проєктно-кошторисну документацію на будівництво </w:t>
      </w:r>
      <w:r w:rsidRPr="00D96AF6">
        <w:rPr>
          <w:rFonts w:ascii="Times New Roman" w:eastAsia="Calibri" w:hAnsi="Times New Roman" w:cs="Times New Roman"/>
          <w:color w:val="000000"/>
          <w:sz w:val="28"/>
          <w:szCs w:val="28"/>
          <w:lang w:val="uk-UA" w:eastAsia="en-US"/>
        </w:rPr>
        <w:t xml:space="preserve">споруд подвійного призначення (з захисними властивостями протирадіаційного укриття) </w:t>
      </w:r>
      <w:r w:rsidRPr="00D96AF6">
        <w:rPr>
          <w:rFonts w:ascii="Times New Roman" w:eastAsia="Times New Roman" w:hAnsi="Times New Roman" w:cs="Times New Roman"/>
          <w:color w:val="000000"/>
          <w:sz w:val="29"/>
          <w:szCs w:val="29"/>
          <w:shd w:val="clear" w:color="auto" w:fill="FFFFFF"/>
          <w:lang w:val="uk-UA"/>
        </w:rPr>
        <w:t>на територіях 4 закладів загальної середньої освіти та 4 закладів дошкільної освіти.</w:t>
      </w:r>
    </w:p>
    <w:p w14:paraId="3A3DFDCE" w14:textId="77777777" w:rsidR="00D96AF6" w:rsidRPr="00D96AF6" w:rsidRDefault="00D96AF6" w:rsidP="00D96AF6">
      <w:pPr>
        <w:spacing w:after="0" w:line="240" w:lineRule="auto"/>
        <w:ind w:firstLine="708"/>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В закладах загальної середньої освіти функціонує 6 класів безпеки, в закладах дошкільної освіти  ̶  43 кімнати безпеки (осередки безпеки).</w:t>
      </w:r>
    </w:p>
    <w:p w14:paraId="773E8C2B" w14:textId="6BBEA0B9"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Calibri" w:hAnsi="Times New Roman" w:cs="Times New Roman"/>
          <w:color w:val="000000"/>
          <w:sz w:val="28"/>
          <w:szCs w:val="28"/>
          <w:lang w:val="uk-UA" w:eastAsia="en-US"/>
        </w:rPr>
        <w:t>З метою створення безпечних умов перебування учасників освітнього процесу в закладах освіти у 14 ліцеях громади розпочали роботу офіцери служби освітньої безпеки. До функцій правоохоронців входить координація пропускного режиму під час навчального процесу</w:t>
      </w:r>
      <w:r w:rsidRPr="00D96AF6">
        <w:rPr>
          <w:rFonts w:ascii="Times New Roman" w:eastAsia="Times New Roman" w:hAnsi="Times New Roman" w:cs="Times New Roman"/>
          <w:color w:val="000000"/>
          <w:sz w:val="28"/>
          <w:szCs w:val="28"/>
          <w:lang w:val="uk-UA" w:eastAsia="uk-UA"/>
        </w:rPr>
        <w:t>, реагування на правопорушення, що відбуваються в приміщенні навчального закладу і на його території, допомога вчителям у національно-патріотичному вихованні дітей, проведення інтерактивних заходів, профілактичних бесід, комунікація із педагогічним та батьківським колектив</w:t>
      </w:r>
      <w:r w:rsidR="00C01FF2">
        <w:rPr>
          <w:rFonts w:ascii="Times New Roman" w:eastAsia="Times New Roman" w:hAnsi="Times New Roman" w:cs="Times New Roman"/>
          <w:color w:val="000000"/>
          <w:sz w:val="28"/>
          <w:szCs w:val="28"/>
          <w:lang w:val="uk-UA" w:eastAsia="uk-UA"/>
        </w:rPr>
        <w:t>ами</w:t>
      </w:r>
      <w:r w:rsidRPr="00D96AF6">
        <w:rPr>
          <w:rFonts w:ascii="Times New Roman" w:eastAsia="Times New Roman" w:hAnsi="Times New Roman" w:cs="Times New Roman"/>
          <w:color w:val="000000"/>
          <w:sz w:val="28"/>
          <w:szCs w:val="28"/>
          <w:lang w:val="uk-UA" w:eastAsia="uk-UA"/>
        </w:rPr>
        <w:t>.</w:t>
      </w:r>
    </w:p>
    <w:p w14:paraId="359440A3" w14:textId="77777777"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Times New Roman" w:hAnsi="Times New Roman" w:cs="Times New Roman"/>
          <w:color w:val="000000"/>
          <w:sz w:val="28"/>
          <w:szCs w:val="28"/>
          <w:lang w:val="uk-UA" w:eastAsia="uk-UA"/>
        </w:rPr>
        <w:t>Благодійним фондом «Крок за кроком» за підтримки Дитячого фонду ООН в Україні (ЮНІСЕФ) реалізовано проєкт «Підтримка педагогів закладів дошкільної освіти та супровід дітей у надзвичайних ситуаціях» в межах якого відбулися тренінги «Підтримка педагогів закладів дошкільної освіти та супровід дітей у надзвичайних ситуаціях», «Психолого-педагогічна підтримка дітей, батьків та педагогів в умовах надзвичайних ситуацій», «Формуємо культуру безпеки українських дітей», «Створюємо безпечний навчальний простір для батьків».</w:t>
      </w:r>
    </w:p>
    <w:p w14:paraId="1380802A"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b/>
          <w:bCs/>
          <w:color w:val="FF0000"/>
          <w:sz w:val="28"/>
          <w:szCs w:val="28"/>
          <w:lang w:val="uk-UA" w:eastAsia="en-US"/>
        </w:rPr>
        <w:tab/>
      </w:r>
      <w:r w:rsidRPr="00D96AF6">
        <w:rPr>
          <w:rFonts w:ascii="Times New Roman" w:eastAsia="Calibri" w:hAnsi="Times New Roman" w:cs="Times New Roman"/>
          <w:color w:val="000000"/>
          <w:sz w:val="28"/>
          <w:szCs w:val="28"/>
          <w:lang w:val="uk-UA" w:eastAsia="en-US"/>
        </w:rPr>
        <w:t>Продовжено роботу з оснащення освітніх закладів громади сучасним інформаційним обладнанням та технологіями.</w:t>
      </w:r>
    </w:p>
    <w:p w14:paraId="43C181A8" w14:textId="36DC1D7B"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В межах реалізації реформи загальної середньої освіти «Нова українська школа» проведено відкриті торги на закупівлю 239 комплектів мультимедійного обладнання (інтерактивних панелей з базовим програмним забезпеченням) для закладів загальної середньої освіти на загальну суму 19,8</w:t>
      </w:r>
      <w:r w:rsidR="00C01FF2">
        <w:rPr>
          <w:rFonts w:ascii="Times New Roman" w:eastAsia="Calibri" w:hAnsi="Times New Roman" w:cs="Times New Roman"/>
          <w:color w:val="000000"/>
          <w:sz w:val="28"/>
          <w:szCs w:val="28"/>
          <w:lang w:val="uk-UA" w:eastAsia="en-US"/>
        </w:rPr>
        <w:t> </w:t>
      </w:r>
      <w:r w:rsidRPr="00D96AF6">
        <w:rPr>
          <w:rFonts w:ascii="Times New Roman" w:eastAsia="Calibri" w:hAnsi="Times New Roman" w:cs="Times New Roman"/>
          <w:color w:val="000000"/>
          <w:sz w:val="28"/>
          <w:szCs w:val="28"/>
          <w:lang w:val="uk-UA" w:eastAsia="en-US"/>
        </w:rPr>
        <w:t>млн грн, зокрема за рахунок державної субвенції – 7,9 млн грн.</w:t>
      </w:r>
    </w:p>
    <w:p w14:paraId="7197DEEC"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В межах інноваційного освітнього проєкту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школи» для учнів сьомих класів ліцею №28 за кошти освітньої субвенції з державного бюджету придбано засоби навчання (лабораторне, комп’ютерне обладнання та навчальну літературу, зокрема її електронні версії та з аудіо супроводом) на загальну суму 172,5 тис. грн.</w:t>
      </w:r>
    </w:p>
    <w:p w14:paraId="6A4FFC38" w14:textId="0CA3D1D4"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 xml:space="preserve">За рахунок коштів бюджету громади для облаштування кабінетів з навчального предмету «Захист України» для 33 закладів загальної середньої </w:t>
      </w:r>
      <w:r w:rsidRPr="00D96AF6">
        <w:rPr>
          <w:rFonts w:ascii="Times New Roman" w:eastAsia="Calibri" w:hAnsi="Times New Roman" w:cs="Times New Roman"/>
          <w:color w:val="000000"/>
          <w:sz w:val="28"/>
          <w:szCs w:val="28"/>
          <w:lang w:val="uk-UA" w:eastAsia="en-US"/>
        </w:rPr>
        <w:lastRenderedPageBreak/>
        <w:t>освіти придбано тренажери реанімаційні для домедичної підготовки на загальну суму 1,9 млн грн, для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12 м. Житомира – засоби навчання та комп’ютерне обладнання на загальну суму 162,4 тис. грн, зокрема за рахунок освітньої субвенції 111,4 тис. грн.</w:t>
      </w:r>
    </w:p>
    <w:p w14:paraId="198BCD2F" w14:textId="4A013970"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 кошти субвенції з обласного бюджету придбано обладнання, матеріали, наочні матеріали для кабінету фізики, біології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12; холодильне та технологічне обладнання для харчоблоку закладу дошкільної освіти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 ігрове обладнання для дитячих майданчиків закладів дошкільної освіти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25, 73 на загальну суму 1,3 млн грн.</w:t>
      </w:r>
    </w:p>
    <w:p w14:paraId="234B3993"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 кошти бюджету громади для закладів дошкільної та загальної середньої освіти придбано холодильне та технологічне обладнання, обладнання для дитячих та спортивних майданчиків, обладнання для державного навчального закладу «Центр легкої промисловості та побутового обслуговування населення м. Житомира», зарядну станцію, генератор для Житомирського центру науково-технічної творчості учнівської молоді на загальну суму 1,0 млн грн.</w:t>
      </w:r>
    </w:p>
    <w:p w14:paraId="17EC8A68"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В межах реформи шкільного харчування виготовлено проєктно-кошторисну документацію на капітальний ремонт харчоблоку ліцею №23.</w:t>
      </w:r>
    </w:p>
    <w:p w14:paraId="68866EA0" w14:textId="2C05561B" w:rsidR="00D96AF6" w:rsidRPr="00D96AF6" w:rsidRDefault="00D96AF6" w:rsidP="00D96AF6">
      <w:pPr>
        <w:widowControl w:val="0"/>
        <w:spacing w:after="0" w:line="240" w:lineRule="auto"/>
        <w:ind w:firstLine="708"/>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Виготовлено та здійснено експертизу проєктно-кошторисної документації для реконструкції та капітального ремонту спортивних майданчиків на території ліцеїв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5, 14, 16.</w:t>
      </w:r>
    </w:p>
    <w:p w14:paraId="084EEED5"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Замінено віконні блоки на металопластикові конструкції в приміщеннях Житомирського професійного політехнічного ліцею на загальну суму 1,</w:t>
      </w:r>
      <w:r w:rsidRPr="00D96AF6">
        <w:rPr>
          <w:rFonts w:ascii="Times New Roman" w:eastAsia="Calibri" w:hAnsi="Times New Roman" w:cs="Times New Roman"/>
          <w:sz w:val="28"/>
          <w:szCs w:val="28"/>
          <w:lang w:eastAsia="en-US"/>
        </w:rPr>
        <w:t>5</w:t>
      </w:r>
      <w:r w:rsidRPr="00D96AF6">
        <w:rPr>
          <w:rFonts w:ascii="Times New Roman" w:eastAsia="Calibri" w:hAnsi="Times New Roman" w:cs="Times New Roman"/>
          <w:sz w:val="28"/>
          <w:szCs w:val="28"/>
          <w:lang w:val="uk-UA" w:eastAsia="en-US"/>
        </w:rPr>
        <w:t> </w:t>
      </w:r>
      <w:r w:rsidRPr="00D96AF6">
        <w:rPr>
          <w:rFonts w:ascii="Times New Roman" w:eastAsia="Calibri" w:hAnsi="Times New Roman" w:cs="Times New Roman"/>
          <w:sz w:val="28"/>
          <w:szCs w:val="28"/>
          <w:lang w:eastAsia="en-US"/>
        </w:rPr>
        <w:t>млн</w:t>
      </w:r>
      <w:r w:rsidRPr="00D96AF6">
        <w:rPr>
          <w:rFonts w:ascii="Times New Roman" w:eastAsia="Calibri" w:hAnsi="Times New Roman" w:cs="Times New Roman"/>
          <w:color w:val="000000"/>
          <w:sz w:val="28"/>
          <w:szCs w:val="28"/>
          <w:lang w:val="uk-UA" w:eastAsia="en-US"/>
        </w:rPr>
        <w:t> грн.</w:t>
      </w:r>
    </w:p>
    <w:p w14:paraId="59C41DDF" w14:textId="63C50A2C" w:rsidR="00B35162" w:rsidRPr="00D83D03" w:rsidRDefault="00D96AF6" w:rsidP="00313F7C">
      <w:pPr>
        <w:widowControl w:val="0"/>
        <w:spacing w:after="0" w:line="240" w:lineRule="auto"/>
        <w:jc w:val="both"/>
        <w:rPr>
          <w:rFonts w:ascii="Times New Roman" w:eastAsiaTheme="minorHAnsi" w:hAnsi="Times New Roman" w:cs="Times New Roman"/>
          <w:b/>
          <w:color w:val="FF0000"/>
          <w:sz w:val="28"/>
          <w:szCs w:val="28"/>
          <w:lang w:val="uk-UA" w:eastAsia="en-US"/>
        </w:rPr>
      </w:pPr>
      <w:r w:rsidRPr="00D96AF6">
        <w:rPr>
          <w:rFonts w:ascii="Times New Roman" w:eastAsia="Calibri" w:hAnsi="Times New Roman" w:cs="Times New Roman"/>
          <w:color w:val="000000"/>
          <w:sz w:val="28"/>
          <w:szCs w:val="28"/>
          <w:lang w:val="uk-UA" w:eastAsia="en-US"/>
        </w:rPr>
        <w:tab/>
      </w:r>
    </w:p>
    <w:p w14:paraId="53BAD93D" w14:textId="4329FA12" w:rsidR="00B35162" w:rsidRPr="00E776A2"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E776A2">
        <w:rPr>
          <w:rFonts w:ascii="Times New Roman" w:eastAsiaTheme="minorHAnsi" w:hAnsi="Times New Roman" w:cs="Times New Roman"/>
          <w:b/>
          <w:color w:val="000000" w:themeColor="text1"/>
          <w:sz w:val="28"/>
          <w:szCs w:val="28"/>
          <w:lang w:val="uk-UA" w:eastAsia="en-US"/>
        </w:rPr>
        <w:t>Молодіжна та сімейна політика</w:t>
      </w:r>
    </w:p>
    <w:p w14:paraId="7775F194" w14:textId="77777777" w:rsidR="008D1E3E" w:rsidRPr="00E776A2" w:rsidRDefault="008D1E3E" w:rsidP="008D1E3E">
      <w:pPr>
        <w:widowControl w:val="0"/>
        <w:tabs>
          <w:tab w:val="left" w:pos="1080"/>
        </w:tabs>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Продовжено співпрацю з молодіжними, дитячими, а також благодійними громадськими організаціями. Реалізовано інформаційно-просвітницькі та інші проєкти з молодіжної тематики: «Чаювання з мером», </w:t>
      </w:r>
      <w:r w:rsidRPr="00E776A2">
        <w:rPr>
          <w:rFonts w:ascii="Times New Roman" w:eastAsia="Calibri" w:hAnsi="Times New Roman" w:cs="Times New Roman"/>
          <w:bCs/>
          <w:color w:val="000000" w:themeColor="text1"/>
          <w:sz w:val="28"/>
          <w:szCs w:val="28"/>
          <w:lang w:val="uk-UA" w:eastAsia="en-US"/>
        </w:rPr>
        <w:t xml:space="preserve">VIIІ Всеукраїнський літературний фестиваль «Шодуарівська альтанка», </w:t>
      </w:r>
      <w:r w:rsidRPr="00E776A2">
        <w:rPr>
          <w:rFonts w:ascii="Times New Roman" w:eastAsia="Calibri" w:hAnsi="Times New Roman" w:cs="Times New Roman"/>
          <w:color w:val="000000" w:themeColor="text1"/>
          <w:sz w:val="28"/>
          <w:szCs w:val="28"/>
          <w:lang w:val="uk-UA" w:eastAsia="en-US"/>
        </w:rPr>
        <w:t xml:space="preserve">фестиваль колядок і щедрівок «Янголи віншують», «Арт-терапія та арт-педагогіка для дітей з багатодітних сімей та внутрішньо переміщених осіб», «Простір для дівчат «#БЕЗФІЛЬТРІВ»», фестиваль літніх таборів «Літо разом» тощо. </w:t>
      </w:r>
    </w:p>
    <w:p w14:paraId="02C1B534" w14:textId="09AEB10F" w:rsidR="008D1E3E" w:rsidRPr="00E776A2" w:rsidRDefault="008D1E3E" w:rsidP="005770AC">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Для дітей загиблих</w:t>
      </w:r>
      <w:r w:rsidR="00894D54" w:rsidRPr="00E776A2">
        <w:rPr>
          <w:rFonts w:ascii="Times New Roman" w:eastAsia="Calibri" w:hAnsi="Times New Roman" w:cs="Times New Roman"/>
          <w:color w:val="000000" w:themeColor="text1"/>
          <w:sz w:val="28"/>
          <w:szCs w:val="28"/>
          <w:lang w:val="uk-UA" w:eastAsia="en-US"/>
        </w:rPr>
        <w:t xml:space="preserve">, померлих Захисників та Захисниць України, ветеранів війни </w:t>
      </w:r>
      <w:r w:rsidRPr="00E776A2">
        <w:rPr>
          <w:rFonts w:ascii="Times New Roman" w:eastAsia="Calibri" w:hAnsi="Times New Roman" w:cs="Times New Roman"/>
          <w:color w:val="000000" w:themeColor="text1"/>
          <w:sz w:val="28"/>
          <w:szCs w:val="28"/>
          <w:lang w:val="uk-UA" w:eastAsia="en-US"/>
        </w:rPr>
        <w:t>Житомирським міським центром соціальних служб міської ради та громадською організацією «Федерація робототехніки та штучного інтелекту України» організовано навчання з програмування.</w:t>
      </w:r>
    </w:p>
    <w:p w14:paraId="5C5137DF" w14:textId="77777777" w:rsidR="008D1E3E" w:rsidRPr="00E776A2" w:rsidRDefault="008D1E3E" w:rsidP="008D1E3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Для підтримки дітей та підлітків з сімей внутрішньо переміщених осіб, дітей-сиріт, дітей позбавлених батьківського піклування та дітей з прийомних і опікунських родин, які займаються творчістю, </w:t>
      </w:r>
      <w:r w:rsidRPr="00E776A2">
        <w:rPr>
          <w:rFonts w:ascii="Times New Roman" w:eastAsia="Calibri" w:hAnsi="Times New Roman" w:cs="Times New Roman"/>
          <w:color w:val="000000" w:themeColor="text1"/>
          <w:sz w:val="28"/>
          <w:szCs w:val="28"/>
          <w:lang w:val="uk-UA" w:eastAsia="en-US"/>
        </w:rPr>
        <w:t>спільно з благодійним фондом «Надія Є» організовано благодійний захід «Відкрили двері – відкриємо серця».</w:t>
      </w:r>
    </w:p>
    <w:p w14:paraId="32D957C2" w14:textId="668D4B0C" w:rsidR="008D1E3E" w:rsidRPr="00E776A2" w:rsidRDefault="008D1E3E" w:rsidP="00E450E8">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 xml:space="preserve">Для підтримки ментального здоров’я дітей підліткового віку відкрито центр психосоціальної допомоги «СвіТи», де надають послуги дітям 12-16 </w:t>
      </w:r>
      <w:r w:rsidRPr="00E776A2">
        <w:rPr>
          <w:rFonts w:ascii="Times New Roman" w:eastAsia="Times New Roman" w:hAnsi="Times New Roman" w:cs="Times New Roman"/>
          <w:color w:val="000000" w:themeColor="text1"/>
          <w:sz w:val="28"/>
          <w:szCs w:val="28"/>
          <w:lang w:val="uk-UA"/>
        </w:rPr>
        <w:lastRenderedPageBreak/>
        <w:t xml:space="preserve">років, які мають статус внутрішньо переміщеної особи, втратили батьків чи мають батьків-військовослужбовців. Основна програма складається з 10 занять, </w:t>
      </w:r>
      <w:r w:rsidR="00C53321" w:rsidRPr="00E776A2">
        <w:rPr>
          <w:rFonts w:ascii="Times New Roman" w:eastAsia="Times New Roman" w:hAnsi="Times New Roman" w:cs="Times New Roman"/>
          <w:color w:val="000000" w:themeColor="text1"/>
          <w:sz w:val="28"/>
          <w:szCs w:val="28"/>
          <w:lang w:val="uk-UA"/>
        </w:rPr>
        <w:t>після яких кожен учасник має можливість краще зрозуміти себе, свої цінності, дізнатися як підвищити власну стресостійкість та отримати навички інтеграції у нову спільноту.</w:t>
      </w:r>
      <w:r w:rsidRPr="00E776A2">
        <w:rPr>
          <w:rFonts w:ascii="Times New Roman" w:eastAsia="Times New Roman" w:hAnsi="Times New Roman" w:cs="Times New Roman"/>
          <w:color w:val="000000" w:themeColor="text1"/>
          <w:sz w:val="28"/>
          <w:szCs w:val="28"/>
          <w:lang w:val="uk-UA"/>
        </w:rPr>
        <w:t xml:space="preserve"> З дітьми працюють дипломовані психологи. </w:t>
      </w:r>
      <w:r w:rsidRPr="00E776A2">
        <w:rPr>
          <w:rFonts w:ascii="Times New Roman" w:eastAsia="Times New Roman" w:hAnsi="Times New Roman" w:cs="Times New Roman"/>
          <w:color w:val="000000" w:themeColor="text1"/>
          <w:sz w:val="28"/>
          <w:szCs w:val="28"/>
          <w:lang w:val="uk-UA" w:eastAsia="uk-UA"/>
        </w:rPr>
        <w:t>Центр «СвіТИ» створено за підтримки благодійних фондів «BGV» та «</w:t>
      </w:r>
      <w:r w:rsidRPr="00E776A2">
        <w:rPr>
          <w:rFonts w:ascii="Times New Roman" w:eastAsia="Times New Roman" w:hAnsi="Times New Roman" w:cs="Times New Roman"/>
          <w:color w:val="000000" w:themeColor="text1"/>
          <w:sz w:val="28"/>
          <w:szCs w:val="28"/>
          <w:lang w:val="en-US" w:eastAsia="uk-UA"/>
        </w:rPr>
        <w:t>Kids</w:t>
      </w:r>
      <w:r w:rsidRPr="00E776A2">
        <w:rPr>
          <w:rFonts w:ascii="Times New Roman" w:eastAsia="Times New Roman" w:hAnsi="Times New Roman" w:cs="Times New Roman"/>
          <w:color w:val="000000" w:themeColor="text1"/>
          <w:sz w:val="28"/>
          <w:szCs w:val="28"/>
          <w:lang w:val="uk-UA" w:eastAsia="uk-UA"/>
        </w:rPr>
        <w:t xml:space="preserve"> </w:t>
      </w:r>
      <w:r w:rsidRPr="00E776A2">
        <w:rPr>
          <w:rFonts w:ascii="Times New Roman" w:eastAsia="Times New Roman" w:hAnsi="Times New Roman" w:cs="Times New Roman"/>
          <w:color w:val="000000" w:themeColor="text1"/>
          <w:sz w:val="28"/>
          <w:szCs w:val="28"/>
          <w:lang w:val="en-US" w:eastAsia="uk-UA"/>
        </w:rPr>
        <w:t>of</w:t>
      </w:r>
      <w:r w:rsidRPr="00E776A2">
        <w:rPr>
          <w:rFonts w:ascii="Times New Roman" w:eastAsia="Times New Roman" w:hAnsi="Times New Roman" w:cs="Times New Roman"/>
          <w:color w:val="000000" w:themeColor="text1"/>
          <w:sz w:val="28"/>
          <w:szCs w:val="28"/>
          <w:lang w:val="uk-UA" w:eastAsia="uk-UA"/>
        </w:rPr>
        <w:t xml:space="preserve"> </w:t>
      </w:r>
      <w:r w:rsidRPr="00E776A2">
        <w:rPr>
          <w:rFonts w:ascii="Times New Roman" w:eastAsia="Times New Roman" w:hAnsi="Times New Roman" w:cs="Times New Roman"/>
          <w:color w:val="000000" w:themeColor="text1"/>
          <w:sz w:val="28"/>
          <w:szCs w:val="28"/>
          <w:lang w:val="en-US" w:eastAsia="uk-UA"/>
        </w:rPr>
        <w:t>Ukraine</w:t>
      </w:r>
      <w:r w:rsidRPr="00E776A2">
        <w:rPr>
          <w:rFonts w:ascii="Times New Roman" w:eastAsia="Times New Roman" w:hAnsi="Times New Roman" w:cs="Times New Roman"/>
          <w:color w:val="000000" w:themeColor="text1"/>
          <w:sz w:val="28"/>
          <w:szCs w:val="28"/>
          <w:lang w:val="uk-UA" w:eastAsia="uk-UA"/>
        </w:rPr>
        <w:t>».</w:t>
      </w:r>
    </w:p>
    <w:p w14:paraId="57086D9D" w14:textId="77777777" w:rsidR="008D1E3E" w:rsidRPr="00E776A2" w:rsidRDefault="008D1E3E" w:rsidP="008D1E3E">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У просторі «Вільна» реалізовано проєкт психосоціальної підтримки для жінок, які очікують на повернення близьких з фронту чи полону, адаптуються після повернення, переживають їх втрату. Групові зустрічі проходили щотижня упродовж двох місяців. </w:t>
      </w:r>
    </w:p>
    <w:p w14:paraId="79620C74"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Вісім молодих людей отримали грант міського голови для обдарованої молоді на реалізацію проєктів: «Незламні постаті Житомира», «Житомиру – 1140», «Великодня майстерня», «Житомир: жінки, які творили історію», «Вечір барона де Шодуара», «Творча вежа», «Фотопроєкт #1140», «Житомирський Форум Спілки Молодих Кінокритиків України». </w:t>
      </w:r>
    </w:p>
    <w:p w14:paraId="4184B7F9"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Спільно з молодіжними громадськими організаціями з нагоди Дня молоді проведено серію майстер-класів «Творчість відкрита для всіх», квест «По той бік Тетерева», дискусійну панель «Молодь зараз. Молодь завтра». Кращі 28 студентів вищих навчальних закладів громади отримали стипендії міського голови.</w:t>
      </w:r>
    </w:p>
    <w:p w14:paraId="1B92B2C9" w14:textId="3E435CAE" w:rsidR="008D1E3E" w:rsidRPr="00E776A2" w:rsidRDefault="008D1E3E" w:rsidP="008D1E3E">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З метою утвердження української національної та громадянської ідентичності, формування у молоді моральних цінностей проведено квест «День звитяги», реалізован</w:t>
      </w:r>
      <w:r w:rsidR="009E2DDF" w:rsidRPr="00E776A2">
        <w:rPr>
          <w:rFonts w:ascii="Times New Roman" w:eastAsia="Calibri" w:hAnsi="Times New Roman" w:cs="Times New Roman"/>
          <w:color w:val="000000" w:themeColor="text1"/>
          <w:sz w:val="28"/>
          <w:szCs w:val="28"/>
          <w:lang w:val="uk-UA" w:eastAsia="en-US"/>
        </w:rPr>
        <w:t>о</w:t>
      </w:r>
      <w:r w:rsidRPr="00E776A2">
        <w:rPr>
          <w:rFonts w:ascii="Times New Roman" w:eastAsia="Calibri" w:hAnsi="Times New Roman" w:cs="Times New Roman"/>
          <w:color w:val="000000" w:themeColor="text1"/>
          <w:sz w:val="28"/>
          <w:szCs w:val="28"/>
          <w:lang w:val="uk-UA" w:eastAsia="en-US"/>
        </w:rPr>
        <w:t xml:space="preserve"> проєкти «Клуб настільних ігор «ВИМІР»», «#Свої», пластове таборування «Свято весни». </w:t>
      </w:r>
    </w:p>
    <w:p w14:paraId="65E18F00" w14:textId="77777777" w:rsidR="008D1E3E" w:rsidRPr="00E776A2" w:rsidRDefault="008D1E3E" w:rsidP="008D1E3E">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 xml:space="preserve">В межах проєкту «Муніципальна освітня програма для молоді «Школа місцевого самоврядування» пройшли навчання 65 осіб. </w:t>
      </w:r>
    </w:p>
    <w:p w14:paraId="1937E5DE" w14:textId="77777777" w:rsidR="008D1E3E" w:rsidRPr="00E776A2" w:rsidRDefault="008D1E3E" w:rsidP="008D1E3E">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В межах програми «Мріємо та діємо», що впроваджується за фінансової підтримки Агентства США з міжнародного розвитку (USAID) та виконується </w:t>
      </w:r>
      <w:r w:rsidRPr="00E776A2">
        <w:rPr>
          <w:rFonts w:ascii="Times New Roman" w:eastAsia="Times New Roman" w:hAnsi="Times New Roman" w:cs="Times New Roman"/>
          <w:color w:val="000000" w:themeColor="text1"/>
          <w:sz w:val="28"/>
          <w:szCs w:val="28"/>
          <w:shd w:val="clear" w:color="auto" w:fill="FFFFFF"/>
          <w:lang w:val="uk-UA"/>
        </w:rPr>
        <w:t>Радою міжнародних наукових досліджень та обмінів</w:t>
      </w:r>
      <w:r w:rsidRPr="00E776A2">
        <w:rPr>
          <w:rFonts w:ascii="Times New Roman" w:eastAsia="Times New Roman" w:hAnsi="Times New Roman" w:cs="Times New Roman"/>
          <w:color w:val="000000" w:themeColor="text1"/>
          <w:sz w:val="28"/>
          <w:szCs w:val="28"/>
          <w:lang w:val="uk-UA" w:eastAsia="uk-UA"/>
        </w:rPr>
        <w:t xml:space="preserve"> (IREX), в серпні 2024 року в центрі міста працював лабіринт медіаграмотності «НЕ ВІРРР–ПЕРЕВІРР». Це перший та єдиний в Україні проєкт такого формату, що допомагає підвищити стійкість до дезінформації та пропаганди. Лабіринт — це мобільна конструкція з 12 кімнат, кожна з яких присвячена окремій темі: інформаційний шум, клікбейт, маніпуляції, пропаганда, тролі та боти, стереотипи та популізм. Такий інтерактивний простір допомагає краще орієнтуватися в інформаційних потоках та сприяє формуванню критичного мислення.</w:t>
      </w:r>
    </w:p>
    <w:p w14:paraId="107A3A96" w14:textId="77777777" w:rsidR="008D1E3E" w:rsidRPr="00E776A2" w:rsidRDefault="008D1E3E" w:rsidP="008D1E3E">
      <w:pPr>
        <w:spacing w:after="0" w:line="240" w:lineRule="auto"/>
        <w:jc w:val="both"/>
        <w:rPr>
          <w:rFonts w:ascii="Times New Roman" w:eastAsia="Times New Roman" w:hAnsi="Times New Roman" w:cs="Times New Roman"/>
          <w:color w:val="000000" w:themeColor="text1"/>
          <w:sz w:val="28"/>
          <w:szCs w:val="28"/>
          <w:lang w:val="uk-UA"/>
        </w:rPr>
      </w:pPr>
      <w:r w:rsidRPr="00E776A2">
        <w:rPr>
          <w:rFonts w:ascii="Times New Roman" w:eastAsia="Calibri" w:hAnsi="Times New Roman" w:cs="Times New Roman"/>
          <w:color w:val="000000" w:themeColor="text1"/>
          <w:sz w:val="28"/>
          <w:szCs w:val="28"/>
          <w:lang w:val="uk-UA" w:eastAsia="en-US"/>
        </w:rPr>
        <w:tab/>
        <w:t xml:space="preserve">Одним з ключових напрямків сімейної політики є підтримка багатодітних сімей. Станом на 01.10.2024 року в місті проживало 2022 багатодітні сім’ї, в яких виховувалося 6687 дітей. </w:t>
      </w:r>
      <w:r w:rsidRPr="00E776A2">
        <w:rPr>
          <w:rFonts w:ascii="Times New Roman" w:eastAsia="Times New Roman" w:hAnsi="Times New Roman" w:cs="Times New Roman"/>
          <w:color w:val="000000" w:themeColor="text1"/>
          <w:sz w:val="28"/>
          <w:szCs w:val="28"/>
          <w:lang w:val="uk-UA"/>
        </w:rPr>
        <w:t xml:space="preserve">В 110 сім’ях виховуються 5 і більше дітей. </w:t>
      </w:r>
    </w:p>
    <w:p w14:paraId="3C26442A"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З нагоди Міжнародного дня сім’ї організовано благодійну акцію на підтримку Збройних сил України та спортивно-розважальний захід «Сильні, вільні та спортивні», в якому взяли участь 20 сімей. </w:t>
      </w:r>
    </w:p>
    <w:p w14:paraId="2311D787" w14:textId="77777777" w:rsidR="008D1E3E" w:rsidRPr="00E776A2" w:rsidRDefault="008D1E3E" w:rsidP="00092F43">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 Центральній міській бібліотеці ім. В. Земляка проведено фестиваль </w:t>
      </w:r>
      <w:r w:rsidRPr="00E776A2">
        <w:rPr>
          <w:rFonts w:ascii="Times New Roman" w:eastAsia="Calibri" w:hAnsi="Times New Roman" w:cs="Times New Roman"/>
          <w:color w:val="000000" w:themeColor="text1"/>
          <w:sz w:val="28"/>
          <w:szCs w:val="28"/>
          <w:lang w:val="uk-UA" w:eastAsia="en-US"/>
        </w:rPr>
        <w:lastRenderedPageBreak/>
        <w:t>народних ремесел, на якому присутні спробували себе у гончарстві, ткацтві, плели вироби з паперової лози, опановували петриківський розпис, виготовляли вишиванки у техніці оригамі та аплікацій, вивчали та танцювали українські народні танці «Картопля» та «Ойра».</w:t>
      </w:r>
    </w:p>
    <w:p w14:paraId="7E860877"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З нагоди Дня захисту дітей організовано свято «Країна Дитинства», в межах якого проведено родинний квест, майстер-клас «Лялька-мотанка», робили аквагрим, виготовляли листівки, малювали крейдою та отримували солодкі подарунки понад 70 дітей внутрішньо переміщених осіб.</w:t>
      </w:r>
    </w:p>
    <w:p w14:paraId="76FFC6CC"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З нагоди Дня батька проведено захід «Мій тато – найкращий 2024», Дня матері – «Супермама 2024».</w:t>
      </w:r>
    </w:p>
    <w:p w14:paraId="4D7A6CD4" w14:textId="6C27C456" w:rsidR="008D1E3E" w:rsidRPr="00E776A2" w:rsidRDefault="008D1E3E" w:rsidP="008D1E3E">
      <w:pPr>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 xml:space="preserve">Реалізовано проєкти з питань забезпечення рівних прав жінок і чоловіків та протидії гендерно зумовленому насильству: «ТвориТИ Житомир без насильства» за підтримки Фонду ООН з народонаселення, «Підтримка діяльності Житомирської міської ради з </w:t>
      </w:r>
      <w:r w:rsidR="00573330">
        <w:rPr>
          <w:rFonts w:ascii="Times New Roman" w:eastAsia="Times New Roman" w:hAnsi="Times New Roman" w:cs="Times New Roman"/>
          <w:color w:val="000000" w:themeColor="text1"/>
          <w:sz w:val="28"/>
          <w:szCs w:val="28"/>
          <w:lang w:val="uk-UA"/>
        </w:rPr>
        <w:t>в</w:t>
      </w:r>
      <w:r w:rsidRPr="00E776A2">
        <w:rPr>
          <w:rFonts w:ascii="Times New Roman" w:eastAsia="Times New Roman" w:hAnsi="Times New Roman" w:cs="Times New Roman"/>
          <w:color w:val="000000" w:themeColor="text1"/>
          <w:sz w:val="28"/>
          <w:szCs w:val="28"/>
          <w:lang w:val="uk-UA"/>
        </w:rPr>
        <w:t>провадження гендерних підходів в умовах воєнного стану, пов’язаного з військовою агресією російської федерації» за підтримки Фонду імені Фрідріха Еберта, «PRо безпеку для жінок та дівчат в Житомирській громаді» спільно з Житомирською обласною молодіжною громадською організацією «Паритет» за підтримки Українського Жіночого Фонду, «Безпека громади: від локальних дій до стратегічних рішень» спільно з Житомирською обласною громадською організацією людей з інвалідністю «Молодь. Жінка. Сім’я» за підтримки Українського жіночого Фонду.</w:t>
      </w:r>
    </w:p>
    <w:p w14:paraId="6CADF06E" w14:textId="77777777" w:rsidR="008D1E3E" w:rsidRPr="00E776A2" w:rsidRDefault="008D1E3E" w:rsidP="008D1E3E">
      <w:pPr>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Проведено гендерний аудит безпеки території реконструйованого громадського простору на розі вулиць Київської та Князів Острозьких, гендерні аудити територій 3 підліткових клубів.</w:t>
      </w:r>
    </w:p>
    <w:p w14:paraId="67EDAFFC"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Продовжено роботу з оздоровлення та відпочинку дітей в умовах воєнного стану.</w:t>
      </w:r>
    </w:p>
    <w:p w14:paraId="2485327C" w14:textId="6BA92E16" w:rsidR="008D1E3E" w:rsidRPr="00E776A2" w:rsidRDefault="008D1E3E" w:rsidP="008D1E3E">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Влітку на базі закладів загальної середньої освіти функціонував 31 пришкільний табір з денним перебуванням. Відпочинком охоплено 4647 дітей. </w:t>
      </w:r>
      <w:r w:rsidR="00117DC8" w:rsidRPr="00E776A2">
        <w:rPr>
          <w:rFonts w:ascii="Times New Roman" w:eastAsia="Calibri" w:hAnsi="Times New Roman" w:cs="Times New Roman"/>
          <w:color w:val="000000" w:themeColor="text1"/>
          <w:sz w:val="28"/>
          <w:szCs w:val="28"/>
          <w:lang w:val="uk-UA" w:eastAsia="en-US"/>
        </w:rPr>
        <w:t xml:space="preserve">На базі </w:t>
      </w:r>
      <w:r w:rsidRPr="00E776A2">
        <w:rPr>
          <w:rFonts w:ascii="Times New Roman" w:eastAsia="Calibri" w:hAnsi="Times New Roman" w:cs="Times New Roman"/>
          <w:color w:val="000000" w:themeColor="text1"/>
          <w:sz w:val="28"/>
          <w:szCs w:val="28"/>
          <w:lang w:val="uk-UA" w:eastAsia="en-US"/>
        </w:rPr>
        <w:t>Міськ</w:t>
      </w:r>
      <w:r w:rsidR="00117DC8" w:rsidRPr="00E776A2">
        <w:rPr>
          <w:rFonts w:ascii="Times New Roman" w:eastAsia="Calibri" w:hAnsi="Times New Roman" w:cs="Times New Roman"/>
          <w:color w:val="000000" w:themeColor="text1"/>
          <w:sz w:val="28"/>
          <w:szCs w:val="28"/>
          <w:lang w:val="uk-UA" w:eastAsia="en-US"/>
        </w:rPr>
        <w:t>ого</w:t>
      </w:r>
      <w:r w:rsidRPr="00E776A2">
        <w:rPr>
          <w:rFonts w:ascii="Times New Roman" w:eastAsia="Calibri" w:hAnsi="Times New Roman" w:cs="Times New Roman"/>
          <w:color w:val="000000" w:themeColor="text1"/>
          <w:sz w:val="28"/>
          <w:szCs w:val="28"/>
          <w:lang w:val="uk-UA" w:eastAsia="en-US"/>
        </w:rPr>
        <w:t xml:space="preserve"> культурно-спортивн</w:t>
      </w:r>
      <w:r w:rsidR="00117DC8" w:rsidRPr="00E776A2">
        <w:rPr>
          <w:rFonts w:ascii="Times New Roman" w:eastAsia="Calibri" w:hAnsi="Times New Roman" w:cs="Times New Roman"/>
          <w:color w:val="000000" w:themeColor="text1"/>
          <w:sz w:val="28"/>
          <w:szCs w:val="28"/>
          <w:lang w:val="uk-UA" w:eastAsia="en-US"/>
        </w:rPr>
        <w:t>ого</w:t>
      </w:r>
      <w:r w:rsidRPr="00E776A2">
        <w:rPr>
          <w:rFonts w:ascii="Times New Roman" w:eastAsia="Calibri" w:hAnsi="Times New Roman" w:cs="Times New Roman"/>
          <w:color w:val="000000" w:themeColor="text1"/>
          <w:sz w:val="28"/>
          <w:szCs w:val="28"/>
          <w:lang w:val="uk-UA" w:eastAsia="en-US"/>
        </w:rPr>
        <w:t xml:space="preserve"> центр</w:t>
      </w:r>
      <w:r w:rsidR="00117DC8" w:rsidRPr="00E776A2">
        <w:rPr>
          <w:rFonts w:ascii="Times New Roman" w:eastAsia="Calibri" w:hAnsi="Times New Roman" w:cs="Times New Roman"/>
          <w:color w:val="000000" w:themeColor="text1"/>
          <w:sz w:val="28"/>
          <w:szCs w:val="28"/>
          <w:lang w:val="uk-UA" w:eastAsia="en-US"/>
        </w:rPr>
        <w:t>у</w:t>
      </w:r>
      <w:r w:rsidRPr="00E776A2">
        <w:rPr>
          <w:rFonts w:ascii="Times New Roman" w:eastAsia="Calibri" w:hAnsi="Times New Roman" w:cs="Times New Roman"/>
          <w:color w:val="000000" w:themeColor="text1"/>
          <w:sz w:val="28"/>
          <w:szCs w:val="28"/>
          <w:lang w:val="uk-UA" w:eastAsia="en-US"/>
        </w:rPr>
        <w:t xml:space="preserve"> міської ради організовано 8 літніх денних таборів для дітей та молоді, </w:t>
      </w:r>
      <w:r w:rsidRPr="00E776A2">
        <w:rPr>
          <w:rFonts w:ascii="Times New Roman" w:eastAsia="Times New Roman" w:hAnsi="Times New Roman" w:cs="Times New Roman"/>
          <w:color w:val="000000" w:themeColor="text1"/>
          <w:sz w:val="28"/>
          <w:szCs w:val="28"/>
          <w:lang w:val="uk-UA"/>
        </w:rPr>
        <w:t>які відвідали 1080 дітей. У мистецьких закладах культури діяли 7 таборів, у яких відпочили 462 дитини.</w:t>
      </w:r>
    </w:p>
    <w:p w14:paraId="24EE9404"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В дитячому таборі «Артек Буковель Лісовий» за кошти бюджету громади відпочила 121 дитина, із сімей, де один із батьків загинув (помер), або стосовно якого встановлено факт позбавлення особистої свободи внаслідок збройної агресії проти України, або помер внаслідок поранення, контузії чи каліцтва, одержаних у районі проведення антитерористичної операції, операції Об’єднаних сил.</w:t>
      </w:r>
      <w:r w:rsidRPr="00E776A2">
        <w:rPr>
          <w:rFonts w:ascii="Times New Roman" w:eastAsia="Calibri" w:hAnsi="Times New Roman" w:cs="Times New Roman"/>
          <w:color w:val="000000" w:themeColor="text1"/>
          <w:sz w:val="28"/>
          <w:szCs w:val="28"/>
          <w:lang w:val="uk-UA" w:eastAsia="en-US"/>
        </w:rPr>
        <w:tab/>
      </w:r>
    </w:p>
    <w:p w14:paraId="6FB1368A"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За кошти державного бюджету в молодіжному дитячому центрі «Артек» оздоровлено 23 дитини. На відпочинок до Республіки Польща за кошти польської сторони направлено 8 дітей. За кошти благодійного фонду «Українська фундація «Милосердя»» оздоровлено 3 дитини.</w:t>
      </w:r>
    </w:p>
    <w:p w14:paraId="0185E802" w14:textId="7B5F0890" w:rsidR="00065CA4" w:rsidRPr="003408BF" w:rsidRDefault="00065CA4" w:rsidP="00A26FB7">
      <w:pPr>
        <w:spacing w:after="0" w:line="240" w:lineRule="auto"/>
        <w:rPr>
          <w:rFonts w:ascii="Times New Roman" w:hAnsi="Times New Roman" w:cs="Times New Roman"/>
          <w:color w:val="548DD4" w:themeColor="text2" w:themeTint="99"/>
          <w:sz w:val="24"/>
          <w:szCs w:val="24"/>
          <w:lang w:val="uk-UA"/>
        </w:rPr>
      </w:pPr>
    </w:p>
    <w:p w14:paraId="09224356" w14:textId="77777777" w:rsidR="00DB3428" w:rsidRPr="00912EB8" w:rsidRDefault="00DB3428" w:rsidP="00A26FB7">
      <w:pPr>
        <w:spacing w:after="0" w:line="240" w:lineRule="auto"/>
        <w:rPr>
          <w:rFonts w:ascii="Times New Roman" w:hAnsi="Times New Roman" w:cs="Times New Roman"/>
          <w:b/>
          <w:i/>
          <w:color w:val="000000" w:themeColor="text1"/>
          <w:sz w:val="28"/>
          <w:szCs w:val="28"/>
          <w:u w:val="single"/>
          <w:lang w:val="uk-UA"/>
        </w:rPr>
      </w:pPr>
      <w:r w:rsidRPr="00912EB8">
        <w:rPr>
          <w:rFonts w:ascii="Times New Roman" w:hAnsi="Times New Roman" w:cs="Times New Roman"/>
          <w:b/>
          <w:i/>
          <w:color w:val="000000" w:themeColor="text1"/>
          <w:sz w:val="28"/>
          <w:szCs w:val="28"/>
          <w:u w:val="single"/>
          <w:lang w:val="uk-UA"/>
        </w:rPr>
        <w:lastRenderedPageBreak/>
        <w:t>Пріоритет «Комфортне місто»</w:t>
      </w:r>
    </w:p>
    <w:p w14:paraId="027DECF9" w14:textId="77777777" w:rsidR="00DB3428" w:rsidRPr="00912EB8" w:rsidRDefault="00DB3428" w:rsidP="00DB3428">
      <w:pPr>
        <w:spacing w:after="0" w:line="240" w:lineRule="auto"/>
        <w:jc w:val="both"/>
        <w:rPr>
          <w:rFonts w:ascii="Times New Roman" w:hAnsi="Times New Roman" w:cs="Times New Roman"/>
          <w:b/>
          <w:i/>
          <w:color w:val="000000" w:themeColor="text1"/>
          <w:sz w:val="28"/>
          <w:szCs w:val="28"/>
          <w:lang w:val="uk-UA"/>
        </w:rPr>
      </w:pPr>
      <w:r w:rsidRPr="00912EB8">
        <w:rPr>
          <w:rFonts w:ascii="Times New Roman" w:hAnsi="Times New Roman" w:cs="Times New Roman"/>
          <w:b/>
          <w:i/>
          <w:color w:val="000000" w:themeColor="text1"/>
          <w:sz w:val="28"/>
          <w:szCs w:val="28"/>
          <w:lang w:val="uk-UA"/>
        </w:rPr>
        <w:t>Сучасна інфраструктура для проживання, ділових людей та відвідувачів міста</w:t>
      </w:r>
    </w:p>
    <w:p w14:paraId="33F8CA50" w14:textId="77777777" w:rsidR="001D209E" w:rsidRPr="00EA7CED" w:rsidRDefault="001D209E" w:rsidP="00DB3428">
      <w:pPr>
        <w:spacing w:after="0" w:line="240" w:lineRule="auto"/>
        <w:jc w:val="both"/>
        <w:rPr>
          <w:rFonts w:ascii="Times New Roman" w:hAnsi="Times New Roman" w:cs="Times New Roman"/>
          <w:b/>
          <w:i/>
          <w:color w:val="000000" w:themeColor="text1"/>
          <w:sz w:val="24"/>
          <w:szCs w:val="24"/>
          <w:lang w:val="uk-UA"/>
        </w:rPr>
      </w:pPr>
    </w:p>
    <w:p w14:paraId="6A762396" w14:textId="77777777" w:rsidR="00C35860" w:rsidRPr="006A0924" w:rsidRDefault="00C35860" w:rsidP="00C35860">
      <w:pPr>
        <w:spacing w:after="0" w:line="240" w:lineRule="auto"/>
        <w:jc w:val="both"/>
        <w:rPr>
          <w:rFonts w:ascii="Times New Roman" w:eastAsia="Times New Roman" w:hAnsi="Times New Roman" w:cs="Times New Roman"/>
          <w:b/>
          <w:color w:val="000000" w:themeColor="text1"/>
          <w:sz w:val="28"/>
          <w:szCs w:val="28"/>
          <w:lang w:val="uk-UA" w:eastAsia="uk-UA"/>
        </w:rPr>
      </w:pPr>
      <w:r w:rsidRPr="006A0924">
        <w:rPr>
          <w:rFonts w:ascii="Times New Roman" w:eastAsia="Times New Roman" w:hAnsi="Times New Roman" w:cs="Times New Roman"/>
          <w:b/>
          <w:color w:val="000000" w:themeColor="text1"/>
          <w:sz w:val="28"/>
          <w:szCs w:val="28"/>
          <w:lang w:val="uk-UA" w:eastAsia="uk-UA"/>
        </w:rPr>
        <w:t>Житлове господарство</w:t>
      </w:r>
    </w:p>
    <w:p w14:paraId="36ED5D57"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У громаді сформовано ринок надання послуг з управління багатоквартирними будинками, що є спільною сумісною власністю співвласників цих будинків.  </w:t>
      </w:r>
    </w:p>
    <w:p w14:paraId="4B22AF11"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Структура житлового фонду в розрізі форм управління багатоквартирними будинками та надавачів таких послуг постійно змінюється. </w:t>
      </w:r>
      <w:r>
        <w:rPr>
          <w:rFonts w:ascii="Times New Roman" w:hAnsi="Times New Roman" w:cs="Times New Roman"/>
          <w:color w:val="000000" w:themeColor="text1"/>
          <w:sz w:val="28"/>
          <w:szCs w:val="28"/>
          <w:shd w:val="clear" w:color="auto" w:fill="FFFFFF"/>
          <w:lang w:val="uk-UA"/>
        </w:rPr>
        <w:t>Налічується 804 багатоквартирні</w:t>
      </w:r>
      <w:r w:rsidRPr="00227C91">
        <w:rPr>
          <w:rFonts w:ascii="Times New Roman" w:hAnsi="Times New Roman" w:cs="Times New Roman"/>
          <w:color w:val="000000" w:themeColor="text1"/>
          <w:sz w:val="28"/>
          <w:szCs w:val="28"/>
          <w:shd w:val="clear" w:color="auto" w:fill="FFFFFF"/>
          <w:lang w:val="uk-UA"/>
        </w:rPr>
        <w:t xml:space="preserve"> будинки, управління якими здійснюється управителями керуючих компаній. Станом на 20.10.2024 року всього створено 479 ОСББ, зокрема 22 ОСББ – у поточному році. ОСББ функціонують у 532 багатоквартирних будинках.</w:t>
      </w:r>
    </w:p>
    <w:p w14:paraId="0CA2FE90"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Переважна більшість житлових будинків побудована до середини 80-х років минулого століття. Зберігається тенденція старіння житлового фонду, загальний знос якого становить 49,0%, погіршення стану ліфтового господарства, інженерних мереж та покрівель.</w:t>
      </w:r>
    </w:p>
    <w:p w14:paraId="640C968E"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Із загальної кількості будинків 169 визнано ветхими, 22 – аварійними. В основному це будинки до 1917 року забудови. В деяких будинках визнані аварійними лише окремі квартири.</w:t>
      </w:r>
    </w:p>
    <w:p w14:paraId="51F8A0EC"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Опрацьовано 163 заяви від мешканців громади щодо надання компенсації на відновлення пошкоджених об’єктів нерухомого майна внаслідок бойових дій, терористичних актів, диверсій, спричинених збройною агресією російської федерації проти України, з них 134 особам погоджено виплати на загальну суму 15,7 млн грн. Опрацьовано 98 заяв від мешканців громади щодо надання компенсації за знищені об’єкти нерухомого майна, з них 80 особам погоджено виплати на загальну суму 74,1  млн грн. </w:t>
      </w:r>
      <w:r>
        <w:rPr>
          <w:rFonts w:ascii="Times New Roman" w:hAnsi="Times New Roman" w:cs="Times New Roman"/>
          <w:color w:val="000000" w:themeColor="text1"/>
          <w:sz w:val="28"/>
          <w:szCs w:val="28"/>
          <w:shd w:val="clear" w:color="auto" w:fill="FFFFFF"/>
          <w:lang w:val="uk-UA"/>
        </w:rPr>
        <w:t>Інформацію про погоджені суми компенсацій</w:t>
      </w:r>
      <w:r w:rsidRPr="00227C91">
        <w:rPr>
          <w:rFonts w:ascii="Times New Roman" w:hAnsi="Times New Roman" w:cs="Times New Roman"/>
          <w:color w:val="000000" w:themeColor="text1"/>
          <w:sz w:val="28"/>
          <w:szCs w:val="28"/>
          <w:shd w:val="clear" w:color="auto" w:fill="FFFFFF"/>
          <w:lang w:val="uk-UA"/>
        </w:rPr>
        <w:t xml:space="preserve"> внесено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14:paraId="4A4267AF"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З метою популяризації ОСББ проведено 45 установчих, загальних та інформаційних зборів </w:t>
      </w:r>
      <w:r>
        <w:rPr>
          <w:rFonts w:ascii="Times New Roman" w:hAnsi="Times New Roman" w:cs="Times New Roman"/>
          <w:color w:val="000000" w:themeColor="text1"/>
          <w:sz w:val="28"/>
          <w:szCs w:val="28"/>
          <w:shd w:val="clear" w:color="auto" w:fill="FFFFFF"/>
          <w:lang w:val="uk-UA"/>
        </w:rPr>
        <w:t>і</w:t>
      </w:r>
      <w:r w:rsidRPr="00227C91">
        <w:rPr>
          <w:rFonts w:ascii="Times New Roman" w:hAnsi="Times New Roman" w:cs="Times New Roman"/>
          <w:color w:val="000000" w:themeColor="text1"/>
          <w:sz w:val="28"/>
          <w:szCs w:val="28"/>
          <w:shd w:val="clear" w:color="auto" w:fill="FFFFFF"/>
          <w:lang w:val="uk-UA"/>
        </w:rPr>
        <w:t>з співвласниками багатоквартирних будинків щодо їх створення. Для представників ОСББ проведено 27 семінарів з питань функціонування ОСББ, надано 1136 консультацій.</w:t>
      </w:r>
    </w:p>
    <w:p w14:paraId="70907844"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Капітально відремонтовано 17 ліфтів</w:t>
      </w:r>
      <w:r>
        <w:rPr>
          <w:rFonts w:ascii="Times New Roman" w:hAnsi="Times New Roman" w:cs="Times New Roman"/>
          <w:color w:val="000000" w:themeColor="text1"/>
          <w:sz w:val="28"/>
          <w:szCs w:val="28"/>
          <w:shd w:val="clear" w:color="auto" w:fill="FFFFFF"/>
          <w:lang w:val="uk-UA"/>
        </w:rPr>
        <w:t xml:space="preserve"> у 10 багатоквартирних будинках</w:t>
      </w:r>
      <w:r w:rsidRPr="00227C91">
        <w:rPr>
          <w:rFonts w:ascii="Times New Roman" w:hAnsi="Times New Roman" w:cs="Times New Roman"/>
          <w:color w:val="000000" w:themeColor="text1"/>
          <w:sz w:val="28"/>
          <w:szCs w:val="28"/>
          <w:shd w:val="clear" w:color="auto" w:fill="FFFFFF"/>
          <w:lang w:val="uk-UA"/>
        </w:rPr>
        <w:t xml:space="preserve"> на умовах співфінансування.</w:t>
      </w:r>
    </w:p>
    <w:p w14:paraId="7162C4C8"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бюджету громади відшкодовано витрати ОСББ на обстеження технічного стану конструкцій житлового будинку на суму 12,5 тис. грн.</w:t>
      </w:r>
    </w:p>
    <w:p w14:paraId="75242510"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Виготовлено проєктно-кошторисну документацію</w:t>
      </w:r>
      <w:r w:rsidRPr="00227C91">
        <w:rPr>
          <w:rFonts w:ascii="Times New Roman" w:hAnsi="Times New Roman" w:cs="Times New Roman"/>
          <w:color w:val="000000" w:themeColor="text1"/>
          <w:sz w:val="28"/>
          <w:szCs w:val="28"/>
          <w:shd w:val="clear" w:color="auto" w:fill="FFFFFF"/>
          <w:lang w:val="uk-UA"/>
        </w:rPr>
        <w:t xml:space="preserve"> на капітальний ремонт вхідної групи в 2-х під’їздах житлових будинків із встановленням електричних підйомників для забезпечення безперешкодного доступу маломобільних груп населення.</w:t>
      </w:r>
    </w:p>
    <w:p w14:paraId="06AED31F"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Проведено поточний ремонт 6,3 тис.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асфальтобетонного покриття </w:t>
      </w:r>
      <w:r w:rsidRPr="00227C91">
        <w:rPr>
          <w:rFonts w:ascii="Times New Roman" w:hAnsi="Times New Roman" w:cs="Times New Roman"/>
          <w:color w:val="000000" w:themeColor="text1"/>
          <w:sz w:val="28"/>
          <w:szCs w:val="28"/>
          <w:shd w:val="clear" w:color="auto" w:fill="FFFFFF"/>
          <w:lang w:val="uk-UA"/>
        </w:rPr>
        <w:lastRenderedPageBreak/>
        <w:t>прибудин</w:t>
      </w:r>
      <w:r>
        <w:rPr>
          <w:rFonts w:ascii="Times New Roman" w:hAnsi="Times New Roman" w:cs="Times New Roman"/>
          <w:color w:val="000000" w:themeColor="text1"/>
          <w:sz w:val="28"/>
          <w:szCs w:val="28"/>
          <w:shd w:val="clear" w:color="auto" w:fill="FFFFFF"/>
          <w:lang w:val="uk-UA"/>
        </w:rPr>
        <w:t>кових територій житлових</w:t>
      </w:r>
      <w:r w:rsidRPr="00227C91">
        <w:rPr>
          <w:rFonts w:ascii="Times New Roman" w:hAnsi="Times New Roman" w:cs="Times New Roman"/>
          <w:color w:val="000000" w:themeColor="text1"/>
          <w:sz w:val="28"/>
          <w:szCs w:val="28"/>
          <w:shd w:val="clear" w:color="auto" w:fill="FFFFFF"/>
          <w:lang w:val="uk-UA"/>
        </w:rPr>
        <w:t xml:space="preserve"> будинків.</w:t>
      </w:r>
    </w:p>
    <w:p w14:paraId="7BE60CEC"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Видалено та кроновано 376 аварійних та пошкоджених дерев на прибудинкових територіях багатоквартирних будинків.</w:t>
      </w:r>
    </w:p>
    <w:p w14:paraId="438AB092"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p>
    <w:p w14:paraId="1470BEA0" w14:textId="77777777" w:rsidR="00B445F8" w:rsidRPr="00F52841" w:rsidRDefault="00B445F8" w:rsidP="00B445F8">
      <w:pPr>
        <w:spacing w:after="0" w:line="240" w:lineRule="auto"/>
        <w:jc w:val="both"/>
        <w:rPr>
          <w:rFonts w:ascii="Times New Roman" w:eastAsia="Times New Roman" w:hAnsi="Times New Roman" w:cs="Times New Roman"/>
          <w:b/>
          <w:color w:val="000000" w:themeColor="text1"/>
          <w:sz w:val="28"/>
          <w:szCs w:val="28"/>
          <w:lang w:val="uk-UA" w:eastAsia="uk-UA"/>
        </w:rPr>
      </w:pPr>
      <w:r w:rsidRPr="00F52841">
        <w:rPr>
          <w:rFonts w:ascii="Times New Roman" w:eastAsia="Times New Roman" w:hAnsi="Times New Roman" w:cs="Times New Roman"/>
          <w:b/>
          <w:color w:val="000000" w:themeColor="text1"/>
          <w:sz w:val="28"/>
          <w:szCs w:val="28"/>
          <w:lang w:val="uk-UA" w:eastAsia="uk-UA"/>
        </w:rPr>
        <w:t>Стала мобільність</w:t>
      </w:r>
    </w:p>
    <w:p w14:paraId="47DDF23E"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F52841">
        <w:rPr>
          <w:rFonts w:ascii="Times New Roman" w:hAnsi="Times New Roman" w:cs="Times New Roman"/>
          <w:color w:val="000000" w:themeColor="text1"/>
          <w:sz w:val="28"/>
          <w:szCs w:val="28"/>
          <w:lang w:val="uk-UA"/>
        </w:rPr>
        <w:t xml:space="preserve">За інформацією комунального </w:t>
      </w:r>
      <w:r w:rsidRPr="00227C91">
        <w:rPr>
          <w:rFonts w:ascii="Times New Roman" w:hAnsi="Times New Roman" w:cs="Times New Roman"/>
          <w:color w:val="000000" w:themeColor="text1"/>
          <w:sz w:val="28"/>
          <w:szCs w:val="28"/>
          <w:lang w:val="uk-UA"/>
        </w:rPr>
        <w:t xml:space="preserve">підприємства «Житомирське трамвайно-тролейбусне управління» міської ради станом на 01.10.2024 року електротранспортом та автомобільним комунальним транспортом перевезено 26,0 млн осіб, що більше на 0,4%, ніж за аналогічний період 2023 року. Міським електротранспортом скористались 23,6 млн осіб, з них тролейбусами – 21,5 млн осіб, трамваями – 2,1  млн осіб. </w:t>
      </w:r>
    </w:p>
    <w:p w14:paraId="28A303A6"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Електротранспортом перевезено 63,1% пільгових категорій осіб від загального обсягу перевезень пасажирів.</w:t>
      </w:r>
    </w:p>
    <w:p w14:paraId="10CFC9F4" w14:textId="77777777" w:rsidR="00884349" w:rsidRPr="007A017B"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Автомобільним транспортом перевезено 2,3 млн осіб, що на 0,2  млн  осіб менше, ніж за аналогічний період минулого року</w:t>
      </w:r>
      <w:r>
        <w:rPr>
          <w:rFonts w:ascii="Times New Roman" w:hAnsi="Times New Roman" w:cs="Times New Roman"/>
          <w:color w:val="000000" w:themeColor="text1"/>
          <w:sz w:val="28"/>
          <w:szCs w:val="28"/>
          <w:lang w:val="uk-UA"/>
        </w:rPr>
        <w:t>.</w:t>
      </w:r>
    </w:p>
    <w:p w14:paraId="0E835688" w14:textId="77777777" w:rsidR="00884349" w:rsidRPr="00227C91" w:rsidRDefault="00884349" w:rsidP="007A76B9">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У громаді функціонує розвинена мережа міського пасажирського транспорту, що включає 15 автобусних маршрутів, 12 тролейбусних та 1  трамвайний маршрут.</w:t>
      </w:r>
    </w:p>
    <w:p w14:paraId="5F9B5E6B"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Перевезення пасажирів здійснювались 63 тролейбусами, 6 трамваями, 20  комунальними автобусами та 106 приватними автобусами.</w:t>
      </w:r>
    </w:p>
    <w:p w14:paraId="668225DB"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 рахунок грантових коштів Є</w:t>
      </w:r>
      <w:r>
        <w:rPr>
          <w:rFonts w:ascii="Times New Roman" w:hAnsi="Times New Roman" w:cs="Times New Roman"/>
          <w:color w:val="000000" w:themeColor="text1"/>
          <w:sz w:val="28"/>
          <w:szCs w:val="28"/>
          <w:lang w:val="uk-UA"/>
        </w:rPr>
        <w:t>вропейського банку реконструкції</w:t>
      </w:r>
      <w:r w:rsidRPr="00227C91">
        <w:rPr>
          <w:rFonts w:ascii="Times New Roman" w:hAnsi="Times New Roman" w:cs="Times New Roman"/>
          <w:color w:val="000000" w:themeColor="text1"/>
          <w:sz w:val="28"/>
          <w:szCs w:val="28"/>
          <w:lang w:val="uk-UA"/>
        </w:rPr>
        <w:t xml:space="preserve"> та розвитку завершено будівництво нової тролейбусної лінії у мікрорайоні Мальованка. З 1 червня поточного року запроваджено новий тролейбусний маршрут №5, що сполучає вул. Героїв Пожежних із залізничним вокзалом.</w:t>
      </w:r>
    </w:p>
    <w:p w14:paraId="29F32D7C"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Здійснено середній ремонт 22 тролейбусів.</w:t>
      </w:r>
    </w:p>
    <w:p w14:paraId="7124A93D"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 рахунок коштів інвестора удосконалено діючу систему оплати за проїзд в громадському тра</w:t>
      </w:r>
      <w:r>
        <w:rPr>
          <w:rFonts w:ascii="Times New Roman" w:hAnsi="Times New Roman" w:cs="Times New Roman"/>
          <w:color w:val="000000" w:themeColor="text1"/>
          <w:sz w:val="28"/>
          <w:szCs w:val="28"/>
          <w:lang w:val="uk-UA"/>
        </w:rPr>
        <w:t>н</w:t>
      </w:r>
      <w:r w:rsidRPr="00227C91">
        <w:rPr>
          <w:rFonts w:ascii="Times New Roman" w:hAnsi="Times New Roman" w:cs="Times New Roman"/>
          <w:color w:val="000000" w:themeColor="text1"/>
          <w:sz w:val="28"/>
          <w:szCs w:val="28"/>
          <w:lang w:val="uk-UA"/>
        </w:rPr>
        <w:t xml:space="preserve">спорті шляхом оновлення валідаторів, встановлення </w:t>
      </w:r>
      <w:r>
        <w:rPr>
          <w:rFonts w:ascii="Times New Roman" w:eastAsia="Times New Roman" w:hAnsi="Times New Roman" w:cs="Times New Roman"/>
          <w:color w:val="000000" w:themeColor="text1"/>
          <w:sz w:val="28"/>
          <w:szCs w:val="28"/>
          <w:lang w:val="uk-UA" w:eastAsia="uk-UA"/>
        </w:rPr>
        <w:t>нової системи</w:t>
      </w:r>
      <w:r w:rsidRPr="00227C91">
        <w:rPr>
          <w:rFonts w:ascii="Times New Roman" w:eastAsia="Times New Roman" w:hAnsi="Times New Roman" w:cs="Times New Roman"/>
          <w:color w:val="000000" w:themeColor="text1"/>
          <w:sz w:val="28"/>
          <w:szCs w:val="28"/>
          <w:lang w:val="uk-UA" w:eastAsia="uk-UA"/>
        </w:rPr>
        <w:t xml:space="preserve"> з бортовими комп'ютерами водіїв, системи відеоспостереження</w:t>
      </w:r>
      <w:r w:rsidRPr="00227C91">
        <w:rPr>
          <w:rFonts w:ascii="Times New Roman" w:hAnsi="Times New Roman" w:cs="Times New Roman"/>
          <w:color w:val="000000" w:themeColor="text1"/>
          <w:sz w:val="28"/>
          <w:szCs w:val="28"/>
          <w:lang w:val="uk-UA"/>
        </w:rPr>
        <w:t xml:space="preserve"> та запровадження одноразового квитка. Запроваджено безготівковий розрахунок за проїзд. Оплатити проїзд можна транспортною, банківською картками або одноразовим квитком з QR-кодом. На території громади встановлено 37 терміналів самообслуговування</w:t>
      </w:r>
      <w:r>
        <w:rPr>
          <w:rFonts w:ascii="Times New Roman" w:hAnsi="Times New Roman" w:cs="Times New Roman"/>
          <w:color w:val="000000" w:themeColor="text1"/>
          <w:sz w:val="28"/>
          <w:szCs w:val="28"/>
          <w:lang w:val="uk-UA"/>
        </w:rPr>
        <w:t>,</w:t>
      </w:r>
      <w:r w:rsidRPr="00227C91">
        <w:rPr>
          <w:rFonts w:ascii="Times New Roman" w:hAnsi="Times New Roman" w:cs="Times New Roman"/>
          <w:color w:val="000000" w:themeColor="text1"/>
          <w:sz w:val="28"/>
          <w:szCs w:val="28"/>
          <w:lang w:val="uk-UA"/>
        </w:rPr>
        <w:t xml:space="preserve"> в яких можна придбати, поповнити транспортну картку та придбати одноразововий квиток.</w:t>
      </w:r>
    </w:p>
    <w:p w14:paraId="267D7608" w14:textId="77777777" w:rsidR="00884349" w:rsidRPr="00227C91" w:rsidRDefault="00884349" w:rsidP="005770AC">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 метою створення безперешкодного середовища для всіх груп населення громади здійснено моніторинг доступності громадського транспорту. Стандартам інклюзивності та доступності відповідає 60,0% громадського транспорту.</w:t>
      </w:r>
    </w:p>
    <w:p w14:paraId="3625E7E6"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Встановлено 5 зупинок громадського транспорту.</w:t>
      </w:r>
    </w:p>
    <w:p w14:paraId="673E37F9"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Замінено 3 стрілочні переводи трамвайної колії.</w:t>
      </w:r>
    </w:p>
    <w:p w14:paraId="58F627FE"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 метою забезпечення безпеки дорожнього руху та зменшення дорожньо-транспортних пригод поточним ремонтом відремонтовано 61,2  тис. м</w:t>
      </w:r>
      <w:r w:rsidRPr="00227C91">
        <w:rPr>
          <w:rFonts w:ascii="Times New Roman" w:hAnsi="Times New Roman" w:cs="Times New Roman"/>
          <w:color w:val="000000" w:themeColor="text1"/>
          <w:sz w:val="28"/>
          <w:szCs w:val="28"/>
          <w:vertAlign w:val="superscript"/>
          <w:lang w:val="uk-UA"/>
        </w:rPr>
        <w:t>2</w:t>
      </w:r>
      <w:r w:rsidRPr="00227C91">
        <w:rPr>
          <w:rFonts w:ascii="Times New Roman" w:hAnsi="Times New Roman" w:cs="Times New Roman"/>
          <w:color w:val="000000" w:themeColor="text1"/>
          <w:sz w:val="28"/>
          <w:szCs w:val="28"/>
          <w:lang w:val="uk-UA"/>
        </w:rPr>
        <w:t xml:space="preserve"> вулиць, доріг. </w:t>
      </w:r>
    </w:p>
    <w:p w14:paraId="7669219F"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Триває реконст</w:t>
      </w:r>
      <w:r w:rsidRPr="00227C91">
        <w:rPr>
          <w:rFonts w:ascii="Times New Roman" w:hAnsi="Times New Roman" w:cs="Times New Roman"/>
          <w:color w:val="000000" w:themeColor="text1"/>
          <w:sz w:val="28"/>
          <w:szCs w:val="28"/>
          <w:lang w:val="uk-UA"/>
        </w:rPr>
        <w:t>рукція проїзду Шпаковського.</w:t>
      </w:r>
    </w:p>
    <w:p w14:paraId="3A3BD59C" w14:textId="77777777" w:rsidR="00884349" w:rsidRPr="00227C91" w:rsidRDefault="00884349" w:rsidP="00E450E8">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lastRenderedPageBreak/>
        <w:t>На території громади функціонує 120 світлофорних об’єктів, з них 36 обладнано приладами озвучення сигналу світлофора, експлуатується близько 6740 дорожніх знаків.</w:t>
      </w:r>
    </w:p>
    <w:p w14:paraId="247E9D76" w14:textId="10CC0471" w:rsidR="00884349"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Побудовано світлофорний об'єкт на перехресті вулиці</w:t>
      </w:r>
      <w:r>
        <w:rPr>
          <w:rFonts w:ascii="Times New Roman" w:hAnsi="Times New Roman" w:cs="Times New Roman"/>
          <w:color w:val="000000" w:themeColor="text1"/>
          <w:sz w:val="28"/>
          <w:szCs w:val="28"/>
          <w:lang w:val="uk-UA"/>
        </w:rPr>
        <w:t xml:space="preserve"> Чуднівська</w:t>
      </w:r>
      <w:r w:rsidRPr="006C7C9F">
        <w:rPr>
          <w:rFonts w:ascii="Times New Roman" w:hAnsi="Times New Roman" w:cs="Times New Roman"/>
          <w:color w:val="000000" w:themeColor="text1"/>
          <w:sz w:val="28"/>
          <w:szCs w:val="28"/>
        </w:rPr>
        <w:t xml:space="preserve"> </w:t>
      </w:r>
      <w:r w:rsidRPr="006C7C9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227C91">
        <w:rPr>
          <w:rFonts w:ascii="Times New Roman" w:hAnsi="Times New Roman" w:cs="Times New Roman"/>
          <w:color w:val="000000" w:themeColor="text1"/>
          <w:sz w:val="28"/>
          <w:szCs w:val="28"/>
          <w:lang w:val="uk-UA"/>
        </w:rPr>
        <w:t>пров. 2-й Гранітний із пристроєм озвучення для осіб з порушенням зору.</w:t>
      </w:r>
    </w:p>
    <w:p w14:paraId="7DD3231C" w14:textId="4B1D4B10" w:rsidR="00F1414E" w:rsidRPr="00227C91" w:rsidRDefault="00F1414E" w:rsidP="00884349">
      <w:pPr>
        <w:spacing w:after="0" w:line="240" w:lineRule="auto"/>
        <w:ind w:firstLine="709"/>
        <w:jc w:val="both"/>
        <w:rPr>
          <w:rFonts w:ascii="Times New Roman" w:hAnsi="Times New Roman" w:cs="Times New Roman"/>
          <w:color w:val="000000" w:themeColor="text1"/>
          <w:sz w:val="28"/>
          <w:szCs w:val="28"/>
          <w:lang w:val="uk-UA"/>
        </w:rPr>
      </w:pPr>
      <w:r w:rsidRPr="00F1414E">
        <w:rPr>
          <w:rFonts w:ascii="Times New Roman" w:hAnsi="Times New Roman" w:cs="Times New Roman"/>
          <w:color w:val="000000" w:themeColor="text1"/>
          <w:sz w:val="28"/>
          <w:szCs w:val="28"/>
          <w:lang w:val="uk-UA"/>
        </w:rPr>
        <w:t xml:space="preserve">Для забезпечення безпеки учасників дорожнього руху під час відсутності електроенергії на </w:t>
      </w:r>
      <w:r>
        <w:rPr>
          <w:rFonts w:ascii="Times New Roman" w:hAnsi="Times New Roman" w:cs="Times New Roman"/>
          <w:color w:val="000000" w:themeColor="text1"/>
          <w:sz w:val="28"/>
          <w:szCs w:val="28"/>
          <w:lang w:val="uk-UA"/>
        </w:rPr>
        <w:t>4</w:t>
      </w:r>
      <w:r w:rsidRPr="00F1414E">
        <w:rPr>
          <w:rFonts w:ascii="Times New Roman" w:hAnsi="Times New Roman" w:cs="Times New Roman"/>
          <w:color w:val="000000" w:themeColor="text1"/>
          <w:sz w:val="28"/>
          <w:szCs w:val="28"/>
          <w:lang w:val="uk-UA"/>
        </w:rPr>
        <w:t xml:space="preserve"> найбільш завантажених перехрестях встановлено обладнання автономного живлення світлофорних об’єктів.</w:t>
      </w:r>
    </w:p>
    <w:p w14:paraId="286B7EE7"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В рамках проєкту «Інтегрований розвиток міст в Україні ІІ», що реалізується німецькою урядовою компанією Deutsche Gesellschaft für Internationale Zusammenarbeit (GIZ) GmbH за фінансової підтримки Урядів Німеччини і Швейцарії, розроблено Концепцію розвитку велосипедного руху та створення велосипедної інфраструктури на території Житомирської міської територіальної громади. У Концепції визначено план розвитку велоінфраструктури та інтеграцію велосипедного транспорту в загальну систему транспорту громади на період до 2030 року.</w:t>
      </w:r>
    </w:p>
    <w:p w14:paraId="275A0A76" w14:textId="77777777" w:rsidR="00C35860" w:rsidRPr="005B3FAB" w:rsidRDefault="00C35860" w:rsidP="00C35860">
      <w:pPr>
        <w:spacing w:after="0" w:line="240" w:lineRule="auto"/>
        <w:rPr>
          <w:rFonts w:ascii="Times New Roman" w:hAnsi="Times New Roman" w:cs="Times New Roman"/>
          <w:sz w:val="28"/>
          <w:szCs w:val="28"/>
          <w:lang w:val="uk-UA"/>
        </w:rPr>
      </w:pPr>
    </w:p>
    <w:p w14:paraId="44501401" w14:textId="77777777" w:rsidR="00F0197A" w:rsidRPr="00F0197A" w:rsidRDefault="00F0197A" w:rsidP="00F0197A">
      <w:pPr>
        <w:spacing w:after="0" w:line="240" w:lineRule="auto"/>
        <w:rPr>
          <w:rFonts w:ascii="Times New Roman" w:eastAsiaTheme="minorHAnsi" w:hAnsi="Times New Roman" w:cs="Times New Roman"/>
          <w:b/>
          <w:i/>
          <w:sz w:val="28"/>
          <w:szCs w:val="28"/>
          <w:u w:val="single"/>
          <w:lang w:val="uk-UA" w:eastAsia="en-US"/>
        </w:rPr>
      </w:pPr>
      <w:r w:rsidRPr="00F0197A">
        <w:rPr>
          <w:rFonts w:ascii="Times New Roman" w:eastAsiaTheme="minorHAnsi" w:hAnsi="Times New Roman" w:cs="Times New Roman"/>
          <w:b/>
          <w:i/>
          <w:sz w:val="28"/>
          <w:szCs w:val="28"/>
          <w:u w:val="single"/>
          <w:lang w:val="uk-UA" w:eastAsia="en-US"/>
        </w:rPr>
        <w:t xml:space="preserve">Пріоритет «Активне місто» </w:t>
      </w:r>
    </w:p>
    <w:p w14:paraId="4F1C3A9C" w14:textId="77777777" w:rsidR="00F0197A" w:rsidRPr="00F0197A" w:rsidRDefault="00F0197A" w:rsidP="00F0197A">
      <w:pPr>
        <w:spacing w:after="0" w:line="240" w:lineRule="auto"/>
        <w:rPr>
          <w:rFonts w:ascii="Times New Roman" w:eastAsiaTheme="minorHAnsi" w:hAnsi="Times New Roman" w:cs="Times New Roman"/>
          <w:b/>
          <w:i/>
          <w:sz w:val="28"/>
          <w:szCs w:val="28"/>
          <w:lang w:val="uk-UA" w:eastAsia="en-US"/>
        </w:rPr>
      </w:pPr>
      <w:r w:rsidRPr="00F0197A">
        <w:rPr>
          <w:rFonts w:ascii="Times New Roman" w:eastAsiaTheme="minorHAnsi" w:hAnsi="Times New Roman" w:cs="Times New Roman"/>
          <w:b/>
          <w:i/>
          <w:sz w:val="28"/>
          <w:szCs w:val="28"/>
          <w:lang w:val="uk-UA" w:eastAsia="en-US"/>
        </w:rPr>
        <w:t>Створення середовища для самореалізації та змістовного дозвілля</w:t>
      </w:r>
    </w:p>
    <w:p w14:paraId="0901611F" w14:textId="77777777" w:rsidR="00F0197A" w:rsidRPr="00EA7CED" w:rsidRDefault="00F0197A" w:rsidP="00F0197A">
      <w:pPr>
        <w:spacing w:after="0" w:line="240" w:lineRule="auto"/>
        <w:rPr>
          <w:rFonts w:ascii="Times New Roman" w:eastAsiaTheme="minorHAnsi" w:hAnsi="Times New Roman" w:cs="Times New Roman"/>
          <w:b/>
          <w:sz w:val="24"/>
          <w:szCs w:val="24"/>
          <w:lang w:val="uk-UA" w:eastAsia="en-US"/>
        </w:rPr>
      </w:pPr>
    </w:p>
    <w:p w14:paraId="14F78BB3" w14:textId="730710DA" w:rsidR="00B23F18" w:rsidRDefault="00B23F18" w:rsidP="00B23F18">
      <w:pPr>
        <w:spacing w:after="0" w:line="240" w:lineRule="auto"/>
        <w:rPr>
          <w:rFonts w:ascii="Times New Roman" w:eastAsiaTheme="minorHAnsi" w:hAnsi="Times New Roman" w:cs="Times New Roman"/>
          <w:b/>
          <w:color w:val="000000" w:themeColor="text1"/>
          <w:sz w:val="28"/>
          <w:szCs w:val="28"/>
          <w:lang w:val="uk-UA" w:eastAsia="en-US"/>
        </w:rPr>
      </w:pPr>
      <w:r w:rsidRPr="00783FD6">
        <w:rPr>
          <w:rFonts w:ascii="Times New Roman" w:eastAsiaTheme="minorHAnsi" w:hAnsi="Times New Roman" w:cs="Times New Roman"/>
          <w:b/>
          <w:color w:val="000000" w:themeColor="text1"/>
          <w:sz w:val="28"/>
          <w:szCs w:val="28"/>
          <w:lang w:val="uk-UA" w:eastAsia="en-US"/>
        </w:rPr>
        <w:t>Культура</w:t>
      </w:r>
    </w:p>
    <w:p w14:paraId="6C5C3ECA" w14:textId="77777777" w:rsidR="006E0C4E" w:rsidRPr="006E0C4E" w:rsidRDefault="006E0C4E" w:rsidP="006E0C4E">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У галузі культури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 бібліотека села Вереси), «Палац культури» (з філією-клубом «Соколова гора» та структурними підрозділами «Дім української культури», «Будинок народної творчості» села Вереси), комунальні підприємства «Об’єднана дирекція кінотеатрів міста» та «Парк» Житомирської міської ради.</w:t>
      </w:r>
    </w:p>
    <w:p w14:paraId="29E1B0D6" w14:textId="77777777" w:rsidR="006E0C4E" w:rsidRPr="006E0C4E" w:rsidRDefault="006E0C4E" w:rsidP="006E0C4E">
      <w:pPr>
        <w:spacing w:after="0" w:line="259" w:lineRule="auto"/>
        <w:ind w:firstLine="708"/>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Упродовж 9 місяців 2024 року проведено 1485 культурних заходів, які відвідали близько 133,0 тис. осіб. Зокрема проведено 23 державні заходи, 31 загальноміський, 51 культурно-освітній, 12 мистецьких. Також проведено творчі зустрічі з письменниками, власниками українських брендів, презентації/зустрічі з видатними постатями громади, виставки робіт художників і скульпторів, майстер-класи тощо.</w:t>
      </w:r>
    </w:p>
    <w:p w14:paraId="5249D97C"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FF0000"/>
          <w:sz w:val="28"/>
          <w:szCs w:val="28"/>
          <w:lang w:val="uk-UA" w:eastAsia="en-US"/>
        </w:rPr>
        <w:tab/>
      </w:r>
      <w:r w:rsidRPr="006E0C4E">
        <w:rPr>
          <w:rFonts w:ascii="Times New Roman" w:eastAsia="Calibri" w:hAnsi="Times New Roman" w:cs="Times New Roman"/>
          <w:color w:val="000000"/>
          <w:sz w:val="28"/>
          <w:szCs w:val="28"/>
          <w:lang w:val="uk-UA" w:eastAsia="en-US"/>
        </w:rPr>
        <w:t>Найбільш відвідуваними заходами були: експрес-курси «Прокачай українську», «Переходь на українську», «Щоденна українська», заняття у Школі поліської автентичної вишивки, заняття з основ йоги, благодійні заходи оркестру «</w:t>
      </w:r>
      <w:r w:rsidRPr="006E0C4E">
        <w:rPr>
          <w:rFonts w:ascii="Times New Roman" w:eastAsia="Calibri" w:hAnsi="Times New Roman" w:cs="Times New Roman"/>
          <w:color w:val="000000"/>
          <w:sz w:val="28"/>
          <w:szCs w:val="28"/>
          <w:lang w:val="en-US" w:eastAsia="en-US"/>
        </w:rPr>
        <w:t>Music</w:t>
      </w:r>
      <w:r w:rsidRPr="006E0C4E">
        <w:rPr>
          <w:rFonts w:ascii="Times New Roman" w:eastAsia="Calibri" w:hAnsi="Times New Roman" w:cs="Times New Roman"/>
          <w:color w:val="000000"/>
          <w:sz w:val="28"/>
          <w:szCs w:val="28"/>
          <w:lang w:val="uk-UA" w:eastAsia="en-US"/>
        </w:rPr>
        <w:t xml:space="preserve"> </w:t>
      </w:r>
      <w:r w:rsidRPr="006E0C4E">
        <w:rPr>
          <w:rFonts w:ascii="Times New Roman" w:eastAsia="Calibri" w:hAnsi="Times New Roman" w:cs="Times New Roman"/>
          <w:color w:val="000000"/>
          <w:sz w:val="28"/>
          <w:szCs w:val="28"/>
          <w:lang w:val="en-US" w:eastAsia="en-US"/>
        </w:rPr>
        <w:t>LAB</w:t>
      </w:r>
      <w:r w:rsidRPr="006E0C4E">
        <w:rPr>
          <w:rFonts w:ascii="Times New Roman" w:eastAsia="Calibri" w:hAnsi="Times New Roman" w:cs="Times New Roman"/>
          <w:color w:val="000000"/>
          <w:sz w:val="28"/>
          <w:szCs w:val="28"/>
          <w:lang w:val="uk-UA" w:eastAsia="en-US"/>
        </w:rPr>
        <w:t>», школи балету «</w:t>
      </w:r>
      <w:r w:rsidRPr="006E0C4E">
        <w:rPr>
          <w:rFonts w:ascii="Times New Roman" w:eastAsia="Calibri" w:hAnsi="Times New Roman" w:cs="Times New Roman"/>
          <w:color w:val="000000"/>
          <w:sz w:val="28"/>
          <w:szCs w:val="28"/>
          <w:lang w:val="en-US" w:eastAsia="en-US"/>
        </w:rPr>
        <w:t>AVANTE</w:t>
      </w:r>
      <w:r w:rsidRPr="006E0C4E">
        <w:rPr>
          <w:rFonts w:ascii="Times New Roman" w:eastAsia="Calibri" w:hAnsi="Times New Roman" w:cs="Times New Roman"/>
          <w:color w:val="000000"/>
          <w:sz w:val="28"/>
          <w:szCs w:val="28"/>
          <w:lang w:val="uk-UA" w:eastAsia="en-US"/>
        </w:rPr>
        <w:t>», заходи з нагоди Дня міста «Від 884 до 2024 року», Всесвітнього дня вишиванки, книжковий форум «Відсіч. Без бар</w:t>
      </w:r>
      <w:r w:rsidRPr="006E0C4E">
        <w:rPr>
          <w:rFonts w:ascii="Times New Roman" w:eastAsia="Calibri" w:hAnsi="Times New Roman" w:cs="Times New Roman"/>
          <w:color w:val="000000"/>
          <w:sz w:val="28"/>
          <w:szCs w:val="28"/>
          <w:lang w:eastAsia="en-US"/>
        </w:rPr>
        <w:t>’</w:t>
      </w:r>
      <w:r w:rsidRPr="006E0C4E">
        <w:rPr>
          <w:rFonts w:ascii="Times New Roman" w:eastAsia="Calibri" w:hAnsi="Times New Roman" w:cs="Times New Roman"/>
          <w:color w:val="000000"/>
          <w:sz w:val="28"/>
          <w:szCs w:val="28"/>
          <w:lang w:val="uk-UA" w:eastAsia="en-US"/>
        </w:rPr>
        <w:t>єрів» тощо.</w:t>
      </w:r>
    </w:p>
    <w:p w14:paraId="572C5209" w14:textId="5A5419E1" w:rsidR="005758CB" w:rsidRDefault="006E0C4E" w:rsidP="00CA11AA">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мистецьких школах навчається 2476 учнів віком від 5 до 15 років у 23 напрямках музичних інструментів, діє 75 творчих колективів.</w:t>
      </w:r>
    </w:p>
    <w:p w14:paraId="266660ED" w14:textId="38754EB0" w:rsidR="006E0C4E" w:rsidRPr="006E0C4E" w:rsidRDefault="006E0C4E" w:rsidP="00CA11AA">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FF0000"/>
          <w:sz w:val="28"/>
          <w:szCs w:val="28"/>
          <w:lang w:val="uk-UA" w:eastAsia="en-US"/>
        </w:rPr>
        <w:tab/>
      </w:r>
      <w:r w:rsidRPr="006E0C4E">
        <w:rPr>
          <w:rFonts w:ascii="Times New Roman" w:eastAsia="Calibri" w:hAnsi="Times New Roman" w:cs="Times New Roman"/>
          <w:color w:val="000000"/>
          <w:sz w:val="28"/>
          <w:szCs w:val="28"/>
          <w:lang w:val="uk-UA" w:eastAsia="en-US"/>
        </w:rPr>
        <w:t xml:space="preserve">У комунальному закладі «Музична школа імені Б.М. Лятошинського» </w:t>
      </w:r>
      <w:r w:rsidRPr="006E0C4E">
        <w:rPr>
          <w:rFonts w:ascii="Times New Roman" w:eastAsia="Calibri" w:hAnsi="Times New Roman" w:cs="Times New Roman"/>
          <w:color w:val="000000"/>
          <w:sz w:val="28"/>
          <w:szCs w:val="28"/>
          <w:lang w:val="uk-UA" w:eastAsia="en-US"/>
        </w:rPr>
        <w:lastRenderedPageBreak/>
        <w:t>Житомирської міської ради створено перший міський дитячий оркестр «</w:t>
      </w:r>
      <w:r w:rsidRPr="006E0C4E">
        <w:rPr>
          <w:rFonts w:ascii="Times New Roman" w:eastAsia="Calibri" w:hAnsi="Times New Roman" w:cs="Times New Roman"/>
          <w:color w:val="000000"/>
          <w:sz w:val="28"/>
          <w:szCs w:val="28"/>
          <w:lang w:val="en-US" w:eastAsia="en-US"/>
        </w:rPr>
        <w:t>Richter</w:t>
      </w:r>
      <w:r w:rsidRPr="006E0C4E">
        <w:rPr>
          <w:rFonts w:ascii="Times New Roman" w:eastAsia="Calibri" w:hAnsi="Times New Roman" w:cs="Times New Roman"/>
          <w:color w:val="000000"/>
          <w:sz w:val="28"/>
          <w:szCs w:val="28"/>
          <w:lang w:val="uk-UA" w:eastAsia="en-US"/>
        </w:rPr>
        <w:t xml:space="preserve"> </w:t>
      </w:r>
      <w:r w:rsidRPr="006E0C4E">
        <w:rPr>
          <w:rFonts w:ascii="Times New Roman" w:eastAsia="Calibri" w:hAnsi="Times New Roman" w:cs="Times New Roman"/>
          <w:color w:val="000000"/>
          <w:sz w:val="28"/>
          <w:szCs w:val="28"/>
          <w:lang w:val="en-US" w:eastAsia="en-US"/>
        </w:rPr>
        <w:t>Kids</w:t>
      </w:r>
      <w:r w:rsidRPr="006E0C4E">
        <w:rPr>
          <w:rFonts w:ascii="Times New Roman" w:eastAsia="Calibri" w:hAnsi="Times New Roman" w:cs="Times New Roman"/>
          <w:color w:val="000000"/>
          <w:sz w:val="28"/>
          <w:szCs w:val="28"/>
          <w:lang w:val="uk-UA" w:eastAsia="en-US"/>
        </w:rPr>
        <w:t>», у комунальному закладі «Музична школа «Смолянка» Житомирської міської ради – дитячий шумовий оркестр «</w:t>
      </w:r>
      <w:r w:rsidRPr="006E0C4E">
        <w:rPr>
          <w:rFonts w:ascii="Times New Roman" w:eastAsia="Calibri" w:hAnsi="Times New Roman" w:cs="Times New Roman"/>
          <w:color w:val="000000"/>
          <w:sz w:val="28"/>
          <w:szCs w:val="28"/>
          <w:lang w:val="en-US" w:eastAsia="en-US"/>
        </w:rPr>
        <w:t>Picolli</w:t>
      </w:r>
      <w:r w:rsidRPr="006E0C4E">
        <w:rPr>
          <w:rFonts w:ascii="Times New Roman" w:eastAsia="Calibri" w:hAnsi="Times New Roman" w:cs="Times New Roman"/>
          <w:color w:val="000000"/>
          <w:sz w:val="28"/>
          <w:szCs w:val="28"/>
          <w:lang w:val="uk-UA" w:eastAsia="en-US"/>
        </w:rPr>
        <w:t xml:space="preserve">». </w:t>
      </w:r>
    </w:p>
    <w:p w14:paraId="40A127E8"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Учні мистецьких шкіл взяли участь у міжнародних, всеукраїнських, регіональних конкурсах, на яких здобули 78 гран-прі та 623 призових місця.</w:t>
      </w:r>
    </w:p>
    <w:p w14:paraId="0184D7E3"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000000"/>
          <w:sz w:val="28"/>
          <w:szCs w:val="28"/>
          <w:lang w:val="uk-UA" w:eastAsia="en-US"/>
        </w:rPr>
        <w:tab/>
      </w:r>
      <w:r w:rsidRPr="006E0C4E">
        <w:rPr>
          <w:rFonts w:ascii="Times New Roman" w:eastAsia="Calibri" w:hAnsi="Times New Roman" w:cs="Times New Roman"/>
          <w:color w:val="000000"/>
          <w:sz w:val="28"/>
          <w:szCs w:val="28"/>
          <w:lang w:val="uk-UA" w:eastAsia="en-US"/>
        </w:rPr>
        <w:t>У закладі «Художня школа імені Віктора Шкуринського» Житомирської міської ради відкрито «Клас комп’ютерної графіки та дизайну».</w:t>
      </w:r>
    </w:p>
    <w:p w14:paraId="605AC274" w14:textId="77777777" w:rsidR="006E0C4E" w:rsidRPr="006E0C4E" w:rsidRDefault="006E0C4E" w:rsidP="006E0C4E">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На базі закладів «Музична школа імені Б. М. Лятошинського» та «Музична школа імені Святослава Ріхтера» працювали народні музеї. Проведено 166 екскурсій, 5 лекцій, які відвідали близько 6,3 тис. осіб.</w:t>
      </w:r>
    </w:p>
    <w:p w14:paraId="14E2D5AE" w14:textId="77777777" w:rsidR="006E0C4E" w:rsidRPr="006E0C4E" w:rsidRDefault="006E0C4E" w:rsidP="006E0C4E">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комунальному закладі «Міські публічні бібліотеки» Житомирської міської ради зареєстровано 18856 користувачів, заклад відвідали і скористались онлайн-послугами бібліотек 80242 відвідувачі. В бібліотеках проведено 1560 заходів: книжкових виставок, тематичних вечорів, бесід, інформаційних годин, майстер-класів тощо.</w:t>
      </w:r>
    </w:p>
    <w:p w14:paraId="5D2C249D" w14:textId="77777777" w:rsidR="006E0C4E" w:rsidRPr="006E0C4E" w:rsidRDefault="006E0C4E" w:rsidP="001E2E11">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В межах проєкту «Мережевий бібліотечний шелтер», що реалізується зі Стабілізаційного фонду культури та освіти 2023</w:t>
      </w:r>
      <w:r w:rsidRPr="006E0C4E">
        <w:rPr>
          <w:rFonts w:ascii="Calibri" w:eastAsia="Calibri" w:hAnsi="Calibri" w:cs="Times New Roman"/>
          <w:lang w:val="uk-UA"/>
        </w:rPr>
        <w:t xml:space="preserve"> </w:t>
      </w:r>
      <w:r w:rsidRPr="006E0C4E">
        <w:rPr>
          <w:rFonts w:ascii="Times New Roman" w:eastAsia="Calibri" w:hAnsi="Times New Roman" w:cs="Times New Roman"/>
          <w:color w:val="000000"/>
          <w:sz w:val="28"/>
          <w:szCs w:val="28"/>
          <w:lang w:val="uk-UA" w:eastAsia="en-US"/>
        </w:rPr>
        <w:t>Goethe-Institut Україна за кошти Федерального міністерства закордонних справ Німеччини</w:t>
      </w:r>
      <w:hyperlink r:id="rId8" w:history="1">
        <w:r w:rsidRPr="006E0C4E">
          <w:rPr>
            <w:rFonts w:ascii="Times New Roman" w:eastAsia="Times New Roman" w:hAnsi="Times New Roman" w:cs="Times New Roman"/>
            <w:color w:val="000000"/>
            <w:sz w:val="28"/>
            <w:szCs w:val="28"/>
            <w:shd w:val="clear" w:color="auto" w:fill="FFFFFF"/>
            <w:lang w:val="uk-UA"/>
          </w:rPr>
          <w:t xml:space="preserve">, </w:t>
        </w:r>
      </w:hyperlink>
      <w:r w:rsidRPr="006E0C4E">
        <w:rPr>
          <w:rFonts w:ascii="Times New Roman" w:eastAsia="Calibri" w:hAnsi="Times New Roman" w:cs="Times New Roman"/>
          <w:color w:val="000000"/>
          <w:sz w:val="28"/>
          <w:szCs w:val="28"/>
          <w:lang w:val="uk-UA" w:eastAsia="en-US"/>
        </w:rPr>
        <w:t>на базі міських публічних бібліотек «ЛІТтера» створено бібліотечний шелтер для внутрішньо переміщених бібліотекарів, які потребують робочого місця і комп’ютерної техніки.</w:t>
      </w:r>
    </w:p>
    <w:p w14:paraId="018581EA" w14:textId="77777777" w:rsidR="006E0C4E" w:rsidRPr="006E0C4E" w:rsidRDefault="006E0C4E" w:rsidP="006E0C4E">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Працівники і учні закладів культури громади брали активну участь у заходах на підтримку Збройних сил України. Учнями мистецьких шкіл організовувалися благодійні заходи: «Дякую тобі, солдате, за життя», «Дякую тобі», «Творча сім’я – моя родина і я», «Живи і квітни, Україно», ярмарки, виступи у шпиталі.</w:t>
      </w:r>
    </w:p>
    <w:p w14:paraId="79D5B08A"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 xml:space="preserve">Викладачі закладу «Художня школа імені Віктора Шкуринського» Житомирської міської ради виконали декоративний розпис тубусів для бійців 95 - ї окремої десантно-штурмової бригади. </w:t>
      </w:r>
    </w:p>
    <w:p w14:paraId="15E2A9BA"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На базі бібліотек реалізовано проєкт «Писанку розпишУ – воїну допоможУ», в межах якого організовано 20 майстер-класів з писанкарства для дорослих і дітей, в яких взяли участь 283 особи.</w:t>
      </w:r>
    </w:p>
    <w:p w14:paraId="339612DF"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межах зустрічей клубу для людей поважного віку «Золотий вік» проведено серію заходів «Зігрій Захисника». Під час зустрічей учасники в</w:t>
      </w:r>
      <w:r w:rsidRPr="006E0C4E">
        <w:rPr>
          <w:rFonts w:ascii="Times New Roman" w:eastAsia="Calibri" w:hAnsi="Times New Roman" w:cs="Times New Roman"/>
          <w:color w:val="000000"/>
          <w:sz w:val="28"/>
          <w:szCs w:val="28"/>
          <w:lang w:eastAsia="en-US"/>
        </w:rPr>
        <w:t>’</w:t>
      </w:r>
      <w:r w:rsidRPr="006E0C4E">
        <w:rPr>
          <w:rFonts w:ascii="Times New Roman" w:eastAsia="Calibri" w:hAnsi="Times New Roman" w:cs="Times New Roman"/>
          <w:color w:val="000000"/>
          <w:sz w:val="28"/>
          <w:szCs w:val="28"/>
          <w:lang w:val="uk-UA" w:eastAsia="en-US"/>
        </w:rPr>
        <w:t>язали теплі шкарпетки для військових.</w:t>
      </w:r>
    </w:p>
    <w:p w14:paraId="1F5EC7BC" w14:textId="77777777" w:rsidR="006E0C4E" w:rsidRPr="006E0C4E" w:rsidRDefault="006E0C4E" w:rsidP="005770AC">
      <w:pPr>
        <w:widowControl w:val="0"/>
        <w:spacing w:after="0" w:line="259" w:lineRule="auto"/>
        <w:ind w:firstLine="709"/>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Творчими колективами комунального закладу «Палац культури» Житомирської міської ради проведено 15 благодійних виступів, зокрема у військовому шпиталі та навчальних центрах Збройних сил України.</w:t>
      </w:r>
    </w:p>
    <w:p w14:paraId="12213F28" w14:textId="642C13AA" w:rsid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FF0000"/>
          <w:sz w:val="28"/>
          <w:szCs w:val="28"/>
          <w:lang w:val="uk-UA" w:eastAsia="en-US"/>
        </w:rPr>
        <w:tab/>
      </w:r>
      <w:r w:rsidRPr="006E0C4E">
        <w:rPr>
          <w:rFonts w:ascii="Times New Roman" w:eastAsia="Calibri" w:hAnsi="Times New Roman" w:cs="Times New Roman"/>
          <w:color w:val="000000"/>
          <w:sz w:val="28"/>
          <w:szCs w:val="28"/>
          <w:lang w:val="uk-UA" w:eastAsia="en-US"/>
        </w:rPr>
        <w:t>У</w:t>
      </w:r>
      <w:r w:rsidRPr="006E0C4E">
        <w:rPr>
          <w:rFonts w:ascii="Times New Roman" w:eastAsia="Calibri" w:hAnsi="Times New Roman" w:cs="Times New Roman"/>
          <w:b/>
          <w:bCs/>
          <w:color w:val="000000"/>
          <w:sz w:val="28"/>
          <w:szCs w:val="28"/>
          <w:lang w:val="uk-UA" w:eastAsia="en-US"/>
        </w:rPr>
        <w:t xml:space="preserve"> </w:t>
      </w:r>
      <w:r w:rsidRPr="006E0C4E">
        <w:rPr>
          <w:rFonts w:ascii="Times New Roman" w:eastAsia="Calibri" w:hAnsi="Times New Roman" w:cs="Times New Roman"/>
          <w:color w:val="000000"/>
          <w:sz w:val="28"/>
          <w:szCs w:val="28"/>
          <w:lang w:val="uk-UA" w:eastAsia="en-US"/>
        </w:rPr>
        <w:t>кінотеатрі ім. І. Франка упродовж січня-вересня 2024 року продемонстровано 56 кінофільмів на 1874 сеансах, з них 1167 сеансів для дітей. Кінотеатр відвідали 35,8 тис. осіб, зокрема 31,4 тис. дітей.</w:t>
      </w:r>
    </w:p>
    <w:p w14:paraId="09FB4551" w14:textId="77777777" w:rsidR="004F6BA6" w:rsidRPr="006E0C4E" w:rsidRDefault="004F6BA6" w:rsidP="006E0C4E">
      <w:pPr>
        <w:spacing w:after="0" w:line="259" w:lineRule="auto"/>
        <w:jc w:val="both"/>
        <w:rPr>
          <w:rFonts w:ascii="Times New Roman" w:eastAsia="Calibri" w:hAnsi="Times New Roman" w:cs="Times New Roman"/>
          <w:color w:val="000000"/>
          <w:sz w:val="28"/>
          <w:szCs w:val="28"/>
          <w:lang w:val="uk-UA" w:eastAsia="en-US"/>
        </w:rPr>
      </w:pPr>
    </w:p>
    <w:p w14:paraId="7FC13ECD" w14:textId="126A9A14" w:rsidR="00B23F18" w:rsidRDefault="006E0C4E" w:rsidP="00FC330C">
      <w:pPr>
        <w:spacing w:after="0" w:line="240" w:lineRule="auto"/>
        <w:jc w:val="both"/>
        <w:rPr>
          <w:rFonts w:ascii="Times New Roman" w:eastAsiaTheme="minorHAnsi" w:hAnsi="Times New Roman" w:cs="Times New Roman"/>
          <w:b/>
          <w:color w:val="000000" w:themeColor="text1"/>
          <w:sz w:val="28"/>
          <w:szCs w:val="28"/>
          <w:lang w:val="uk-UA" w:eastAsia="en-US"/>
        </w:rPr>
      </w:pPr>
      <w:r w:rsidRPr="006E0C4E">
        <w:rPr>
          <w:rFonts w:ascii="Times New Roman" w:eastAsia="Calibri" w:hAnsi="Times New Roman" w:cs="Times New Roman"/>
          <w:color w:val="FF0000"/>
          <w:sz w:val="28"/>
          <w:szCs w:val="28"/>
          <w:lang w:val="uk-UA" w:eastAsia="en-US"/>
        </w:rPr>
        <w:lastRenderedPageBreak/>
        <w:tab/>
      </w:r>
      <w:r w:rsidR="00B23F18" w:rsidRPr="004D19EA">
        <w:rPr>
          <w:rFonts w:ascii="Times New Roman" w:eastAsiaTheme="minorHAnsi" w:hAnsi="Times New Roman" w:cs="Times New Roman"/>
          <w:b/>
          <w:color w:val="000000" w:themeColor="text1"/>
          <w:sz w:val="28"/>
          <w:szCs w:val="28"/>
          <w:lang w:val="uk-UA" w:eastAsia="en-US"/>
        </w:rPr>
        <w:t>Фізична культура і спорт</w:t>
      </w:r>
    </w:p>
    <w:p w14:paraId="59772F0A" w14:textId="77777777" w:rsidR="00A40FEC" w:rsidRPr="00A40FEC" w:rsidRDefault="00A40FEC" w:rsidP="00F63F23">
      <w:pPr>
        <w:widowControl w:val="0"/>
        <w:spacing w:after="0" w:line="240" w:lineRule="auto"/>
        <w:ind w:firstLine="709"/>
        <w:jc w:val="both"/>
        <w:rPr>
          <w:rFonts w:ascii="Times New Roman" w:eastAsiaTheme="minorHAnsi" w:hAnsi="Times New Roman" w:cs="Times New Roman"/>
          <w:b/>
          <w:color w:val="000000" w:themeColor="text1"/>
          <w:sz w:val="28"/>
          <w:szCs w:val="28"/>
          <w:lang w:val="uk-UA" w:eastAsia="en-US"/>
        </w:rPr>
      </w:pPr>
      <w:r w:rsidRPr="00A40FEC">
        <w:rPr>
          <w:rFonts w:ascii="Times New Roman" w:hAnsi="Times New Roman" w:cs="Times New Roman"/>
          <w:sz w:val="28"/>
          <w:szCs w:val="28"/>
          <w:lang w:val="uk-UA"/>
        </w:rPr>
        <w:t>Розвиток фізичної культури і спорту під час війни є складним, але необхідним завданням місцевої влади. Незважаючи на всі виклики, пов’язані з воєнним станом, спорт продовжує відігравати важливу роль у житті громади, сприяючи збереженню фізичного та ментального здоров'я, об'єднанню людей та зміцненню національного духу.</w:t>
      </w:r>
    </w:p>
    <w:p w14:paraId="4C546E32"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12 міських спортивних заходів з олімпійських видів спорту.  Забезпечено участь спортсменів у чемпіонатах області з волейболу серед дівчат</w:t>
      </w:r>
      <w:r w:rsidRPr="00A40FEC">
        <w:rPr>
          <w:rFonts w:ascii="Times New Roman" w:eastAsiaTheme="minorHAnsi" w:hAnsi="Times New Roman" w:cs="Times New Roman"/>
          <w:color w:val="FF0000"/>
          <w:sz w:val="28"/>
          <w:szCs w:val="28"/>
          <w:lang w:val="uk-UA" w:eastAsia="en-US"/>
        </w:rPr>
        <w:t xml:space="preserve">, </w:t>
      </w:r>
      <w:r w:rsidRPr="00A40FEC">
        <w:rPr>
          <w:rFonts w:ascii="Times New Roman" w:eastAsiaTheme="minorHAnsi" w:hAnsi="Times New Roman" w:cs="Times New Roman"/>
          <w:sz w:val="28"/>
          <w:szCs w:val="28"/>
          <w:lang w:val="uk-UA" w:eastAsia="en-US"/>
        </w:rPr>
        <w:t>боксу,</w:t>
      </w:r>
      <w:r w:rsidRPr="00A40FEC">
        <w:rPr>
          <w:rFonts w:ascii="Times New Roman" w:eastAsiaTheme="minorHAnsi" w:hAnsi="Times New Roman" w:cs="Times New Roman"/>
          <w:color w:val="FF0000"/>
          <w:sz w:val="28"/>
          <w:szCs w:val="28"/>
          <w:lang w:val="uk-UA" w:eastAsia="en-US"/>
        </w:rPr>
        <w:t xml:space="preserve"> </w:t>
      </w:r>
      <w:r w:rsidRPr="00A40FEC">
        <w:rPr>
          <w:rFonts w:ascii="Times New Roman" w:eastAsiaTheme="minorHAnsi" w:hAnsi="Times New Roman" w:cs="Times New Roman"/>
          <w:sz w:val="28"/>
          <w:szCs w:val="28"/>
          <w:lang w:val="uk-UA" w:eastAsia="en-US"/>
        </w:rPr>
        <w:t xml:space="preserve">легкої атлетики, чемпіонаті України з волейболу серед дівчат, легкої атлетики, настільного тенісу, чемпіонаті України з триатлону серед дітей, чемпіонаті України з бадмінтону серед ветеранів. </w:t>
      </w:r>
    </w:p>
    <w:p w14:paraId="5E144CA7"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27 міських спортивних заходів з неолімпійських видів спорту. Забезпечено участь спортсменів у чемпіонаті області з гирьового спорту.</w:t>
      </w:r>
    </w:p>
    <w:p w14:paraId="4BCD905D"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міські змагання з веслування на тренажерах для осіб з інвалідністю, забезпечено участь спортсменів у міжнародних змаганнях з парадрагону.</w:t>
      </w:r>
    </w:p>
    <w:p w14:paraId="282816A1" w14:textId="39074975" w:rsidR="00A40FEC" w:rsidRPr="00A40FEC" w:rsidRDefault="00A40FEC" w:rsidP="00A40FEC">
      <w:pPr>
        <w:widowControl w:val="0"/>
        <w:spacing w:after="0" w:line="240" w:lineRule="auto"/>
        <w:ind w:firstLine="709"/>
        <w:jc w:val="both"/>
        <w:rPr>
          <w:rFonts w:ascii="Times New Roman" w:eastAsiaTheme="minorHAnsi" w:hAnsi="Times New Roman" w:cs="Times New Roman"/>
          <w:color w:val="FF0000"/>
          <w:sz w:val="28"/>
          <w:szCs w:val="28"/>
          <w:lang w:val="uk-UA" w:eastAsia="en-US"/>
        </w:rPr>
      </w:pPr>
      <w:r w:rsidRPr="00A40FEC">
        <w:rPr>
          <w:rFonts w:ascii="Times New Roman" w:eastAsiaTheme="minorHAnsi" w:hAnsi="Times New Roman" w:cs="Times New Roman"/>
          <w:sz w:val="28"/>
          <w:szCs w:val="28"/>
          <w:lang w:val="uk-UA" w:eastAsia="en-US"/>
        </w:rPr>
        <w:t>Популярними заходами стали: відкритий міський турнір з плавання на відкритій воді «Teteriv open», змагання з плавання на відкритій воді «Кубок 3-х річок», веслування на човнах «Дракон», турнір з футболу серед юнаків пам’яті Дмитра Рудя, турнір з футболу пам’яті Миколи</w:t>
      </w:r>
      <w:r w:rsidRPr="00A40FEC">
        <w:rPr>
          <w:lang w:val="uk-UA"/>
        </w:rPr>
        <w:t> </w:t>
      </w:r>
      <w:r w:rsidRPr="00A40FEC">
        <w:rPr>
          <w:rFonts w:ascii="Times New Roman" w:eastAsiaTheme="minorHAnsi" w:hAnsi="Times New Roman" w:cs="Times New Roman"/>
          <w:sz w:val="28"/>
          <w:szCs w:val="28"/>
          <w:lang w:val="uk-UA" w:eastAsia="en-US"/>
        </w:rPr>
        <w:t>С</w:t>
      </w:r>
      <w:r w:rsidR="008D776F">
        <w:rPr>
          <w:rFonts w:ascii="Times New Roman" w:eastAsiaTheme="minorHAnsi" w:hAnsi="Times New Roman" w:cs="Times New Roman"/>
          <w:sz w:val="28"/>
          <w:szCs w:val="28"/>
          <w:lang w:val="uk-UA" w:eastAsia="en-US"/>
        </w:rPr>
        <w:t>ю</w:t>
      </w:r>
      <w:r w:rsidRPr="00A40FEC">
        <w:rPr>
          <w:rFonts w:ascii="Times New Roman" w:eastAsiaTheme="minorHAnsi" w:hAnsi="Times New Roman" w:cs="Times New Roman"/>
          <w:sz w:val="28"/>
          <w:szCs w:val="28"/>
          <w:lang w:val="uk-UA" w:eastAsia="en-US"/>
        </w:rPr>
        <w:t xml:space="preserve">сюри, футзалу, змагання з танцювального спорту </w:t>
      </w:r>
      <w:r w:rsidRPr="00A40FEC">
        <w:rPr>
          <w:rFonts w:ascii="Times New Roman" w:eastAsia="Times New Roman" w:hAnsi="Times New Roman" w:cs="Times New Roman"/>
          <w:color w:val="1C1E21"/>
          <w:sz w:val="28"/>
          <w:szCs w:val="28"/>
          <w:lang w:val="uk-UA"/>
        </w:rPr>
        <w:t>«Crystal cup  ̶</w:t>
      </w:r>
      <w:r w:rsidRPr="00A40FEC">
        <w:rPr>
          <w:lang w:val="uk-UA"/>
        </w:rPr>
        <w:t>  </w:t>
      </w:r>
      <w:r w:rsidRPr="00A40FEC">
        <w:rPr>
          <w:rFonts w:ascii="Times New Roman" w:eastAsia="Times New Roman" w:hAnsi="Times New Roman" w:cs="Times New Roman"/>
          <w:color w:val="1C1E21"/>
          <w:sz w:val="28"/>
          <w:szCs w:val="28"/>
          <w:lang w:val="uk-UA"/>
        </w:rPr>
        <w:t>2024»</w:t>
      </w:r>
      <w:r w:rsidRPr="00A40FEC">
        <w:rPr>
          <w:rFonts w:ascii="Times New Roman" w:eastAsiaTheme="minorHAnsi" w:hAnsi="Times New Roman" w:cs="Times New Roman"/>
          <w:sz w:val="28"/>
          <w:szCs w:val="28"/>
          <w:lang w:val="uk-UA" w:eastAsia="en-US"/>
        </w:rPr>
        <w:t>, «Сузір’я», мотокросу, баскетболу 3х3.</w:t>
      </w:r>
    </w:p>
    <w:p w14:paraId="24F8E5F9"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 xml:space="preserve">Проведено </w:t>
      </w:r>
      <w:r w:rsidRPr="00A40FEC">
        <w:rPr>
          <w:rFonts w:ascii="Times New Roman" w:eastAsia="Calibri" w:hAnsi="Times New Roman" w:cs="Times New Roman"/>
          <w:color w:val="000000" w:themeColor="text1"/>
          <w:sz w:val="28"/>
          <w:szCs w:val="28"/>
          <w:lang w:val="uk-UA" w:eastAsia="en-US"/>
        </w:rPr>
        <w:t xml:space="preserve">благодійні змагання з триатлону «Залізна країна» (200 учасників), </w:t>
      </w:r>
      <w:r w:rsidRPr="00A40FEC">
        <w:rPr>
          <w:rFonts w:ascii="Times New Roman" w:eastAsiaTheme="minorHAnsi" w:hAnsi="Times New Roman" w:cs="Times New Roman"/>
          <w:sz w:val="28"/>
          <w:szCs w:val="28"/>
          <w:lang w:val="uk-UA" w:eastAsia="en-US"/>
        </w:rPr>
        <w:t>забіг «Шаную воїнів, біжу за Героїв України» (600 учасників), турнір з боксу пам’яті Андрія Лінійчука (40 учасників), триатлону «Залізна країна: Кубок гладіаторів» (200 учасників).</w:t>
      </w:r>
    </w:p>
    <w:p w14:paraId="7B9B3FDE"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змагання серед школярів в рамках програми «Пліч-о-пліч» (футзал, баскетбол, волейбол, спортивне орієнтування, черлідинг), в яких взяли участь майже 1500 осіб та змагання з футболу «BGV KIDS», в яких взяли участь майже 450 осіб.</w:t>
      </w:r>
    </w:p>
    <w:p w14:paraId="0DEE339E"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Для підготовки провідних спортсменів міста до обласних, всеукраїнських та міжнародних змагань проведено 17 навчально-тренувальних зборів з неолімпійських видів спорту, 15 – з олімпійських видів спорту та 2 – для спортсменів з інвалідністю.</w:t>
      </w:r>
    </w:p>
    <w:p w14:paraId="063EF391"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Стипендії міського голови отримали 110 кращих спортсменів громади. За досягнення високих спортивних результатів на міжнародних змаганнях грошові винагороди отримали 48 спортсменів та 18 тренерів.</w:t>
      </w:r>
    </w:p>
    <w:p w14:paraId="3812B9DF" w14:textId="4A262EA0" w:rsidR="00A40FEC" w:rsidRDefault="00A40FEC"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A40FEC">
        <w:rPr>
          <w:rFonts w:ascii="Times New Roman" w:eastAsiaTheme="minorHAnsi" w:hAnsi="Times New Roman" w:cs="Times New Roman"/>
          <w:color w:val="000000" w:themeColor="text1"/>
          <w:sz w:val="28"/>
          <w:szCs w:val="28"/>
          <w:lang w:val="uk-UA" w:eastAsia="en-US"/>
        </w:rPr>
        <w:t>Створені команди з черлідингу та флаг-футболу.</w:t>
      </w:r>
    </w:p>
    <w:p w14:paraId="35D79D4C" w14:textId="5BFAAF9E" w:rsidR="006539A8" w:rsidRDefault="006539A8"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3B3020FB" w14:textId="406E1C31"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5B3C69ED" w14:textId="37B8990B"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3FD3FCB5" w14:textId="4292910F"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0BD3B61B" w14:textId="77777777"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15C4E183" w14:textId="77777777" w:rsidR="00B445F8" w:rsidRPr="0087061E" w:rsidRDefault="0087061E" w:rsidP="001A4FAF">
      <w:pPr>
        <w:spacing w:after="0" w:line="240" w:lineRule="auto"/>
        <w:rPr>
          <w:rFonts w:ascii="Times New Roman" w:hAnsi="Times New Roman" w:cs="Times New Roman"/>
          <w:b/>
          <w:i/>
          <w:sz w:val="28"/>
          <w:szCs w:val="28"/>
          <w:u w:val="single"/>
          <w:lang w:val="uk-UA"/>
        </w:rPr>
      </w:pPr>
      <w:r w:rsidRPr="0087061E">
        <w:rPr>
          <w:rFonts w:ascii="Times New Roman" w:hAnsi="Times New Roman" w:cs="Times New Roman"/>
          <w:b/>
          <w:i/>
          <w:sz w:val="28"/>
          <w:szCs w:val="28"/>
          <w:u w:val="single"/>
          <w:lang w:val="uk-UA"/>
        </w:rPr>
        <w:lastRenderedPageBreak/>
        <w:t>Пріоритет «Зелене місто»</w:t>
      </w:r>
    </w:p>
    <w:p w14:paraId="3D0C1CC8" w14:textId="77777777" w:rsidR="00B445F8" w:rsidRPr="0087061E" w:rsidRDefault="0087061E" w:rsidP="001A4FAF">
      <w:pPr>
        <w:spacing w:after="0" w:line="240" w:lineRule="auto"/>
        <w:rPr>
          <w:rFonts w:ascii="Times New Roman" w:hAnsi="Times New Roman" w:cs="Times New Roman"/>
          <w:b/>
          <w:i/>
          <w:sz w:val="28"/>
          <w:szCs w:val="28"/>
          <w:lang w:val="uk-UA"/>
        </w:rPr>
      </w:pPr>
      <w:r w:rsidRPr="0087061E">
        <w:rPr>
          <w:rFonts w:ascii="Times New Roman" w:hAnsi="Times New Roman" w:cs="Times New Roman"/>
          <w:b/>
          <w:i/>
          <w:sz w:val="28"/>
          <w:szCs w:val="28"/>
          <w:lang w:val="uk-UA"/>
        </w:rPr>
        <w:t>Впровадження принципів сталого міського розвитку та адаптація до змін клімату</w:t>
      </w:r>
    </w:p>
    <w:p w14:paraId="14B8F55B" w14:textId="77777777" w:rsidR="0087061E" w:rsidRPr="005B3FAB" w:rsidRDefault="0087061E" w:rsidP="00C35860">
      <w:pPr>
        <w:spacing w:after="0" w:line="240" w:lineRule="auto"/>
        <w:rPr>
          <w:rFonts w:ascii="Times New Roman" w:hAnsi="Times New Roman" w:cs="Times New Roman"/>
          <w:sz w:val="28"/>
          <w:szCs w:val="28"/>
          <w:lang w:val="uk-UA"/>
        </w:rPr>
      </w:pPr>
    </w:p>
    <w:p w14:paraId="16A96F97" w14:textId="77777777" w:rsidR="00C35860" w:rsidRPr="00423B67" w:rsidRDefault="009A2F6C" w:rsidP="003C6734">
      <w:pPr>
        <w:widowControl w:val="0"/>
        <w:spacing w:after="0" w:line="240" w:lineRule="auto"/>
        <w:rPr>
          <w:rFonts w:ascii="Times New Roman" w:eastAsia="Times New Roman" w:hAnsi="Times New Roman" w:cs="Times New Roman"/>
          <w:b/>
          <w:color w:val="000000" w:themeColor="text1"/>
          <w:sz w:val="28"/>
          <w:szCs w:val="28"/>
          <w:lang w:val="uk-UA" w:eastAsia="en-US"/>
        </w:rPr>
      </w:pPr>
      <w:r w:rsidRPr="00423B67">
        <w:rPr>
          <w:rFonts w:ascii="Times New Roman" w:eastAsia="Times New Roman" w:hAnsi="Times New Roman" w:cs="Times New Roman"/>
          <w:b/>
          <w:color w:val="000000" w:themeColor="text1"/>
          <w:sz w:val="28"/>
          <w:szCs w:val="28"/>
          <w:lang w:val="uk-UA" w:eastAsia="en-US"/>
        </w:rPr>
        <w:t>Централізоване</w:t>
      </w:r>
      <w:r w:rsidR="00A436DF" w:rsidRPr="00423B67">
        <w:rPr>
          <w:rFonts w:ascii="Times New Roman" w:eastAsia="Times New Roman" w:hAnsi="Times New Roman" w:cs="Times New Roman"/>
          <w:b/>
          <w:color w:val="000000" w:themeColor="text1"/>
          <w:sz w:val="28"/>
          <w:szCs w:val="28"/>
          <w:lang w:val="uk-UA" w:eastAsia="en-US"/>
        </w:rPr>
        <w:t xml:space="preserve"> </w:t>
      </w:r>
      <w:r w:rsidR="00C35860" w:rsidRPr="00423B67">
        <w:rPr>
          <w:rFonts w:ascii="Times New Roman" w:eastAsia="Times New Roman" w:hAnsi="Times New Roman" w:cs="Times New Roman"/>
          <w:b/>
          <w:color w:val="000000" w:themeColor="text1"/>
          <w:sz w:val="28"/>
          <w:szCs w:val="28"/>
          <w:lang w:val="uk-UA" w:eastAsia="en-US"/>
        </w:rPr>
        <w:t>водопостачання та водовідведення</w:t>
      </w:r>
    </w:p>
    <w:p w14:paraId="2B94F086" w14:textId="77777777" w:rsidR="00423B67" w:rsidRPr="00227C91" w:rsidRDefault="00423B67" w:rsidP="00423B6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27C91">
        <w:rPr>
          <w:rFonts w:ascii="Times New Roman" w:eastAsia="Times New Roman" w:hAnsi="Times New Roman" w:cs="Times New Roman"/>
          <w:color w:val="000000" w:themeColor="text1"/>
          <w:sz w:val="28"/>
          <w:szCs w:val="28"/>
          <w:lang w:val="uk-UA" w:eastAsia="uk-UA"/>
        </w:rPr>
        <w:t>Загальна протяжність мережі водопостачання міста становить 52</w:t>
      </w:r>
      <w:r w:rsidRPr="00227C91">
        <w:rPr>
          <w:rFonts w:ascii="Times New Roman" w:eastAsia="Times New Roman" w:hAnsi="Times New Roman" w:cs="Times New Roman"/>
          <w:color w:val="000000" w:themeColor="text1"/>
          <w:sz w:val="28"/>
          <w:szCs w:val="28"/>
          <w:lang w:eastAsia="uk-UA"/>
        </w:rPr>
        <w:t>9,1</w:t>
      </w:r>
      <w:r w:rsidRPr="00227C91">
        <w:rPr>
          <w:rFonts w:ascii="Times New Roman" w:eastAsia="Times New Roman" w:hAnsi="Times New Roman" w:cs="Times New Roman"/>
          <w:color w:val="000000" w:themeColor="text1"/>
          <w:sz w:val="28"/>
          <w:szCs w:val="28"/>
          <w:lang w:val="uk-UA" w:eastAsia="uk-UA"/>
        </w:rPr>
        <w:t xml:space="preserve"> км, з яких 323,4 км (61,1%) перебувають у зношеному стані.</w:t>
      </w:r>
    </w:p>
    <w:p w14:paraId="0BDC1B9A" w14:textId="77777777" w:rsidR="00423B67" w:rsidRPr="00227C91" w:rsidRDefault="00423B67" w:rsidP="00423B6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27C91">
        <w:rPr>
          <w:rFonts w:ascii="Times New Roman" w:eastAsia="Times New Roman" w:hAnsi="Times New Roman" w:cs="Times New Roman"/>
          <w:color w:val="000000" w:themeColor="text1"/>
          <w:sz w:val="28"/>
          <w:szCs w:val="28"/>
          <w:lang w:val="uk-UA" w:eastAsia="uk-UA"/>
        </w:rPr>
        <w:t>Система водовідведення включає 27 каналізаційних насосних станцій та 264,5 км каналізаційних мереж, з яких 192,0 км (73,0%) перебувають у зношеному стані.</w:t>
      </w:r>
    </w:p>
    <w:p w14:paraId="161B8B09"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реалізації проєкту «Розвиток міської інфраструктури – 2», за фінансової підтримки Світового банку, завершено реконструкцію головної каналізаційної насосної станції. Роботи з будівництва нових очисних споруд каналізації на ОСК – 2 виконані на 88,0%, очисної станції холодної води НСВ  – 2 – 89,0%. Будівництво очисної станції холодної води призупинено у зв’язку із запровадженням воєнного стану.</w:t>
      </w:r>
    </w:p>
    <w:p w14:paraId="39B19291"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реалізації Програми з відновлення України розпочато будівництво нової лінії каналізаційного колектора від головної каналізаційної насосної станції до каналізаційних очисних споруд довжиною 2,2 км. Проєкт реалізується за рахунок коштів державного бюджету у сумі 44,3 млн грн та коштів місцевого бюджету – 8,8 млн грн.</w:t>
      </w:r>
    </w:p>
    <w:p w14:paraId="6C50844A" w14:textId="77777777" w:rsidR="00423B67"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E42DAE">
        <w:rPr>
          <w:rFonts w:ascii="Times New Roman" w:hAnsi="Times New Roman" w:cs="Times New Roman"/>
          <w:color w:val="000000" w:themeColor="text1"/>
          <w:sz w:val="28"/>
          <w:szCs w:val="28"/>
          <w:shd w:val="clear" w:color="auto" w:fill="FFFFFF"/>
          <w:lang w:val="uk-UA"/>
        </w:rPr>
        <w:t>Розпочато реалізацію проєкту</w:t>
      </w:r>
      <w:r>
        <w:rPr>
          <w:rFonts w:ascii="Times New Roman" w:hAnsi="Times New Roman" w:cs="Times New Roman"/>
          <w:color w:val="000000" w:themeColor="text1"/>
          <w:sz w:val="28"/>
          <w:szCs w:val="28"/>
          <w:shd w:val="clear" w:color="auto" w:fill="FFFFFF"/>
          <w:lang w:val="uk-UA"/>
        </w:rPr>
        <w:t xml:space="preserve"> </w:t>
      </w:r>
      <w:r w:rsidRPr="00E42DAE">
        <w:rPr>
          <w:rFonts w:ascii="Times New Roman" w:hAnsi="Times New Roman" w:cs="Times New Roman"/>
          <w:color w:val="000000" w:themeColor="text1"/>
          <w:sz w:val="28"/>
          <w:szCs w:val="28"/>
          <w:shd w:val="clear" w:color="auto" w:fill="FFFFFF"/>
          <w:lang w:val="uk-UA"/>
        </w:rPr>
        <w:t>з будівництва водопровідної мережі від проспекту Миру в м. Житомирі до смт. Лісове, за</w:t>
      </w:r>
      <w:r>
        <w:rPr>
          <w:rFonts w:ascii="Times New Roman" w:hAnsi="Times New Roman" w:cs="Times New Roman"/>
          <w:color w:val="000000" w:themeColor="text1"/>
          <w:sz w:val="28"/>
          <w:szCs w:val="28"/>
          <w:shd w:val="clear" w:color="auto" w:fill="FFFFFF"/>
          <w:lang w:val="uk-UA"/>
        </w:rPr>
        <w:t>гальною протяжністю 2570 пог. м</w:t>
      </w:r>
      <w:r w:rsidRPr="00E42DAE">
        <w:rPr>
          <w:rFonts w:ascii="Times New Roman" w:hAnsi="Times New Roman" w:cs="Times New Roman"/>
          <w:color w:val="000000" w:themeColor="text1"/>
          <w:sz w:val="28"/>
          <w:szCs w:val="28"/>
          <w:shd w:val="clear" w:color="auto" w:fill="FFFFFF"/>
          <w:lang w:val="uk-UA"/>
        </w:rPr>
        <w:t>, що фінансується за кошти UNICEF та місцевого бюджету.</w:t>
      </w:r>
    </w:p>
    <w:p w14:paraId="67EFECE3" w14:textId="29C62463"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«Житомирводоканал» міської ради завершу</w:t>
      </w:r>
      <w:r w:rsidR="00EC7827">
        <w:rPr>
          <w:rFonts w:ascii="Times New Roman" w:hAnsi="Times New Roman" w:cs="Times New Roman"/>
          <w:color w:val="000000" w:themeColor="text1"/>
          <w:sz w:val="28"/>
          <w:szCs w:val="28"/>
          <w:shd w:val="clear" w:color="auto" w:fill="FFFFFF"/>
          <w:lang w:val="uk-UA"/>
        </w:rPr>
        <w:t>є</w:t>
      </w:r>
      <w:r w:rsidRPr="00227C91">
        <w:rPr>
          <w:rFonts w:ascii="Times New Roman" w:hAnsi="Times New Roman" w:cs="Times New Roman"/>
          <w:color w:val="000000" w:themeColor="text1"/>
          <w:sz w:val="28"/>
          <w:szCs w:val="28"/>
          <w:shd w:val="clear" w:color="auto" w:fill="FFFFFF"/>
          <w:lang w:val="uk-UA"/>
        </w:rPr>
        <w:t xml:space="preserve"> роботи зі встановлення 8 сонячних електростанцій загальною потужністю 2,5 МВт.</w:t>
      </w:r>
    </w:p>
    <w:p w14:paraId="7A5FB0C7" w14:textId="77777777" w:rsidR="00423B67" w:rsidRPr="00227C91" w:rsidRDefault="00423B67" w:rsidP="00423B67">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Здійснено реконструкцію підвищувальної насосної станції. Демонтовано старе обладнання, встановлено два нових насоси, засувки та трубопроводи. Упродовж 6 років технічно переоснащено 13 підвищувальних насосних станцій, 2 насосні станції першого і другого підйомів, 1  водопровідну насосну станцію 3-го підйому, що дозволило підприємству зекономити 17,0% електроенергії.</w:t>
      </w:r>
    </w:p>
    <w:p w14:paraId="440DCD3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Виконано роботи з реконструкції водопровідних мереж по пров.  Енергетичному протяжністю 230 пог.</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м, водопровідної та каналізаційної мережі по вул. Князів Острозьких, 112-118 протяжністю 162  пог.</w:t>
      </w:r>
      <w:r w:rsidRPr="007A017B">
        <w:rPr>
          <w:rFonts w:ascii="Times New Roman" w:hAnsi="Times New Roman" w:cs="Times New Roman"/>
          <w:color w:val="000000" w:themeColor="text1"/>
          <w:sz w:val="28"/>
          <w:szCs w:val="28"/>
          <w:shd w:val="clear" w:color="auto" w:fill="FFFFFF"/>
        </w:rPr>
        <w:t xml:space="preserve"> </w:t>
      </w:r>
      <w:r w:rsidRPr="00227C91">
        <w:rPr>
          <w:rFonts w:ascii="Times New Roman" w:hAnsi="Times New Roman" w:cs="Times New Roman"/>
          <w:color w:val="000000" w:themeColor="text1"/>
          <w:sz w:val="28"/>
          <w:szCs w:val="28"/>
          <w:shd w:val="clear" w:color="auto" w:fill="FFFFFF"/>
          <w:lang w:val="uk-UA"/>
        </w:rPr>
        <w:t>м. Проведено капітальний ремонт зовнішніх мереж водопостачання по вул. Довженка, 15 протяжністю 100 пог.</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м. Прокладання трубопроводу здійснювалось за технологією санації (прокладання труби в трубу відкритим способом).</w:t>
      </w:r>
    </w:p>
    <w:p w14:paraId="60866177"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Станом на 01.09.2024 року комунальним підприємством «Житомирводоканал» міської ради замінено 2106 пог.</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м вуличних водопровідних мереж та вводів до житлових багатоквартирних будинків, 451  пог.</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 xml:space="preserve">м зношених водопровідних трубопроводів. Замінено 152 засувки та </w:t>
      </w:r>
      <w:r w:rsidRPr="00227C91">
        <w:rPr>
          <w:rFonts w:ascii="Times New Roman" w:hAnsi="Times New Roman" w:cs="Times New Roman"/>
          <w:color w:val="000000" w:themeColor="text1"/>
          <w:sz w:val="28"/>
          <w:szCs w:val="28"/>
          <w:shd w:val="clear" w:color="auto" w:fill="FFFFFF"/>
          <w:lang w:val="uk-UA"/>
        </w:rPr>
        <w:lastRenderedPageBreak/>
        <w:t>вентилі у водопровідних колодязях, встановлено 29 нових пожежних гідрантів, збудовано 3 водопровідні колодязі, капітально відремонтовано – 42. Збудовано 28 каналізаційних колодязів, капітально відремонтовано – 32.</w:t>
      </w:r>
    </w:p>
    <w:p w14:paraId="1E55EBB2"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На території громади відремонтовано 50 водорозбірних колонок. Усього на балансі підприємства «Житомирводоканал» міської ради перебуває майже 100 таких колонок, під’єднаних до централізованого водопостачання, якими користують</w:t>
      </w:r>
      <w:r>
        <w:rPr>
          <w:rFonts w:ascii="Times New Roman" w:hAnsi="Times New Roman" w:cs="Times New Roman"/>
          <w:color w:val="000000" w:themeColor="text1"/>
          <w:sz w:val="28"/>
          <w:szCs w:val="28"/>
          <w:shd w:val="clear" w:color="auto" w:fill="FFFFFF"/>
          <w:lang w:val="uk-UA"/>
        </w:rPr>
        <w:t>ся</w:t>
      </w:r>
      <w:r w:rsidRPr="00227C91">
        <w:rPr>
          <w:rFonts w:ascii="Times New Roman" w:hAnsi="Times New Roman" w:cs="Times New Roman"/>
          <w:color w:val="000000" w:themeColor="text1"/>
          <w:sz w:val="28"/>
          <w:szCs w:val="28"/>
          <w:shd w:val="clear" w:color="auto" w:fill="FFFFFF"/>
          <w:lang w:val="uk-UA"/>
        </w:rPr>
        <w:t xml:space="preserve"> 449 домогосподарств.</w:t>
      </w:r>
    </w:p>
    <w:p w14:paraId="613FE0D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Виявлено та ліквідовано 15 не</w:t>
      </w:r>
      <w:r w:rsidRPr="00227C91">
        <w:rPr>
          <w:rFonts w:ascii="Times New Roman" w:hAnsi="Times New Roman" w:cs="Times New Roman"/>
          <w:color w:val="000000" w:themeColor="text1"/>
          <w:sz w:val="28"/>
          <w:szCs w:val="28"/>
          <w:shd w:val="clear" w:color="auto" w:fill="FFFFFF"/>
          <w:lang w:val="uk-UA"/>
        </w:rPr>
        <w:t>санкціонованих каналізаційних стоків в мережі зливової каналізації.</w:t>
      </w:r>
    </w:p>
    <w:p w14:paraId="6AA21F8D"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У рамках меморандуму про співпрацю з UNICEF комунальне підприємство «Житомирводоканал» міської ради отримало водопровідні та напірні колектори для ремонту аварійних мереж, зварювальний апарат для з’єднання труб великого діаметру 630 мм, два пересувні дизельні насосні агрегати для відкачування стоків.</w:t>
      </w:r>
    </w:p>
    <w:p w14:paraId="191D9125" w14:textId="77777777" w:rsidR="00374B44" w:rsidRPr="009E252A" w:rsidRDefault="00374B44" w:rsidP="00756590">
      <w:pPr>
        <w:spacing w:after="0" w:line="240" w:lineRule="auto"/>
        <w:ind w:firstLine="709"/>
        <w:jc w:val="both"/>
        <w:rPr>
          <w:rFonts w:ascii="Times New Roman" w:hAnsi="Times New Roman" w:cs="Times New Roman"/>
          <w:b/>
          <w:i/>
          <w:color w:val="000000" w:themeColor="text1"/>
          <w:sz w:val="24"/>
          <w:szCs w:val="24"/>
          <w:lang w:val="uk-UA"/>
        </w:rPr>
      </w:pPr>
    </w:p>
    <w:p w14:paraId="1E5601B9" w14:textId="77777777" w:rsidR="00C35860" w:rsidRPr="00423B67" w:rsidRDefault="00C35860" w:rsidP="0023766B">
      <w:pPr>
        <w:tabs>
          <w:tab w:val="left" w:pos="1134"/>
        </w:tabs>
        <w:spacing w:after="0" w:line="240" w:lineRule="auto"/>
        <w:jc w:val="both"/>
        <w:rPr>
          <w:rFonts w:ascii="Times New Roman" w:eastAsia="Times New Roman" w:hAnsi="Times New Roman" w:cs="Times New Roman"/>
          <w:b/>
          <w:color w:val="000000" w:themeColor="text1"/>
          <w:sz w:val="28"/>
          <w:szCs w:val="28"/>
          <w:lang w:eastAsia="uk-UA"/>
        </w:rPr>
      </w:pPr>
      <w:r w:rsidRPr="00423B67">
        <w:rPr>
          <w:rFonts w:ascii="Times New Roman" w:eastAsia="Times New Roman" w:hAnsi="Times New Roman" w:cs="Times New Roman"/>
          <w:b/>
          <w:color w:val="000000" w:themeColor="text1"/>
          <w:sz w:val="28"/>
          <w:szCs w:val="28"/>
          <w:lang w:val="uk-UA" w:eastAsia="uk-UA"/>
        </w:rPr>
        <w:t>Централізоване теплопостачання</w:t>
      </w:r>
    </w:p>
    <w:p w14:paraId="6E2619AD" w14:textId="55DB859B"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Централізованим теплопостачанням забезпечуються 956  багатоквартирних житлових будинків та 137 будівель бюджетної сфери.</w:t>
      </w:r>
    </w:p>
    <w:p w14:paraId="46B3F443"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Централізована система теплопостачання міста складається із 51  котельні, 62 центральних теплових пунктів, 190 індивідуальних теплових пунктів та 202,1 км теплових мереж.</w:t>
      </w:r>
      <w:r w:rsidRPr="00227C91">
        <w:rPr>
          <w:rFonts w:ascii="Times New Roman" w:hAnsi="Times New Roman" w:cs="Times New Roman"/>
          <w:color w:val="000000" w:themeColor="text1"/>
          <w:sz w:val="28"/>
          <w:szCs w:val="28"/>
          <w:shd w:val="clear" w:color="auto" w:fill="FFFFFF"/>
        </w:rPr>
        <w:t xml:space="preserve"> </w:t>
      </w:r>
      <w:r w:rsidRPr="00227C91">
        <w:rPr>
          <w:rFonts w:ascii="Times New Roman" w:hAnsi="Times New Roman" w:cs="Times New Roman"/>
          <w:color w:val="000000" w:themeColor="text1"/>
          <w:sz w:val="28"/>
          <w:szCs w:val="28"/>
          <w:shd w:val="clear" w:color="auto" w:fill="FFFFFF"/>
          <w:lang w:val="uk-UA"/>
        </w:rPr>
        <w:t>Загальна потужність котельного обладнання становить 784,1 МВт.</w:t>
      </w:r>
    </w:p>
    <w:p w14:paraId="00AE9645" w14:textId="77777777" w:rsidR="00423B67" w:rsidRPr="00405150"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Замінено 1,3 км аварійних мереж теплопостачання.</w:t>
      </w:r>
    </w:p>
    <w:p w14:paraId="44C78612" w14:textId="77777777" w:rsidR="00423B67" w:rsidRPr="00405150"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Встановлено вузли комерційного обліку теплової енергії у 806 багатоповерхових житлових будинках. Рівень оснащення багатоповерхових будинків тепловими лічильниками становить 84,0%.</w:t>
      </w:r>
    </w:p>
    <w:p w14:paraId="356F3270" w14:textId="45A0FB67" w:rsidR="00423B67" w:rsidRPr="00405150" w:rsidRDefault="00FC330C"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 xml:space="preserve">Комунальне підприємство «Житомиртеплокомуненерго» міської ради в рамках співпраці з USAID встановило дві газопоршневі когенераційні установки загальною потужністю 1,6 МВт. </w:t>
      </w:r>
      <w:r w:rsidR="009140D6" w:rsidRPr="009140D6">
        <w:rPr>
          <w:rFonts w:ascii="Times New Roman" w:hAnsi="Times New Roman" w:cs="Times New Roman"/>
          <w:color w:val="000000" w:themeColor="text1"/>
          <w:sz w:val="28"/>
          <w:szCs w:val="28"/>
          <w:shd w:val="clear" w:color="auto" w:fill="FFFFFF"/>
          <w:lang w:val="uk-UA"/>
        </w:rPr>
        <w:t>Розпочато встановлення ще чотирьох установок потужністю 1,8 МВт.</w:t>
      </w:r>
    </w:p>
    <w:p w14:paraId="05EEC61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Виконуються роботи по технічному переоснащенню насосного обладнання котельні РК-8. </w:t>
      </w:r>
    </w:p>
    <w:p w14:paraId="3431F3D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В районних котельнях заплановано проведення капітального ремонту 7  котлів. Виконуються роботи з капремонту 1 котла.</w:t>
      </w:r>
    </w:p>
    <w:p w14:paraId="7B643B45"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Станом на 01.10.2024 року спожито 28,9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природного газу, що на 1,9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менше, ніж за аналогічний період 2023 року.</w:t>
      </w:r>
    </w:p>
    <w:p w14:paraId="4F42C0CC"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p>
    <w:p w14:paraId="4EEB4054" w14:textId="77777777" w:rsidR="00423B67" w:rsidRPr="00227C91" w:rsidRDefault="00423B67" w:rsidP="00193D8B">
      <w:pPr>
        <w:widowControl w:val="0"/>
        <w:spacing w:after="0" w:line="240" w:lineRule="auto"/>
        <w:jc w:val="both"/>
        <w:rPr>
          <w:rFonts w:ascii="Times New Roman" w:hAnsi="Times New Roman" w:cs="Times New Roman"/>
          <w:b/>
          <w:color w:val="000000" w:themeColor="text1"/>
          <w:sz w:val="28"/>
          <w:szCs w:val="28"/>
          <w:shd w:val="clear" w:color="auto" w:fill="FFFFFF"/>
          <w:lang w:val="uk-UA"/>
        </w:rPr>
      </w:pPr>
      <w:r w:rsidRPr="00227C91">
        <w:rPr>
          <w:rFonts w:ascii="Times New Roman" w:hAnsi="Times New Roman" w:cs="Times New Roman"/>
          <w:b/>
          <w:color w:val="000000" w:themeColor="text1"/>
          <w:sz w:val="28"/>
          <w:szCs w:val="28"/>
          <w:shd w:val="clear" w:color="auto" w:fill="FFFFFF"/>
          <w:lang w:val="uk-UA"/>
        </w:rPr>
        <w:t>Благоустрій та охорона навколишнього середовища</w:t>
      </w:r>
    </w:p>
    <w:p w14:paraId="320FB7C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На території громади постійно реалізуються заходи щодо покращення благоустрою та створення комфортних умов для її мешканців.</w:t>
      </w:r>
    </w:p>
    <w:p w14:paraId="2009F7EE" w14:textId="0086598E"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Ме</w:t>
      </w:r>
      <w:r>
        <w:rPr>
          <w:rFonts w:ascii="Times New Roman" w:hAnsi="Times New Roman" w:cs="Times New Roman"/>
          <w:color w:val="000000" w:themeColor="text1"/>
          <w:sz w:val="28"/>
          <w:szCs w:val="28"/>
          <w:shd w:val="clear" w:color="auto" w:fill="FFFFFF"/>
          <w:lang w:val="uk-UA"/>
        </w:rPr>
        <w:t>режа зовнішнього освітлення</w:t>
      </w:r>
      <w:r w:rsidRPr="00227C91">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 xml:space="preserve">громади </w:t>
      </w:r>
      <w:r w:rsidRPr="00227C91">
        <w:rPr>
          <w:rFonts w:ascii="Times New Roman" w:hAnsi="Times New Roman" w:cs="Times New Roman"/>
          <w:color w:val="000000" w:themeColor="text1"/>
          <w:sz w:val="28"/>
          <w:szCs w:val="28"/>
          <w:shd w:val="clear" w:color="auto" w:fill="FFFFFF"/>
          <w:lang w:val="uk-UA"/>
        </w:rPr>
        <w:t xml:space="preserve">налічує 15549 енергозберігаючих світлоточок. В системі вуличного освітлення замінено 13,1 </w:t>
      </w:r>
      <w:r w:rsidR="00D155FA">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км дротів та розтяжок електромереж, 43 опори, 915  ліхтарів, 340 кронштейнів.</w:t>
      </w:r>
    </w:p>
    <w:p w14:paraId="39792680"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lastRenderedPageBreak/>
        <w:t xml:space="preserve">Завершено роботи з облаштування громадського простору у сквері на розі вулиць Князів Острозьких – Київська. Облаштовано пішохідні доріжки,  газони, встановлено лавки, ліхтарі та урни. Для безпеки громадян встановлено 6 </w:t>
      </w:r>
      <w:r>
        <w:rPr>
          <w:rFonts w:ascii="Times New Roman" w:hAnsi="Times New Roman" w:cs="Times New Roman"/>
          <w:color w:val="000000" w:themeColor="text1"/>
          <w:sz w:val="28"/>
          <w:szCs w:val="28"/>
          <w:shd w:val="clear" w:color="auto" w:fill="FFFFFF"/>
          <w:lang w:val="uk-UA"/>
        </w:rPr>
        <w:t>камер відео</w:t>
      </w:r>
      <w:r w:rsidRPr="00227C91">
        <w:rPr>
          <w:rFonts w:ascii="Times New Roman" w:hAnsi="Times New Roman" w:cs="Times New Roman"/>
          <w:color w:val="000000" w:themeColor="text1"/>
          <w:sz w:val="28"/>
          <w:szCs w:val="28"/>
          <w:shd w:val="clear" w:color="auto" w:fill="FFFFFF"/>
          <w:lang w:val="uk-UA"/>
        </w:rPr>
        <w:t>спостереження. Робочою групою з гендерних питань «Рівні можливості» проведено аудит безпеки території скверу. Сквер облаштовано з дотримання</w:t>
      </w:r>
      <w:r>
        <w:rPr>
          <w:rFonts w:ascii="Times New Roman" w:hAnsi="Times New Roman" w:cs="Times New Roman"/>
          <w:color w:val="000000" w:themeColor="text1"/>
          <w:sz w:val="28"/>
          <w:szCs w:val="28"/>
          <w:shd w:val="clear" w:color="auto" w:fill="FFFFFF"/>
          <w:lang w:val="uk-UA"/>
        </w:rPr>
        <w:t>м</w:t>
      </w:r>
      <w:r w:rsidRPr="00227C91">
        <w:rPr>
          <w:rFonts w:ascii="Times New Roman" w:hAnsi="Times New Roman" w:cs="Times New Roman"/>
          <w:color w:val="000000" w:themeColor="text1"/>
          <w:sz w:val="28"/>
          <w:szCs w:val="28"/>
          <w:shd w:val="clear" w:color="auto" w:fill="FFFFFF"/>
          <w:lang w:val="uk-UA"/>
        </w:rPr>
        <w:t xml:space="preserve"> вимог інклюзивності.</w:t>
      </w:r>
    </w:p>
    <w:p w14:paraId="77C6C973"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Презентовано архітектурну Концепцію скверу на Замковій горі, що розроблена </w:t>
      </w: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проєкту «Інтегрований розвиток міст в Україні ІІ», що виконується німецькою урядовою компанією Deutsche Gesellschaft für Internationale Zusammenarbeit (GIZ) GmbH за фінансової підтримки урядів Німеччини і Швейцарії. Концепція передбачає створення прогулянкових маршрутів вздовж річок Кам’янка та Рудавка, облаштування оглядових майданчиків та інклюзивних просторів, заміну освітлення, озеленення території скверу.</w:t>
      </w:r>
    </w:p>
    <w:p w14:paraId="202B2F8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227C91">
        <w:rPr>
          <w:rFonts w:ascii="Times New Roman" w:hAnsi="Times New Roman" w:cs="Times New Roman"/>
          <w:color w:val="000000" w:themeColor="text1"/>
          <w:sz w:val="28"/>
          <w:szCs w:val="28"/>
          <w:shd w:val="clear" w:color="auto" w:fill="FFFFFF"/>
          <w:lang w:val="uk-UA"/>
        </w:rPr>
        <w:t xml:space="preserve"> міжнародного культурного проєкту «UREHERIT: Архітектори для спадщини України» проведено урбаністичний форум з питань розвитку територій навколо кінотеатру «Космос» та Соколовського кар'єру. Представники громадської організації «Ур</w:t>
      </w:r>
      <w:r>
        <w:rPr>
          <w:rFonts w:ascii="Times New Roman" w:hAnsi="Times New Roman" w:cs="Times New Roman"/>
          <w:color w:val="000000" w:themeColor="text1"/>
          <w:sz w:val="28"/>
          <w:szCs w:val="28"/>
          <w:shd w:val="clear" w:color="auto" w:fill="FFFFFF"/>
          <w:lang w:val="uk-UA"/>
        </w:rPr>
        <w:t xml:space="preserve">баністична коаліція Розквіт», Асоціації архітекторів Естонії та </w:t>
      </w:r>
      <w:r w:rsidRPr="00227C91">
        <w:rPr>
          <w:rFonts w:ascii="Times New Roman" w:hAnsi="Times New Roman" w:cs="Times New Roman"/>
          <w:color w:val="000000" w:themeColor="text1"/>
          <w:sz w:val="28"/>
          <w:szCs w:val="28"/>
          <w:shd w:val="clear" w:color="auto" w:fill="FFFFFF"/>
          <w:lang w:val="uk-UA"/>
        </w:rPr>
        <w:t xml:space="preserve">архітектори інших міст України розробляють альтернативні варіанти благоустрою </w:t>
      </w:r>
      <w:r>
        <w:rPr>
          <w:rFonts w:ascii="Times New Roman" w:hAnsi="Times New Roman" w:cs="Times New Roman"/>
          <w:color w:val="000000" w:themeColor="text1"/>
          <w:sz w:val="28"/>
          <w:szCs w:val="28"/>
          <w:shd w:val="clear" w:color="auto" w:fill="FFFFFF"/>
          <w:lang w:val="uk-UA"/>
        </w:rPr>
        <w:t>території</w:t>
      </w:r>
      <w:r w:rsidRPr="00227C91">
        <w:rPr>
          <w:rFonts w:ascii="Times New Roman" w:hAnsi="Times New Roman" w:cs="Times New Roman"/>
          <w:color w:val="000000" w:themeColor="text1"/>
          <w:sz w:val="28"/>
          <w:szCs w:val="28"/>
          <w:shd w:val="clear" w:color="auto" w:fill="FFFFFF"/>
          <w:lang w:val="uk-UA"/>
        </w:rPr>
        <w:t xml:space="preserve"> Соколовського</w:t>
      </w:r>
      <w:r w:rsidRPr="000074E2">
        <w:rPr>
          <w:lang w:val="uk-UA"/>
        </w:rPr>
        <w:t xml:space="preserve"> </w:t>
      </w:r>
      <w:r w:rsidRPr="000074E2">
        <w:rPr>
          <w:rFonts w:ascii="Times New Roman" w:hAnsi="Times New Roman" w:cs="Times New Roman"/>
          <w:color w:val="000000" w:themeColor="text1"/>
          <w:sz w:val="28"/>
          <w:szCs w:val="28"/>
          <w:shd w:val="clear" w:color="auto" w:fill="FFFFFF"/>
          <w:lang w:val="uk-UA"/>
        </w:rPr>
        <w:t>кар'єру</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w:t>
      </w:r>
    </w:p>
    <w:p w14:paraId="33CAED24"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покращення естетичного вигляду зелених зон громади висаджено 169 дерев, 670 кущів, 58256 квіток, 2333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газонів, кроновано 1336 дерев, зрізано 247 дерев, підстрижено 1290 пог.</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м кущів, викошено 165,2 га газонів, знешкоджено 2,0 тис.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амброзії та борщівника.</w:t>
      </w:r>
    </w:p>
    <w:p w14:paraId="0AF8402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Упорядковано та розчищено 206,9 тис. пог.</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м прибережних смуг річок Кам’янка, Тетерів, Лісова, Путятинка, Крошенка, Руданка, пам’яток природи «Голова Чацького» та «Чотири Брати».</w:t>
      </w:r>
    </w:p>
    <w:p w14:paraId="70C26D09"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забезпечення відновлення природних ресурсів, формування зелених зон, сприяння збереженню екосистеми громади затверджено перелік територій (6 об’єктів озеленення) для висадження зелених насаджень.</w:t>
      </w:r>
    </w:p>
    <w:p w14:paraId="6DDDF40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Завершується розробка Екологічної стратегії Житомирської міської територіальної г</w:t>
      </w:r>
      <w:r>
        <w:rPr>
          <w:rFonts w:ascii="Times New Roman" w:hAnsi="Times New Roman" w:cs="Times New Roman"/>
          <w:color w:val="000000" w:themeColor="text1"/>
          <w:sz w:val="28"/>
          <w:szCs w:val="28"/>
          <w:shd w:val="clear" w:color="auto" w:fill="FFFFFF"/>
          <w:lang w:val="uk-UA"/>
        </w:rPr>
        <w:t xml:space="preserve">ромади до 2050 року в межах </w:t>
      </w:r>
      <w:r w:rsidRPr="00227C91">
        <w:rPr>
          <w:rFonts w:ascii="Times New Roman" w:hAnsi="Times New Roman" w:cs="Times New Roman"/>
          <w:color w:val="000000" w:themeColor="text1"/>
          <w:sz w:val="28"/>
          <w:szCs w:val="28"/>
          <w:shd w:val="clear" w:color="auto" w:fill="FFFFFF"/>
          <w:lang w:val="uk-UA"/>
        </w:rPr>
        <w:t>проєкту «Інтегрований розвиток міст в Україні ІІ», що виконується німецькою урядовою компанією Deutsche Gesellschaft für Internationale Zusammenarbeit (GIZ) GmbH за фінансової підтримки урядів Німеччини і Швейцарії.</w:t>
      </w:r>
    </w:p>
    <w:p w14:paraId="76E83AE9" w14:textId="77777777" w:rsidR="00423B67"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Екологічна стратегія розроблена за такими напрямами: охорона атмосферного повітря; управління водними, земельними ресурсами, відходами; озеленення території громади; адаптація до змін клімату. Метою стратегії є зменшення впливу наслідків зміни клімату для підвищення рівня екологічної безпеки в територіальній громаді.</w:t>
      </w:r>
    </w:p>
    <w:p w14:paraId="310723E9" w14:textId="77777777" w:rsidR="00462989" w:rsidRPr="00D83D03" w:rsidRDefault="00462989" w:rsidP="005B3FAB">
      <w:pPr>
        <w:widowControl w:val="0"/>
        <w:spacing w:after="0" w:line="240" w:lineRule="auto"/>
        <w:rPr>
          <w:rFonts w:ascii="Times New Roman" w:eastAsiaTheme="minorHAnsi" w:hAnsi="Times New Roman" w:cs="Times New Roman"/>
          <w:b/>
          <w:color w:val="FF0000"/>
          <w:sz w:val="28"/>
          <w:szCs w:val="28"/>
          <w:lang w:val="uk-UA" w:eastAsia="en-US"/>
        </w:rPr>
      </w:pPr>
    </w:p>
    <w:p w14:paraId="0D06BF45" w14:textId="7DEABAA4" w:rsidR="00C35860" w:rsidRPr="00E25644" w:rsidRDefault="00C35860" w:rsidP="005B3FAB">
      <w:pPr>
        <w:widowControl w:val="0"/>
        <w:spacing w:after="0" w:line="240" w:lineRule="auto"/>
        <w:rPr>
          <w:rFonts w:ascii="Times New Roman" w:eastAsiaTheme="minorHAnsi" w:hAnsi="Times New Roman" w:cs="Times New Roman"/>
          <w:b/>
          <w:color w:val="000000" w:themeColor="text1"/>
          <w:sz w:val="28"/>
          <w:szCs w:val="28"/>
          <w:lang w:val="uk-UA" w:eastAsia="en-US"/>
        </w:rPr>
      </w:pPr>
      <w:r w:rsidRPr="00E25644">
        <w:rPr>
          <w:rFonts w:ascii="Times New Roman" w:eastAsiaTheme="minorHAnsi" w:hAnsi="Times New Roman" w:cs="Times New Roman"/>
          <w:b/>
          <w:color w:val="000000" w:themeColor="text1"/>
          <w:sz w:val="28"/>
          <w:szCs w:val="28"/>
          <w:lang w:val="uk-UA" w:eastAsia="en-US"/>
        </w:rPr>
        <w:t>Ст</w:t>
      </w:r>
      <w:r w:rsidR="00113C69" w:rsidRPr="00E25644">
        <w:rPr>
          <w:rFonts w:ascii="Times New Roman" w:eastAsiaTheme="minorHAnsi" w:hAnsi="Times New Roman" w:cs="Times New Roman"/>
          <w:b/>
          <w:color w:val="000000" w:themeColor="text1"/>
          <w:sz w:val="28"/>
          <w:szCs w:val="28"/>
          <w:lang w:val="uk-UA" w:eastAsia="en-US"/>
        </w:rPr>
        <w:t>алий енергетичний</w:t>
      </w:r>
      <w:r w:rsidRPr="00E25644">
        <w:rPr>
          <w:rFonts w:ascii="Times New Roman" w:eastAsiaTheme="minorHAnsi" w:hAnsi="Times New Roman" w:cs="Times New Roman"/>
          <w:b/>
          <w:color w:val="000000" w:themeColor="text1"/>
          <w:sz w:val="28"/>
          <w:szCs w:val="28"/>
          <w:lang w:val="uk-UA" w:eastAsia="en-US"/>
        </w:rPr>
        <w:t xml:space="preserve"> </w:t>
      </w:r>
      <w:r w:rsidR="00B1769D" w:rsidRPr="00E25644">
        <w:rPr>
          <w:rFonts w:ascii="Times New Roman" w:eastAsiaTheme="minorHAnsi" w:hAnsi="Times New Roman" w:cs="Times New Roman"/>
          <w:b/>
          <w:color w:val="000000" w:themeColor="text1"/>
          <w:sz w:val="28"/>
          <w:szCs w:val="28"/>
          <w:lang w:val="uk-UA" w:eastAsia="en-US"/>
        </w:rPr>
        <w:t xml:space="preserve">та кліматичний </w:t>
      </w:r>
      <w:r w:rsidRPr="00E25644">
        <w:rPr>
          <w:rFonts w:ascii="Times New Roman" w:eastAsiaTheme="minorHAnsi" w:hAnsi="Times New Roman" w:cs="Times New Roman"/>
          <w:b/>
          <w:color w:val="000000" w:themeColor="text1"/>
          <w:sz w:val="28"/>
          <w:szCs w:val="28"/>
          <w:lang w:val="uk-UA" w:eastAsia="en-US"/>
        </w:rPr>
        <w:t>розвиток</w:t>
      </w:r>
    </w:p>
    <w:p w14:paraId="64002F6A"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 результаті реалізації заходів з енергозбереження та запровадження </w:t>
      </w:r>
      <w:r w:rsidRPr="00227C91">
        <w:rPr>
          <w:rFonts w:ascii="Times New Roman" w:hAnsi="Times New Roman" w:cs="Times New Roman"/>
          <w:color w:val="000000" w:themeColor="text1"/>
          <w:sz w:val="28"/>
          <w:szCs w:val="28"/>
          <w:shd w:val="clear" w:color="auto" w:fill="FFFFFF"/>
          <w:lang w:val="uk-UA"/>
        </w:rPr>
        <w:lastRenderedPageBreak/>
        <w:t>системи енергетичного менеджменту у бюджетних установах та підприємствах комунальної власності громади зекономлено більше 3,8  млн  грн за минулий рік, виділених з бюджету громади на оплату теплової енергії.</w:t>
      </w:r>
    </w:p>
    <w:p w14:paraId="7627E9CB"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планування фінансових витрат та обсягів теплової енергії, що використовується бюджетними установами та комунальними підприємствами громади</w:t>
      </w:r>
      <w:r>
        <w:rPr>
          <w:rFonts w:ascii="Times New Roman" w:hAnsi="Times New Roman" w:cs="Times New Roman"/>
          <w:color w:val="000000" w:themeColor="text1"/>
          <w:sz w:val="28"/>
          <w:szCs w:val="28"/>
          <w:shd w:val="clear" w:color="auto" w:fill="FFFFFF"/>
          <w:lang w:val="uk-UA"/>
        </w:rPr>
        <w:t>,</w:t>
      </w:r>
      <w:r w:rsidRPr="00227C91">
        <w:rPr>
          <w:rFonts w:ascii="Times New Roman" w:hAnsi="Times New Roman" w:cs="Times New Roman"/>
          <w:color w:val="000000" w:themeColor="text1"/>
          <w:sz w:val="28"/>
          <w:szCs w:val="28"/>
          <w:shd w:val="clear" w:color="auto" w:fill="FFFFFF"/>
          <w:lang w:val="uk-UA"/>
        </w:rPr>
        <w:t xml:space="preserve"> здійснено розрахунки значень базових рівнів споживання теплової енергії опалювального сезону 2023-2024 років та затверджено їх рішенням виконавчого комітету міської ради. Цей механізм є основою для стимулювання економного споживання енергоресурсів.</w:t>
      </w:r>
    </w:p>
    <w:p w14:paraId="74410D59"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У 2024 році в системі енергомоніторингу запроваджено новий модуль «Фінансові рахунки», що дозволяє відслідковувати обсяги споживання енергетичних ресурсів у вартісних та натуральних одиницях згідно з даними бухгалтерської звітності. Проведено навчання щодо особливостей роботи з новим модулем для представників бюджетних установ та комунальних підприємств громади.</w:t>
      </w:r>
    </w:p>
    <w:p w14:paraId="7EAA123A" w14:textId="36AF2E53" w:rsidR="00E25644"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Комунальне підприємство «Житомиртеплокомуненерго» міської ради в рамках співпраці з USAID встановило дві газопоршневі когенераційні установки загальною потужністю 1,6 МВт. </w:t>
      </w:r>
      <w:r w:rsidR="00FD495D">
        <w:rPr>
          <w:rFonts w:ascii="Times New Roman" w:hAnsi="Times New Roman" w:cs="Times New Roman"/>
          <w:color w:val="000000" w:themeColor="text1"/>
          <w:sz w:val="28"/>
          <w:szCs w:val="28"/>
          <w:shd w:val="clear" w:color="auto" w:fill="FFFFFF"/>
          <w:lang w:val="uk-UA"/>
        </w:rPr>
        <w:t>Розпочато</w:t>
      </w:r>
      <w:r w:rsidRPr="00227C91">
        <w:rPr>
          <w:rFonts w:ascii="Times New Roman" w:hAnsi="Times New Roman" w:cs="Times New Roman"/>
          <w:color w:val="000000" w:themeColor="text1"/>
          <w:sz w:val="28"/>
          <w:szCs w:val="28"/>
          <w:shd w:val="clear" w:color="auto" w:fill="FFFFFF"/>
          <w:lang w:val="uk-UA"/>
        </w:rPr>
        <w:t xml:space="preserve"> встанов</w:t>
      </w:r>
      <w:r w:rsidR="00FD495D">
        <w:rPr>
          <w:rFonts w:ascii="Times New Roman" w:hAnsi="Times New Roman" w:cs="Times New Roman"/>
          <w:color w:val="000000" w:themeColor="text1"/>
          <w:sz w:val="28"/>
          <w:szCs w:val="28"/>
          <w:shd w:val="clear" w:color="auto" w:fill="FFFFFF"/>
          <w:lang w:val="uk-UA"/>
        </w:rPr>
        <w:t>лення</w:t>
      </w:r>
      <w:r w:rsidRPr="00227C91">
        <w:rPr>
          <w:rFonts w:ascii="Times New Roman" w:hAnsi="Times New Roman" w:cs="Times New Roman"/>
          <w:color w:val="000000" w:themeColor="text1"/>
          <w:sz w:val="28"/>
          <w:szCs w:val="28"/>
          <w:shd w:val="clear" w:color="auto" w:fill="FFFFFF"/>
          <w:lang w:val="uk-UA"/>
        </w:rPr>
        <w:t xml:space="preserve"> ще чотир</w:t>
      </w:r>
      <w:r w:rsidR="00FD495D">
        <w:rPr>
          <w:rFonts w:ascii="Times New Roman" w:hAnsi="Times New Roman" w:cs="Times New Roman"/>
          <w:color w:val="000000" w:themeColor="text1"/>
          <w:sz w:val="28"/>
          <w:szCs w:val="28"/>
          <w:shd w:val="clear" w:color="auto" w:fill="FFFFFF"/>
          <w:lang w:val="uk-UA"/>
        </w:rPr>
        <w:t>ьох</w:t>
      </w:r>
      <w:r w:rsidRPr="00227C91">
        <w:rPr>
          <w:rFonts w:ascii="Times New Roman" w:hAnsi="Times New Roman" w:cs="Times New Roman"/>
          <w:color w:val="000000" w:themeColor="text1"/>
          <w:sz w:val="28"/>
          <w:szCs w:val="28"/>
          <w:shd w:val="clear" w:color="auto" w:fill="FFFFFF"/>
          <w:lang w:val="uk-UA"/>
        </w:rPr>
        <w:t xml:space="preserve"> установ</w:t>
      </w:r>
      <w:r w:rsidR="00FD495D">
        <w:rPr>
          <w:rFonts w:ascii="Times New Roman" w:hAnsi="Times New Roman" w:cs="Times New Roman"/>
          <w:color w:val="000000" w:themeColor="text1"/>
          <w:sz w:val="28"/>
          <w:szCs w:val="28"/>
          <w:shd w:val="clear" w:color="auto" w:fill="FFFFFF"/>
          <w:lang w:val="uk-UA"/>
        </w:rPr>
        <w:t>ок</w:t>
      </w:r>
      <w:r w:rsidRPr="00227C91">
        <w:rPr>
          <w:rFonts w:ascii="Times New Roman" w:hAnsi="Times New Roman" w:cs="Times New Roman"/>
          <w:color w:val="000000" w:themeColor="text1"/>
          <w:sz w:val="28"/>
          <w:szCs w:val="28"/>
          <w:shd w:val="clear" w:color="auto" w:fill="FFFFFF"/>
          <w:lang w:val="uk-UA"/>
        </w:rPr>
        <w:t xml:space="preserve"> потужністю 1,8 МВт.</w:t>
      </w:r>
    </w:p>
    <w:p w14:paraId="78890D43" w14:textId="39D0C977" w:rsidR="009E6F1E" w:rsidRPr="009E6F1E" w:rsidRDefault="009E6F1E" w:rsidP="009E6F1E">
      <w:pPr>
        <w:spacing w:after="0" w:line="240" w:lineRule="auto"/>
        <w:ind w:firstLine="708"/>
        <w:jc w:val="both"/>
        <w:rPr>
          <w:rFonts w:ascii="Times New Roman" w:hAnsi="Times New Roman" w:cs="Times New Roman"/>
          <w:sz w:val="28"/>
          <w:szCs w:val="28"/>
          <w:lang w:val="uk-UA"/>
        </w:rPr>
      </w:pPr>
      <w:r w:rsidRPr="009E6F1E">
        <w:rPr>
          <w:rFonts w:ascii="Times New Roman" w:hAnsi="Times New Roman" w:cs="Times New Roman"/>
          <w:sz w:val="28"/>
          <w:szCs w:val="28"/>
          <w:lang w:val="uk-UA"/>
        </w:rPr>
        <w:t xml:space="preserve">У межах співробітництва між Житомирською міською радою, комунальним підприємством «Житомиртеплокомуненерго» міської ради та ТОВ «УКРПАЛЕТ ЕНЕРДЖИ» заплановано будівництво когенераційних електростанцій RSE загальною потужністю 24,5 МВт на об’єктах комунального підприємства «Житомиртеплокомуненерго» міської ради за кошти інвестора. </w:t>
      </w:r>
      <w:r w:rsidR="001D1999">
        <w:rPr>
          <w:rFonts w:ascii="Times New Roman" w:hAnsi="Times New Roman" w:cs="Times New Roman"/>
          <w:sz w:val="28"/>
          <w:szCs w:val="28"/>
          <w:lang w:val="uk-UA"/>
        </w:rPr>
        <w:t>Міською радою н</w:t>
      </w:r>
      <w:r w:rsidRPr="009E6F1E">
        <w:rPr>
          <w:rFonts w:ascii="Times New Roman" w:hAnsi="Times New Roman" w:cs="Times New Roman"/>
          <w:sz w:val="28"/>
          <w:szCs w:val="28"/>
          <w:lang w:val="uk-UA"/>
        </w:rPr>
        <w:t>адано дозвіл на виконання будівельних робіт</w:t>
      </w:r>
      <w:r w:rsidR="001D1999">
        <w:rPr>
          <w:rFonts w:ascii="Times New Roman" w:hAnsi="Times New Roman" w:cs="Times New Roman"/>
          <w:sz w:val="28"/>
          <w:szCs w:val="28"/>
          <w:lang w:val="uk-UA"/>
        </w:rPr>
        <w:t>.</w:t>
      </w:r>
    </w:p>
    <w:p w14:paraId="5D8A47DC" w14:textId="0625E84F" w:rsidR="00E25644" w:rsidRPr="00227C91" w:rsidRDefault="00E25644" w:rsidP="009E6F1E">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9E6F1E">
        <w:rPr>
          <w:rFonts w:ascii="Times New Roman" w:hAnsi="Times New Roman" w:cs="Times New Roman"/>
          <w:color w:val="000000" w:themeColor="text1"/>
          <w:sz w:val="28"/>
          <w:szCs w:val="28"/>
          <w:shd w:val="clear" w:color="auto" w:fill="FFFFFF"/>
          <w:lang w:val="uk-UA"/>
        </w:rPr>
        <w:t>У межах співпраці Житомирської</w:t>
      </w:r>
      <w:r w:rsidRPr="00227C91">
        <w:rPr>
          <w:rFonts w:ascii="Times New Roman" w:hAnsi="Times New Roman" w:cs="Times New Roman"/>
          <w:color w:val="000000" w:themeColor="text1"/>
          <w:sz w:val="28"/>
          <w:szCs w:val="28"/>
          <w:shd w:val="clear" w:color="auto" w:fill="FFFFFF"/>
          <w:lang w:val="uk-UA"/>
        </w:rPr>
        <w:t xml:space="preserve"> міської ради, громадської організації «Екоклуб» та GIZ (проєкт «R2U») завершується встановлення двох </w:t>
      </w:r>
      <w:r>
        <w:rPr>
          <w:rFonts w:ascii="Times New Roman" w:hAnsi="Times New Roman" w:cs="Times New Roman"/>
          <w:color w:val="000000" w:themeColor="text1"/>
          <w:sz w:val="28"/>
          <w:szCs w:val="28"/>
          <w:shd w:val="clear" w:color="auto" w:fill="FFFFFF"/>
          <w:lang w:val="uk-UA"/>
        </w:rPr>
        <w:t xml:space="preserve">дахових </w:t>
      </w:r>
      <w:r w:rsidRPr="00227C91">
        <w:rPr>
          <w:rFonts w:ascii="Times New Roman" w:hAnsi="Times New Roman" w:cs="Times New Roman"/>
          <w:color w:val="000000" w:themeColor="text1"/>
          <w:sz w:val="28"/>
          <w:szCs w:val="28"/>
          <w:shd w:val="clear" w:color="auto" w:fill="FFFFFF"/>
          <w:lang w:val="uk-UA"/>
        </w:rPr>
        <w:t>сонячних електростанцій загальною</w:t>
      </w:r>
      <w:r>
        <w:rPr>
          <w:rFonts w:ascii="Times New Roman" w:hAnsi="Times New Roman" w:cs="Times New Roman"/>
          <w:color w:val="000000" w:themeColor="text1"/>
          <w:sz w:val="28"/>
          <w:szCs w:val="28"/>
          <w:shd w:val="clear" w:color="auto" w:fill="FFFFFF"/>
          <w:lang w:val="uk-UA"/>
        </w:rPr>
        <w:t xml:space="preserve"> потужністю 86/105 кВт (AC/DC) у</w:t>
      </w:r>
      <w:r w:rsidRPr="00227C91">
        <w:rPr>
          <w:rFonts w:ascii="Times New Roman" w:hAnsi="Times New Roman" w:cs="Times New Roman"/>
          <w:color w:val="000000" w:themeColor="text1"/>
          <w:sz w:val="28"/>
          <w:szCs w:val="28"/>
          <w:shd w:val="clear" w:color="auto" w:fill="FFFFFF"/>
          <w:lang w:val="uk-UA"/>
        </w:rPr>
        <w:t xml:space="preserve"> комунальному підприємстві «Лікарня №</w:t>
      </w:r>
      <w:r w:rsidR="004A579C">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2 ім.</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В.</w:t>
      </w:r>
      <w:r>
        <w:rPr>
          <w:rFonts w:ascii="Times New Roman" w:hAnsi="Times New Roman" w:cs="Times New Roman"/>
          <w:color w:val="000000" w:themeColor="text1"/>
          <w:sz w:val="28"/>
          <w:szCs w:val="28"/>
          <w:shd w:val="clear" w:color="auto" w:fill="FFFFFF"/>
          <w:lang w:val="uk-UA"/>
        </w:rPr>
        <w:t> П. </w:t>
      </w:r>
      <w:r w:rsidRPr="00227C91">
        <w:rPr>
          <w:rFonts w:ascii="Times New Roman" w:hAnsi="Times New Roman" w:cs="Times New Roman"/>
          <w:color w:val="000000" w:themeColor="text1"/>
          <w:sz w:val="28"/>
          <w:szCs w:val="28"/>
          <w:shd w:val="clear" w:color="auto" w:fill="FFFFFF"/>
          <w:lang w:val="uk-UA"/>
        </w:rPr>
        <w:t>Павлусе</w:t>
      </w:r>
      <w:r>
        <w:rPr>
          <w:rFonts w:ascii="Times New Roman" w:hAnsi="Times New Roman" w:cs="Times New Roman"/>
          <w:color w:val="000000" w:themeColor="text1"/>
          <w:sz w:val="28"/>
          <w:szCs w:val="28"/>
          <w:shd w:val="clear" w:color="auto" w:fill="FFFFFF"/>
          <w:lang w:val="uk-UA"/>
        </w:rPr>
        <w:t>нка» Житомирської міської ради за рахунок грантових коштів GIZ та коштів підприємства</w:t>
      </w:r>
      <w:r w:rsidRPr="00227C91">
        <w:rPr>
          <w:rFonts w:ascii="Times New Roman" w:hAnsi="Times New Roman" w:cs="Times New Roman"/>
          <w:color w:val="000000" w:themeColor="text1"/>
          <w:sz w:val="28"/>
          <w:szCs w:val="28"/>
          <w:shd w:val="clear" w:color="auto" w:fill="FFFFFF"/>
          <w:lang w:val="uk-UA"/>
        </w:rPr>
        <w:t>. Одна із сонячних електростанцій облаштовується системою акумулювання електроенергії ємністю 30,6 кВт*год.</w:t>
      </w:r>
    </w:p>
    <w:p w14:paraId="1CF3A874" w14:textId="1E814A00" w:rsidR="00E25644" w:rsidRPr="00227C91" w:rsidRDefault="00683AD6"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683AD6">
        <w:rPr>
          <w:rFonts w:ascii="Times New Roman" w:hAnsi="Times New Roman" w:cs="Times New Roman"/>
          <w:color w:val="000000" w:themeColor="text1"/>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«Житомирводоканал» міської ради завершує роботи зі встановлення 8 сонячних електростанцій загальною потужністю 2,5 МВт.</w:t>
      </w:r>
    </w:p>
    <w:p w14:paraId="4A922256"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Триває реалізація проєкту з реконструкції будівлі ЖДНЗ №15. З</w:t>
      </w:r>
      <w:r>
        <w:rPr>
          <w:rFonts w:ascii="Times New Roman" w:hAnsi="Times New Roman" w:cs="Times New Roman"/>
          <w:color w:val="000000" w:themeColor="text1"/>
          <w:sz w:val="28"/>
          <w:szCs w:val="28"/>
          <w:shd w:val="clear" w:color="auto" w:fill="FFFFFF"/>
          <w:lang w:val="uk-UA"/>
        </w:rPr>
        <w:t>дійснюється підключення дитячого садка</w:t>
      </w:r>
      <w:r w:rsidRPr="00227C91">
        <w:rPr>
          <w:rFonts w:ascii="Times New Roman" w:hAnsi="Times New Roman" w:cs="Times New Roman"/>
          <w:color w:val="000000" w:themeColor="text1"/>
          <w:sz w:val="28"/>
          <w:szCs w:val="28"/>
          <w:shd w:val="clear" w:color="auto" w:fill="FFFFFF"/>
          <w:lang w:val="uk-UA"/>
        </w:rPr>
        <w:t xml:space="preserve"> до мереж централізованого теплопостачання, встановлення індивідуального теплового пункту, реконструкція внутрішніх інженерних мереж опалення та гарячого водопостачання із встановленням двох теплових насосів типу «повітря-вода» потужністю 12 кВт кожен для приготування гарячої води. Проєкт фінансується за рахунок коштів місцевого бюджету та грантових кош</w:t>
      </w:r>
      <w:r>
        <w:rPr>
          <w:rFonts w:ascii="Times New Roman" w:hAnsi="Times New Roman" w:cs="Times New Roman"/>
          <w:color w:val="000000" w:themeColor="text1"/>
          <w:sz w:val="28"/>
          <w:szCs w:val="28"/>
          <w:shd w:val="clear" w:color="auto" w:fill="FFFFFF"/>
          <w:lang w:val="uk-UA"/>
        </w:rPr>
        <w:t xml:space="preserve">тів німецької урядової </w:t>
      </w:r>
      <w:r>
        <w:rPr>
          <w:rFonts w:ascii="Times New Roman" w:hAnsi="Times New Roman" w:cs="Times New Roman"/>
          <w:color w:val="000000" w:themeColor="text1"/>
          <w:sz w:val="28"/>
          <w:szCs w:val="28"/>
          <w:shd w:val="clear" w:color="auto" w:fill="FFFFFF"/>
          <w:lang w:val="uk-UA"/>
        </w:rPr>
        <w:lastRenderedPageBreak/>
        <w:t>компанії</w:t>
      </w:r>
      <w:r w:rsidRPr="00227C91">
        <w:rPr>
          <w:rFonts w:ascii="Times New Roman" w:hAnsi="Times New Roman" w:cs="Times New Roman"/>
          <w:color w:val="000000" w:themeColor="text1"/>
          <w:sz w:val="28"/>
          <w:szCs w:val="28"/>
          <w:shd w:val="clear" w:color="auto" w:fill="FFFFFF"/>
          <w:lang w:val="uk-UA"/>
        </w:rPr>
        <w:t xml:space="preserve"> Deutsche Gesellschaft für Internationale Zusammenarbeit (GIZ).</w:t>
      </w:r>
    </w:p>
    <w:p w14:paraId="633C1FEC" w14:textId="4DF370F6"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Заверш</w:t>
      </w:r>
      <w:r w:rsidR="00FD495D">
        <w:rPr>
          <w:rFonts w:ascii="Times New Roman" w:hAnsi="Times New Roman" w:cs="Times New Roman"/>
          <w:color w:val="000000" w:themeColor="text1"/>
          <w:sz w:val="28"/>
          <w:szCs w:val="28"/>
          <w:shd w:val="clear" w:color="auto" w:fill="FFFFFF"/>
          <w:lang w:val="uk-UA"/>
        </w:rPr>
        <w:t>ено</w:t>
      </w:r>
      <w:r w:rsidRPr="00227C91">
        <w:rPr>
          <w:rFonts w:ascii="Times New Roman" w:hAnsi="Times New Roman" w:cs="Times New Roman"/>
          <w:color w:val="000000" w:themeColor="text1"/>
          <w:sz w:val="28"/>
          <w:szCs w:val="28"/>
          <w:shd w:val="clear" w:color="auto" w:fill="FFFFFF"/>
          <w:lang w:val="uk-UA"/>
        </w:rPr>
        <w:t xml:space="preserve"> аудит системи управління якістю та сертифікації за програмою «Європейська енергетична відзнака». Ця відзнака є важливим показником відповідності громади принципам сталого розвитку у шес</w:t>
      </w:r>
      <w:r>
        <w:rPr>
          <w:rFonts w:ascii="Times New Roman" w:hAnsi="Times New Roman" w:cs="Times New Roman"/>
          <w:color w:val="000000" w:themeColor="text1"/>
          <w:sz w:val="28"/>
          <w:szCs w:val="28"/>
          <w:shd w:val="clear" w:color="auto" w:fill="FFFFFF"/>
          <w:lang w:val="uk-UA"/>
        </w:rPr>
        <w:t>т</w:t>
      </w:r>
      <w:r w:rsidRPr="00227C91">
        <w:rPr>
          <w:rFonts w:ascii="Times New Roman" w:hAnsi="Times New Roman" w:cs="Times New Roman"/>
          <w:color w:val="000000" w:themeColor="text1"/>
          <w:sz w:val="28"/>
          <w:szCs w:val="28"/>
          <w:shd w:val="clear" w:color="auto" w:fill="FFFFFF"/>
          <w:lang w:val="uk-UA"/>
        </w:rPr>
        <w:t xml:space="preserve">и сферах: розвиток та територіальне планування, муніципальні будівлі та споруди, постачання та розподіл енергії, мобільність, внутрішня організація, комунікація та співпраця. Сертифікація за критеріями Європейської енергетичної відзнаки дозволяє Житомирській міській </w:t>
      </w:r>
      <w:r>
        <w:rPr>
          <w:rFonts w:ascii="Times New Roman" w:hAnsi="Times New Roman" w:cs="Times New Roman"/>
          <w:color w:val="000000" w:themeColor="text1"/>
          <w:sz w:val="28"/>
          <w:szCs w:val="28"/>
          <w:shd w:val="clear" w:color="auto" w:fill="FFFFFF"/>
          <w:lang w:val="uk-UA"/>
        </w:rPr>
        <w:t xml:space="preserve">територіальній </w:t>
      </w:r>
      <w:r w:rsidRPr="00227C91">
        <w:rPr>
          <w:rFonts w:ascii="Times New Roman" w:hAnsi="Times New Roman" w:cs="Times New Roman"/>
          <w:color w:val="000000" w:themeColor="text1"/>
          <w:sz w:val="28"/>
          <w:szCs w:val="28"/>
          <w:shd w:val="clear" w:color="auto" w:fill="FFFFFF"/>
          <w:lang w:val="uk-UA"/>
        </w:rPr>
        <w:t xml:space="preserve">громаді зміцнити свої позиції серед українських громад та заявити про себе на міжнародному рівні як про надійного партнера у впровадженні проєктів сталого розвитку. </w:t>
      </w:r>
    </w:p>
    <w:p w14:paraId="14A1830B"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227C91">
        <w:rPr>
          <w:rFonts w:ascii="Times New Roman" w:hAnsi="Times New Roman" w:cs="Times New Roman"/>
          <w:color w:val="000000" w:themeColor="text1"/>
          <w:sz w:val="28"/>
          <w:szCs w:val="28"/>
          <w:shd w:val="clear" w:color="auto" w:fill="FFFFFF"/>
          <w:lang w:val="uk-UA"/>
        </w:rPr>
        <w:t xml:space="preserve"> проєкту «Інтегрований розвиток міст в Україні ІІ», що виконується німецькою урядовою компанією Deutsche Gesellschaft für Internationale Zusammenarbeit (GIZ) GmbH за фінансової підтримки Урядів Німеччини та Швейцарії</w:t>
      </w:r>
      <w:r>
        <w:rPr>
          <w:rFonts w:ascii="Times New Roman" w:hAnsi="Times New Roman" w:cs="Times New Roman"/>
          <w:color w:val="000000" w:themeColor="text1"/>
          <w:sz w:val="28"/>
          <w:szCs w:val="28"/>
          <w:shd w:val="clear" w:color="auto" w:fill="FFFFFF"/>
          <w:lang w:val="uk-UA"/>
        </w:rPr>
        <w:t>,</w:t>
      </w:r>
      <w:r w:rsidRPr="00227C91">
        <w:rPr>
          <w:rFonts w:ascii="Times New Roman" w:hAnsi="Times New Roman" w:cs="Times New Roman"/>
          <w:color w:val="000000" w:themeColor="text1"/>
          <w:sz w:val="28"/>
          <w:szCs w:val="28"/>
          <w:shd w:val="clear" w:color="auto" w:fill="FFFFFF"/>
          <w:lang w:val="uk-UA"/>
        </w:rPr>
        <w:t xml:space="preserve"> проведено Європейський тиждень сталої енергії. У</w:t>
      </w:r>
      <w:r>
        <w:rPr>
          <w:rFonts w:ascii="Times New Roman" w:hAnsi="Times New Roman" w:cs="Times New Roman"/>
          <w:color w:val="000000" w:themeColor="text1"/>
          <w:sz w:val="28"/>
          <w:szCs w:val="28"/>
          <w:shd w:val="clear" w:color="auto" w:fill="FFFFFF"/>
          <w:lang w:val="uk-UA"/>
        </w:rPr>
        <w:t xml:space="preserve"> межах</w:t>
      </w:r>
      <w:r w:rsidRPr="00227C91">
        <w:rPr>
          <w:rFonts w:ascii="Times New Roman" w:hAnsi="Times New Roman" w:cs="Times New Roman"/>
          <w:color w:val="000000" w:themeColor="text1"/>
          <w:sz w:val="28"/>
          <w:szCs w:val="28"/>
          <w:shd w:val="clear" w:color="auto" w:fill="FFFFFF"/>
          <w:lang w:val="uk-UA"/>
        </w:rPr>
        <w:t xml:space="preserve"> заходу проведено: еко-спринт, уроки на тему енергое</w:t>
      </w:r>
      <w:r>
        <w:rPr>
          <w:rFonts w:ascii="Times New Roman" w:hAnsi="Times New Roman" w:cs="Times New Roman"/>
          <w:color w:val="000000" w:themeColor="text1"/>
          <w:sz w:val="28"/>
          <w:szCs w:val="28"/>
          <w:shd w:val="clear" w:color="auto" w:fill="FFFFFF"/>
          <w:lang w:val="uk-UA"/>
        </w:rPr>
        <w:t>фективності та захисту клімату в</w:t>
      </w:r>
      <w:r w:rsidRPr="00227C91">
        <w:rPr>
          <w:rFonts w:ascii="Times New Roman" w:hAnsi="Times New Roman" w:cs="Times New Roman"/>
          <w:color w:val="000000" w:themeColor="text1"/>
          <w:sz w:val="28"/>
          <w:szCs w:val="28"/>
          <w:shd w:val="clear" w:color="auto" w:fill="FFFFFF"/>
          <w:lang w:val="uk-UA"/>
        </w:rPr>
        <w:t xml:space="preserve"> освітніх закладах громади, навчання з питань енергоефективності для енергоменеджерів бюджет</w:t>
      </w:r>
      <w:r>
        <w:rPr>
          <w:rFonts w:ascii="Times New Roman" w:hAnsi="Times New Roman" w:cs="Times New Roman"/>
          <w:color w:val="000000" w:themeColor="text1"/>
          <w:sz w:val="28"/>
          <w:szCs w:val="28"/>
          <w:shd w:val="clear" w:color="auto" w:fill="FFFFFF"/>
          <w:lang w:val="uk-UA"/>
        </w:rPr>
        <w:t>них установ</w:t>
      </w:r>
      <w:r w:rsidRPr="00227C91">
        <w:rPr>
          <w:rFonts w:ascii="Times New Roman" w:hAnsi="Times New Roman" w:cs="Times New Roman"/>
          <w:color w:val="000000" w:themeColor="text1"/>
          <w:sz w:val="28"/>
          <w:szCs w:val="28"/>
          <w:shd w:val="clear" w:color="auto" w:fill="FFFFFF"/>
          <w:lang w:val="uk-UA"/>
        </w:rPr>
        <w:t xml:space="preserve"> та відзначено кращих енергоменеджерів. </w:t>
      </w:r>
    </w:p>
    <w:p w14:paraId="132CFC77" w14:textId="77777777" w:rsidR="00E25644"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Розпочато розробку муніципального енергетичного плану Житомирської міської територіальної громади на період до 2030 року та План дій зі сталого енергетичного та кліматичного розвитку Житомирської міської територіальної громади до 2050 року.</w:t>
      </w:r>
    </w:p>
    <w:p w14:paraId="123B0991" w14:textId="77777777" w:rsidR="00462989" w:rsidRPr="00D83D03" w:rsidRDefault="00462989" w:rsidP="005B3FAB">
      <w:pPr>
        <w:widowControl w:val="0"/>
        <w:spacing w:after="0" w:line="240" w:lineRule="auto"/>
        <w:rPr>
          <w:rFonts w:ascii="Times New Roman" w:eastAsiaTheme="minorHAnsi" w:hAnsi="Times New Roman" w:cs="Times New Roman"/>
          <w:b/>
          <w:color w:val="FF0000"/>
          <w:sz w:val="28"/>
          <w:szCs w:val="28"/>
          <w:lang w:val="uk-UA" w:eastAsia="en-US"/>
        </w:rPr>
      </w:pPr>
    </w:p>
    <w:p w14:paraId="4FC69DAD" w14:textId="77777777" w:rsidR="00D60DFD" w:rsidRPr="00174976" w:rsidRDefault="00D60DFD" w:rsidP="00D60DFD">
      <w:pPr>
        <w:tabs>
          <w:tab w:val="left" w:pos="1134"/>
        </w:tabs>
        <w:spacing w:after="0" w:line="240" w:lineRule="auto"/>
        <w:contextualSpacing/>
        <w:jc w:val="both"/>
        <w:rPr>
          <w:rFonts w:ascii="Times New Roman" w:eastAsia="Times New Roman" w:hAnsi="Times New Roman" w:cs="Times New Roman"/>
          <w:b/>
          <w:color w:val="000000" w:themeColor="text1"/>
          <w:sz w:val="28"/>
          <w:szCs w:val="28"/>
          <w:lang w:val="uk-UA" w:eastAsia="uk-UA"/>
        </w:rPr>
      </w:pPr>
      <w:r w:rsidRPr="00174976">
        <w:rPr>
          <w:rFonts w:ascii="Times New Roman" w:eastAsia="Times New Roman" w:hAnsi="Times New Roman" w:cs="Times New Roman"/>
          <w:b/>
          <w:color w:val="000000" w:themeColor="text1"/>
          <w:sz w:val="28"/>
          <w:szCs w:val="28"/>
          <w:lang w:val="uk-UA" w:eastAsia="uk-UA"/>
        </w:rPr>
        <w:t>Поводження з відходами</w:t>
      </w:r>
    </w:p>
    <w:p w14:paraId="53CDEF3A"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Захоронення твердих побутових відходів здійснюється на міському полігоні, загальна площа якого становить 21,5 га, площа захоронення твердих побутових відходів – 18,7 га. На полігоні накопичилось 17,8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сміття. </w:t>
      </w:r>
    </w:p>
    <w:p w14:paraId="1E5F72D1"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збору твердих побутових відходів на території громади встановлено 2015 контейнерів.</w:t>
      </w:r>
    </w:p>
    <w:p w14:paraId="4EC4813C"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Представниками ТОВ «Грін Бін Україна» та комунального підприємства «КАТП-0628» міської ради укладено договори на вивезення твердих побутових відходів з власниками приватних будинків та надано безкоштовні індивідуальні контейнери для сміття. Вс</w:t>
      </w:r>
      <w:r>
        <w:rPr>
          <w:rFonts w:ascii="Times New Roman" w:hAnsi="Times New Roman" w:cs="Times New Roman"/>
          <w:color w:val="000000" w:themeColor="text1"/>
          <w:sz w:val="28"/>
          <w:szCs w:val="28"/>
          <w:shd w:val="clear" w:color="auto" w:fill="FFFFFF"/>
          <w:lang w:val="uk-UA"/>
        </w:rPr>
        <w:t>ього роздано 8342 індивідуальні контейнери</w:t>
      </w:r>
      <w:r w:rsidRPr="00227C91">
        <w:rPr>
          <w:rFonts w:ascii="Times New Roman" w:hAnsi="Times New Roman" w:cs="Times New Roman"/>
          <w:color w:val="000000" w:themeColor="text1"/>
          <w:sz w:val="28"/>
          <w:szCs w:val="28"/>
          <w:shd w:val="clear" w:color="auto" w:fill="FFFFFF"/>
          <w:lang w:val="uk-UA"/>
        </w:rPr>
        <w:t>. Запровадження такої системи збору та вивезення сміття в приватному секторі вирішує проблему стихійних звалищ.</w:t>
      </w:r>
    </w:p>
    <w:p w14:paraId="639EB54F"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санітарного очищення території громади облаштовано 12  контейнерних майданчиків для збору твердих побутових відходів та складування великогабаритних і будівельних відходів.</w:t>
      </w:r>
    </w:p>
    <w:p w14:paraId="5A9E81B9"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несанкціонованих та безхазяйних сміттєзвалищ вивезено і захоронено 9,7 тис.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сміття. </w:t>
      </w:r>
    </w:p>
    <w:p w14:paraId="0DE370E0"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На території громади функціонує сміттєпереробний завод, що збудований за кошти інвестора. </w:t>
      </w:r>
    </w:p>
    <w:p w14:paraId="0D4A8EFA" w14:textId="77777777" w:rsidR="00ED1386" w:rsidRPr="00ED1386" w:rsidRDefault="00ED1386" w:rsidP="00ED1386">
      <w:pPr>
        <w:spacing w:after="0" w:line="240" w:lineRule="auto"/>
        <w:jc w:val="both"/>
        <w:rPr>
          <w:rFonts w:ascii="Times New Roman" w:eastAsiaTheme="minorHAnsi" w:hAnsi="Times New Roman" w:cs="Times New Roman"/>
          <w:b/>
          <w:i/>
          <w:sz w:val="28"/>
          <w:szCs w:val="28"/>
          <w:u w:val="single"/>
          <w:lang w:val="uk-UA" w:eastAsia="en-US"/>
        </w:rPr>
      </w:pPr>
      <w:r w:rsidRPr="00ED1386">
        <w:rPr>
          <w:rFonts w:ascii="Times New Roman" w:eastAsiaTheme="minorHAnsi" w:hAnsi="Times New Roman" w:cs="Times New Roman"/>
          <w:b/>
          <w:i/>
          <w:sz w:val="28"/>
          <w:szCs w:val="28"/>
          <w:u w:val="single"/>
          <w:lang w:val="uk-UA" w:eastAsia="en-US"/>
        </w:rPr>
        <w:lastRenderedPageBreak/>
        <w:t>Пріоритет «Інклюзивне місто»</w:t>
      </w:r>
    </w:p>
    <w:p w14:paraId="005BC672" w14:textId="77777777" w:rsidR="00ED1386" w:rsidRPr="00ED1386" w:rsidRDefault="00ED1386" w:rsidP="00ED1386">
      <w:pPr>
        <w:spacing w:after="0" w:line="240" w:lineRule="auto"/>
        <w:jc w:val="both"/>
        <w:rPr>
          <w:rFonts w:ascii="Times New Roman" w:eastAsiaTheme="minorHAnsi" w:hAnsi="Times New Roman" w:cs="Times New Roman"/>
          <w:b/>
          <w:i/>
          <w:sz w:val="28"/>
          <w:szCs w:val="28"/>
          <w:lang w:val="uk-UA" w:eastAsia="en-US"/>
        </w:rPr>
      </w:pPr>
      <w:r w:rsidRPr="00ED1386">
        <w:rPr>
          <w:rFonts w:ascii="Times New Roman" w:eastAsiaTheme="minorHAnsi" w:hAnsi="Times New Roman" w:cs="Times New Roman"/>
          <w:b/>
          <w:i/>
          <w:sz w:val="28"/>
          <w:szCs w:val="28"/>
          <w:lang w:val="uk-UA" w:eastAsia="en-US"/>
        </w:rPr>
        <w:t>Рівні можливості для всіх категорій мешканців, співпраця та відповідальне урядування, якісна медицина і високий рівень безпеки</w:t>
      </w:r>
    </w:p>
    <w:p w14:paraId="5BD8AAAD" w14:textId="77777777" w:rsidR="00ED1386" w:rsidRPr="005B3FAB" w:rsidRDefault="00ED1386" w:rsidP="00ED1386">
      <w:pPr>
        <w:spacing w:after="0" w:line="240" w:lineRule="auto"/>
        <w:jc w:val="both"/>
        <w:rPr>
          <w:rFonts w:ascii="Times New Roman" w:eastAsiaTheme="minorHAnsi" w:hAnsi="Times New Roman" w:cs="Times New Roman"/>
          <w:b/>
          <w:sz w:val="28"/>
          <w:szCs w:val="28"/>
          <w:lang w:val="uk-UA" w:eastAsia="en-US"/>
        </w:rPr>
      </w:pPr>
    </w:p>
    <w:p w14:paraId="22188F95" w14:textId="77777777" w:rsidR="00B23F18" w:rsidRPr="00ED1386" w:rsidRDefault="00B23F18" w:rsidP="00B23F18">
      <w:pPr>
        <w:tabs>
          <w:tab w:val="left" w:pos="0"/>
        </w:tabs>
        <w:spacing w:after="0" w:line="240" w:lineRule="auto"/>
        <w:jc w:val="both"/>
        <w:rPr>
          <w:rFonts w:ascii="Times New Roman" w:eastAsia="Times New Roman" w:hAnsi="Times New Roman" w:cs="Times New Roman"/>
          <w:b/>
          <w:bCs/>
          <w:sz w:val="28"/>
          <w:szCs w:val="28"/>
          <w:lang w:val="uk-UA"/>
        </w:rPr>
      </w:pPr>
      <w:r w:rsidRPr="00ED1386">
        <w:rPr>
          <w:rFonts w:ascii="Times New Roman" w:eastAsia="Times New Roman" w:hAnsi="Times New Roman" w:cs="Times New Roman"/>
          <w:b/>
          <w:bCs/>
          <w:sz w:val="28"/>
          <w:szCs w:val="28"/>
          <w:lang w:val="uk-UA"/>
        </w:rPr>
        <w:t>Охорона здоров’я</w:t>
      </w:r>
    </w:p>
    <w:p w14:paraId="1D30AE58" w14:textId="77777777" w:rsidR="009B7399" w:rsidRPr="009B7399" w:rsidRDefault="009B7399" w:rsidP="009B7399">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Мережа закладів охорони здоров’я міської громади складається з 5 комунальних підприємств: двох багатопрофільних кластерних лікарень, двох стоматологічних поліклінік та Центру первинної медико-санітарної допомоги. У селі Вереси працює амбулаторія загальної практики сімейної медицини.</w:t>
      </w:r>
    </w:p>
    <w:p w14:paraId="6F9D36BD" w14:textId="77777777" w:rsidR="009B7399" w:rsidRPr="009B7399" w:rsidRDefault="009B7399" w:rsidP="00D977D9">
      <w:pPr>
        <w:widowControl w:val="0"/>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FF0000"/>
          <w:sz w:val="28"/>
          <w:szCs w:val="28"/>
          <w:lang w:val="uk-UA"/>
        </w:rPr>
      </w:pPr>
      <w:r w:rsidRPr="009B7399">
        <w:rPr>
          <w:rFonts w:ascii="Times New Roman" w:eastAsia="Times New Roman" w:hAnsi="Times New Roman" w:cs="Times New Roman"/>
          <w:color w:val="000000"/>
          <w:sz w:val="28"/>
          <w:szCs w:val="28"/>
          <w:lang w:val="uk-UA"/>
        </w:rPr>
        <w:t>Первинна медична допомога населенню надається сімейними лікарями та педіатрами, які працюють у 19 амбулаторіях Центру первинної медико-санітарної допомоги. З лікарями центру укладено 219,4 тисяч декларацій.</w:t>
      </w:r>
      <w:r w:rsidRPr="009B7399">
        <w:rPr>
          <w:rFonts w:ascii="Times New Roman" w:eastAsia="Times New Roman" w:hAnsi="Times New Roman" w:cs="Times New Roman"/>
          <w:color w:val="FF0000"/>
          <w:sz w:val="28"/>
          <w:szCs w:val="28"/>
          <w:lang w:val="uk-UA"/>
        </w:rPr>
        <w:t xml:space="preserve"> </w:t>
      </w:r>
    </w:p>
    <w:p w14:paraId="7D49E984"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Частка населення, яке отримує медичну допомогу у сімейних лікарів, складає 92,3%.</w:t>
      </w:r>
    </w:p>
    <w:p w14:paraId="17906CB5" w14:textId="77777777" w:rsidR="009B7399" w:rsidRPr="009B7399" w:rsidRDefault="009B7399" w:rsidP="009B7399">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Потужність амбулаторно-поліклінічних закладів на 10 тис. населення (кількість відвідувань за зміну) становить 307,9.</w:t>
      </w:r>
    </w:p>
    <w:p w14:paraId="1AA72A0E" w14:textId="77777777" w:rsidR="009B7399" w:rsidRPr="009B7399" w:rsidRDefault="009B7399" w:rsidP="00C12010">
      <w:pPr>
        <w:widowControl w:val="0"/>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Середня забезпеченість стаціонарними ліжками у розрахунку на 10 тис. осіб становить 41,9 (1090 ліжок).</w:t>
      </w:r>
    </w:p>
    <w:p w14:paraId="1A052DCF"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Упродовж 9 місяців 2024 року в стаціонарах лікарень проліковано 34384 особи.</w:t>
      </w:r>
    </w:p>
    <w:p w14:paraId="53BB260E"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bookmarkStart w:id="1" w:name="_gjdgxs" w:colFirst="0" w:colLast="0"/>
      <w:bookmarkEnd w:id="1"/>
      <w:r w:rsidRPr="009B7399">
        <w:rPr>
          <w:rFonts w:ascii="Times New Roman" w:eastAsia="Times New Roman" w:hAnsi="Times New Roman" w:cs="Times New Roman"/>
          <w:color w:val="000000"/>
          <w:sz w:val="28"/>
          <w:szCs w:val="28"/>
          <w:lang w:val="uk-UA"/>
        </w:rPr>
        <w:t xml:space="preserve">Показник захворюваності населення громади на активний туберкульоз упродовж 9 місяців 2024 року знизився у порівнянні з аналогічним періодом минулого року на 20 % і становив 24,4 на 100 тис. населення (зареєстровано 64 випадки вперше виявленого активного туберкульозу). </w:t>
      </w:r>
    </w:p>
    <w:p w14:paraId="4DAFC858"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Рівень смертності населення від туберкульозу упродовж 9 місяців 2024 року збільшився у порівнянні з аналогічним періодом минулого року на 25% і становив 3,4 випадки на 100 тис. населення (9 випадків).</w:t>
      </w:r>
    </w:p>
    <w:p w14:paraId="6BA5A8F7"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Рівень первинної інвалідності осіб працездатного віку упродовж 9 місяців 2024 року збільшився у порівнянні з аналогічним періодом минулого року на 2% і становив 125,9 випадків на 10 тис. працездатного населення (первинно визнано особами з інвалідністю 1947 осіб працездатного віку).</w:t>
      </w:r>
    </w:p>
    <w:p w14:paraId="4D4FF322"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Продовжено профілактику онкологічних захворювань, у тому числі на рак шийки матки у жінок та інших ракових захворювань у жінок та чоловіків, шляхом проведення вакцинації дітей проти вірусу папіломи людини. Упродовж січня-вересня 2024 року вакциновано 468 дітей.</w:t>
      </w:r>
    </w:p>
    <w:p w14:paraId="0F2F2C4E" w14:textId="77777777" w:rsidR="009B7399" w:rsidRPr="009B7399" w:rsidRDefault="009B7399" w:rsidP="009B7399">
      <w:pPr>
        <w:widowControl w:val="0"/>
        <w:spacing w:after="0" w:line="240" w:lineRule="auto"/>
        <w:ind w:firstLine="709"/>
        <w:jc w:val="both"/>
        <w:rPr>
          <w:rFonts w:ascii="Times New Roman" w:eastAsia="Cambria" w:hAnsi="Times New Roman" w:cs="Times New Roman"/>
          <w:color w:val="000000"/>
          <w:sz w:val="28"/>
          <w:szCs w:val="28"/>
          <w:lang w:val="uk-UA" w:eastAsia="en-US"/>
        </w:rPr>
      </w:pPr>
      <w:r w:rsidRPr="009B7399">
        <w:rPr>
          <w:rFonts w:ascii="Times New Roman" w:eastAsia="Cambria" w:hAnsi="Times New Roman" w:cs="Times New Roman"/>
          <w:color w:val="000000"/>
          <w:sz w:val="28"/>
          <w:szCs w:val="28"/>
          <w:lang w:val="uk-UA" w:eastAsia="en-US"/>
        </w:rPr>
        <w:t xml:space="preserve">З метою </w:t>
      </w:r>
      <w:r w:rsidRPr="009B7399">
        <w:rPr>
          <w:rFonts w:ascii="Times New Roman" w:eastAsia="Times New Roman" w:hAnsi="Times New Roman" w:cs="Times New Roman"/>
          <w:color w:val="000000"/>
          <w:sz w:val="28"/>
          <w:szCs w:val="28"/>
          <w:lang w:val="uk-UA"/>
        </w:rPr>
        <w:t>привернення уваги широкого кола громадськості до профілактики захворювання на рак молочної залози та підтримки тих, хто бореться з недугом, відбувся «Забіг турботи», у якому взяли участь близько 200 учасників.</w:t>
      </w:r>
    </w:p>
    <w:p w14:paraId="1FC374B8" w14:textId="4AFC8693"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Упродовж 9 місяців 2024 року лікарнями громади отримано у вигляді гуманітарної допомоги та придбано обладнання, автотранспорт тощо на загальну суму 24695,37 тис.</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грн. Зокрема, у вигляді гуманітарної допомоги отримано інтегровані системи зберігання та передачі енергії, обладнання для </w:t>
      </w:r>
      <w:r w:rsidRPr="009B7399">
        <w:rPr>
          <w:rFonts w:ascii="Times New Roman" w:eastAsia="Times New Roman" w:hAnsi="Times New Roman" w:cs="Times New Roman"/>
          <w:color w:val="000000"/>
          <w:sz w:val="28"/>
          <w:szCs w:val="28"/>
          <w:lang w:val="uk-UA"/>
        </w:rPr>
        <w:lastRenderedPageBreak/>
        <w:t>новонароджених, ліжко функціональне для реанімації та інтенсивної терапії тощо. Закладами придбано аналізатор біохімічний, мобільний відеобронхоскоп, набір для односторонньої біопортальної ендоскопії, обладнання для реабілітації тощо. Для обслуговування виїзду лікарів при наданні первинної медичної та невідкладної допомоги придбано два автомобілі.</w:t>
      </w:r>
    </w:p>
    <w:p w14:paraId="28617C27"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ab/>
      </w:r>
      <w:r w:rsidRPr="009B7399">
        <w:rPr>
          <w:rFonts w:ascii="Times New Roman" w:eastAsia="Times New Roman" w:hAnsi="Times New Roman" w:cs="Times New Roman"/>
          <w:color w:val="000000"/>
          <w:sz w:val="28"/>
          <w:szCs w:val="28"/>
          <w:lang w:val="uk-UA"/>
        </w:rPr>
        <w:tab/>
        <w:t>Для проведення лабораторних досліджень на базі комунального підприємства «Центр первинної медико-санітарної допомоги» Житомирської міської ради за адресою: вул. Покровська, 159 відкрито кабінет скринінгових досліджень. В межах реалізації проєкту проведено поточний ремонт приміщення та придбано лабораторне обладнання: аналізатор гематологічний, біохімічний, аналізатор сечі, центрифуги лабораторні, мікроскопи тощо.</w:t>
      </w:r>
    </w:p>
    <w:p w14:paraId="3EE4BEAF" w14:textId="77777777"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Одним з пріоритетних напрямів діяльності сфери охорони здоров’я є розвиток реабілітаційних послуг. </w:t>
      </w:r>
    </w:p>
    <w:p w14:paraId="6874033B" w14:textId="54C3A3D8" w:rsidR="009B7399" w:rsidRPr="009B7399" w:rsidRDefault="009B7399" w:rsidP="00C12010">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На базі поліклініки комунального підприємства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ім. В. П. Павлусенка» Житомирської міської ради за адресою: вул. Лесі Українки, 16 розпочало роботу нове амбулаторне реабілітаційне відділення для пацієнтів, які вже пройшли гострий період реабілітації у стаціонарі та потребують додаткового амбулаторного відновлення після захворювань нервової системи, при серцево-судинній, ортопедичній, травматологічній реабілітації. Відділення є інклюзивним. </w:t>
      </w:r>
    </w:p>
    <w:p w14:paraId="45ACEF76" w14:textId="70718BA1"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Триває реалізація проєкту з облаштування амбулаторного відділення реабілітації на базі поліклініки комунального підприємства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1» Житомирської міської ради за адресою: м. Житомир, площа Польова, 2. </w:t>
      </w:r>
    </w:p>
    <w:p w14:paraId="166B5378" w14:textId="48FB9F92"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З метою створення якісних та доступних умов для стаціонарної реабілітації хворих в комунальних підприємствах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1» та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Павлусенка» Житомирської міської ради замовлено та виготовлено проєктно-кошторисну документацію з реконструкції приміщень та облаштування реабілітаційних відділень в умовах стаціонарів.</w:t>
      </w:r>
    </w:p>
    <w:p w14:paraId="2E6DCEA7" w14:textId="77777777" w:rsidR="009B7399" w:rsidRPr="009B7399" w:rsidRDefault="009B7399" w:rsidP="009B739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ab/>
        <w:t xml:space="preserve">Житомирською міською радою та італійським архітектурно-планувальним бюро PIUARCH підписано меморандум щодо розробки концепції проєкту реабілітаційного центру для ветеранів війни. </w:t>
      </w:r>
    </w:p>
    <w:p w14:paraId="459DAF04" w14:textId="7E0F2AD4"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З метою сприяння успішній акредитації лабораторних служб та забезпечення належного надання діагностичних послуг кластерними лікарнями з бюджету громади спрямовано співфінансування в сумі 4,0 млн грн для реалізації проєктів: «Капітальний ремонт «Бактеріологічного відділу клініко-діагностичної лабораторії»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1» Житомирської міської ради за адресою: м. Житомир, вул. Велика Бердичівська, 70» та «Реконструкція частини 1-го поверху дитячої поліклініки для облаштування бактеріологічної лабораторії КП «Лікарня №</w:t>
      </w:r>
      <w:r w:rsidR="004A579C">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Павлусенка» Житомирської міської ради за адресою: м. Житомир, вул. Святослава Ріхтера, 23».</w:t>
      </w:r>
    </w:p>
    <w:p w14:paraId="4D4FF7D5" w14:textId="213BC432" w:rsidR="009B7399" w:rsidRPr="009B7399" w:rsidRDefault="009B7399" w:rsidP="004F6BA6">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На базі комунального підприємства «Лікарня №</w:t>
      </w:r>
      <w:r w:rsidR="004A579C">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ім. В. П. Павлусенка» Житомирської міської ради відкрито відділення нейрохірургії, у зв’язку з цим значно зросла кількість інтервенційних діагностичних та лікувальних втручань, </w:t>
      </w:r>
      <w:r w:rsidRPr="009B7399">
        <w:rPr>
          <w:rFonts w:ascii="Times New Roman" w:eastAsia="Times New Roman" w:hAnsi="Times New Roman" w:cs="Times New Roman"/>
          <w:color w:val="000000"/>
          <w:sz w:val="28"/>
          <w:szCs w:val="28"/>
          <w:lang w:val="uk-UA"/>
        </w:rPr>
        <w:lastRenderedPageBreak/>
        <w:t>таких як церебральна ангіографія, тромбоектомія та тромбоаспірація при гострих мозкових інсультах. Для збільшення можливостей закладу при наданні медичної допомоги у міському центрі ішемічної хвороби, відділенні інтервенційної радіології, нейрохірургічному відділенні з бюджету громади спрямовано 10,0 млн грн на співфінансування проєкту «Реконструкція 1-го поверху будівлі хірургічного корпусу з придбанням та встановленням ангіографу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Павлусенка" Житомирської міської ради за адресою: м. Житомир, вул. Романа Шухевича,2а».</w:t>
      </w:r>
    </w:p>
    <w:p w14:paraId="0FE375E2" w14:textId="61CECFD9" w:rsidR="009B7399" w:rsidRPr="009B7399" w:rsidRDefault="009B7399" w:rsidP="00C12010">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 рамках Програми з відновлення України за рахунок цільової субвенції з державного бюджету та співфінансування з бюджету громади реалізуються проєкти: «Реконструкція відділення екстреної медичної допомоги КП «Лікарня № 2 ім. В. П. Павлусенка» Житомирської міської ради за адресою: вул. Р. Шухевича, 2а в м. Житомир» та «Реконструкція операційного блоку хірургічного корпусу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w:t>
      </w:r>
      <w:bookmarkStart w:id="2" w:name="_Hlk182235974"/>
      <w:r w:rsidRPr="009B7399">
        <w:rPr>
          <w:rFonts w:ascii="Times New Roman" w:eastAsia="Times New Roman" w:hAnsi="Times New Roman" w:cs="Times New Roman"/>
          <w:color w:val="000000"/>
          <w:sz w:val="28"/>
          <w:szCs w:val="28"/>
          <w:lang w:val="uk-UA"/>
        </w:rPr>
        <w:t>ім. В. П. Павлусенка</w:t>
      </w:r>
      <w:bookmarkEnd w:id="2"/>
      <w:r w:rsidRPr="009B7399">
        <w:rPr>
          <w:rFonts w:ascii="Times New Roman" w:eastAsia="Times New Roman" w:hAnsi="Times New Roman" w:cs="Times New Roman"/>
          <w:color w:val="000000"/>
          <w:sz w:val="28"/>
          <w:szCs w:val="28"/>
          <w:lang w:val="uk-UA"/>
        </w:rPr>
        <w:t>" Житомирської міської ради за адресою: м. Житомир, вул. Р. Шухевича, 2а. Ведуться ремонтні роботи покрівель в пологовому корпусі та травмо-урологічному відділенні комунального підприємства «Лікарня №1» Житомирської міської ради.</w:t>
      </w:r>
    </w:p>
    <w:p w14:paraId="242E07DD" w14:textId="5608B137" w:rsidR="009B7399" w:rsidRPr="009B7399" w:rsidRDefault="009B7399" w:rsidP="009B739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 комунальному підприємстві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Павлусенка» Житомирської міської ради встановлено дві дахові сонячні електростанції потужністю 86/105,3 кВт (АС/</w:t>
      </w:r>
      <w:r w:rsidRPr="009B7399">
        <w:rPr>
          <w:rFonts w:ascii="Times New Roman" w:eastAsia="Times New Roman" w:hAnsi="Times New Roman" w:cs="Times New Roman"/>
          <w:color w:val="000000"/>
          <w:sz w:val="28"/>
          <w:szCs w:val="28"/>
          <w:lang w:val="en-US"/>
        </w:rPr>
        <w:t>DC</w:t>
      </w:r>
      <w:r w:rsidRPr="009B7399">
        <w:rPr>
          <w:rFonts w:ascii="Times New Roman" w:eastAsia="Times New Roman" w:hAnsi="Times New Roman" w:cs="Times New Roman"/>
          <w:color w:val="000000"/>
          <w:sz w:val="28"/>
          <w:szCs w:val="28"/>
          <w:lang w:val="uk-UA"/>
        </w:rPr>
        <w:t>). Планується, що електростанції щорічно вироблятимуть 92730 кВт*год електроенергії.</w:t>
      </w:r>
    </w:p>
    <w:p w14:paraId="14F07BEF" w14:textId="77777777" w:rsidR="009B7399" w:rsidRPr="009B7399" w:rsidRDefault="009B7399" w:rsidP="009B739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uk-UA"/>
        </w:rPr>
      </w:pPr>
    </w:p>
    <w:p w14:paraId="02B20CC7" w14:textId="77777777" w:rsidR="00B23F18" w:rsidRPr="009826D5" w:rsidRDefault="00B23F18" w:rsidP="00B23F18">
      <w:pPr>
        <w:spacing w:after="0" w:line="240" w:lineRule="auto"/>
        <w:jc w:val="both"/>
        <w:rPr>
          <w:rFonts w:ascii="Times New Roman" w:eastAsiaTheme="minorHAnsi" w:hAnsi="Times New Roman" w:cs="Times New Roman"/>
          <w:b/>
          <w:color w:val="000000" w:themeColor="text1"/>
          <w:sz w:val="28"/>
          <w:szCs w:val="28"/>
          <w:lang w:val="uk-UA" w:eastAsia="en-US"/>
        </w:rPr>
      </w:pPr>
      <w:r w:rsidRPr="009826D5">
        <w:rPr>
          <w:rFonts w:ascii="Times New Roman" w:eastAsiaTheme="minorHAnsi" w:hAnsi="Times New Roman" w:cs="Times New Roman"/>
          <w:b/>
          <w:color w:val="000000" w:themeColor="text1"/>
          <w:sz w:val="28"/>
          <w:szCs w:val="28"/>
          <w:lang w:val="uk-UA" w:eastAsia="en-US"/>
        </w:rPr>
        <w:t>Соціальна підтримка та допомога</w:t>
      </w:r>
    </w:p>
    <w:p w14:paraId="5525016E" w14:textId="77777777" w:rsidR="00844853" w:rsidRP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Упродовж січня-березня 2024 року на території громади проведено аналіз потреб населення у соціальних послугах в умовах воєнного стану. Проведено опитування, анкетування отримувачів соціальних послуг, проаналізовано звернення про потребу в соціальних послугах та рівень їх задоволення. За результатами анкетування визначено, що найбільшої підтримки в громаді потребують одинокі особи похилого віку, особи з невиліковними хворобами, хворобами, що потребують тривалого лікування, внутрішньо переміщені особи, особи з інвалідністю, члени сімей загиблих (померлих) ветеранів війни, Захисників і Захисниць України.</w:t>
      </w:r>
    </w:p>
    <w:p w14:paraId="07B4C922" w14:textId="77777777" w:rsidR="00844853" w:rsidRP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Серед найбільш затребуваних соціальних послуг визначено натуральну допомогу, догляд вдома, супровід осіб/сімей, які потрапили у складні життєві ситуації, денний догляд осіб з інвалідністю, консультування, інформування та соціальну адаптацію.</w:t>
      </w:r>
    </w:p>
    <w:p w14:paraId="3D94CD9B"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З травня 2024 року в приміщенні «Прозорого офісу» працює «Центр життєстійкості», в якому мешканцям громади та внутрішньо переміщеним особам надаються послуги з психосоціальної підтримки, безоплатної правничої допомоги та працевлаштування, проводяться різні соціальні активності.</w:t>
      </w:r>
    </w:p>
    <w:p w14:paraId="10A08C40" w14:textId="77777777" w:rsidR="00844853" w:rsidRPr="00844853" w:rsidRDefault="00844853" w:rsidP="004F6BA6">
      <w:pPr>
        <w:widowControl w:val="0"/>
        <w:spacing w:after="0" w:line="240" w:lineRule="auto"/>
        <w:ind w:firstLine="709"/>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З серпня 2024 року функціонує центр </w:t>
      </w:r>
      <w:hyperlink r:id="rId9" w:history="1">
        <w:r w:rsidRPr="00844853">
          <w:rPr>
            <w:rFonts w:ascii="Times New Roman" w:eastAsia="Times New Roman" w:hAnsi="Times New Roman" w:cs="Times New Roman"/>
            <w:color w:val="000000"/>
            <w:sz w:val="28"/>
            <w:szCs w:val="28"/>
            <w:lang w:val="uk-UA"/>
          </w:rPr>
          <w:t>«ЯМаріуполь»</w:t>
        </w:r>
      </w:hyperlink>
      <w:r w:rsidRPr="00844853">
        <w:rPr>
          <w:rFonts w:ascii="Times New Roman" w:eastAsia="Times New Roman" w:hAnsi="Times New Roman" w:cs="Times New Roman"/>
          <w:color w:val="000000"/>
          <w:sz w:val="28"/>
          <w:szCs w:val="28"/>
          <w:lang w:val="uk-UA"/>
        </w:rPr>
        <w:t xml:space="preserve">, працівники якого надають допомогу внутрішньо переміщеним особам з Маріупольської громади у вирішенні юридичних, медичних, гуманітарних питань. </w:t>
      </w:r>
    </w:p>
    <w:p w14:paraId="7A313E06"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lastRenderedPageBreak/>
        <w:t>В «Прозорому офісі» запроваджено систему відеозв’язку з перекладачем жестової мови «Сервіс УТОГ», що дає можливість людям з порушенням слуху отримати весь спектр соціальних послуг. На планшетах встановлено спеціальний додаток і за допомогою відеозв’язку працівник «Прозорого офісу» з’єднується з перекладачем жестової мови, здійснюється прямий і зворотний переклад онлайн.</w:t>
      </w:r>
    </w:p>
    <w:p w14:paraId="4E257705"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Для поліпшення умов спілкування з людьми з порушеннями слуху спеціалісти «Прозорого офісу», які проводять прийом громадян, пройшли навчання з жестової мови.</w:t>
      </w:r>
    </w:p>
    <w:p w14:paraId="0E53EAFD" w14:textId="77777777" w:rsidR="00844853" w:rsidRPr="00844853" w:rsidRDefault="00844853" w:rsidP="00D977D9">
      <w:pPr>
        <w:widowControl w:val="0"/>
        <w:spacing w:after="0" w:line="240" w:lineRule="auto"/>
        <w:ind w:firstLine="72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На обліку в </w:t>
      </w:r>
      <w:r w:rsidRPr="00844853">
        <w:rPr>
          <w:rFonts w:ascii="Times New Roman" w:eastAsia="Times New Roman" w:hAnsi="Times New Roman" w:cs="Times New Roman"/>
          <w:iCs/>
          <w:color w:val="000000"/>
          <w:sz w:val="28"/>
          <w:szCs w:val="28"/>
          <w:lang w:val="uk-UA" w:eastAsia="uk-UA"/>
        </w:rPr>
        <w:t>Житомирському міському територіальному центрі соціального обслуговування (надання соціальних послуг) Житомирської міської ради</w:t>
      </w:r>
      <w:r w:rsidRPr="00844853">
        <w:rPr>
          <w:rFonts w:ascii="Times New Roman" w:eastAsia="Times New Roman" w:hAnsi="Times New Roman" w:cs="Times New Roman"/>
          <w:color w:val="000000"/>
          <w:sz w:val="28"/>
          <w:szCs w:val="28"/>
          <w:lang w:val="uk-UA" w:eastAsia="uk-UA"/>
        </w:rPr>
        <w:t xml:space="preserve"> перебуває 5793 особи. Загальна кількість осіб, яким надані послуги упродовж січня-вересня становила 4789 осіб, з них: відділенням соціальної допомоги вдома – 1813 осіб; відділенням денного перебування – 2030 осіб; відділенням організації надання адресної натуральної та грошової допомоги – 946 осіб.</w:t>
      </w:r>
    </w:p>
    <w:p w14:paraId="446A9C2A" w14:textId="77777777" w:rsidR="00844853" w:rsidRPr="00844853" w:rsidRDefault="00844853" w:rsidP="000B799A">
      <w:pPr>
        <w:widowControl w:val="0"/>
        <w:spacing w:after="0" w:line="240" w:lineRule="auto"/>
        <w:ind w:firstLine="720"/>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Підопічні територіального центру виготовляють для потреб Збройних сил України балаклави, кікімори, бандани, маскувальні нашоломники, в’яжуть шкарпетки, а також розпускають тканину для маскувальних халатів.</w:t>
      </w:r>
    </w:p>
    <w:p w14:paraId="48F5D033" w14:textId="77777777" w:rsidR="00844853" w:rsidRPr="00844853" w:rsidRDefault="00844853" w:rsidP="00844853">
      <w:pPr>
        <w:spacing w:after="0" w:line="240" w:lineRule="auto"/>
        <w:ind w:firstLine="72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Працівники </w:t>
      </w:r>
      <w:r w:rsidRPr="00844853">
        <w:rPr>
          <w:rFonts w:ascii="Times New Roman" w:eastAsia="Times New Roman" w:hAnsi="Times New Roman" w:cs="Times New Roman"/>
          <w:iCs/>
          <w:color w:val="000000"/>
          <w:sz w:val="28"/>
          <w:szCs w:val="28"/>
          <w:lang w:val="uk-UA" w:eastAsia="uk-UA"/>
        </w:rPr>
        <w:t>Житомирського міського територіального центру соціального обслуговування (надання соціальних послуг) Житомирської міської ради</w:t>
      </w:r>
      <w:r w:rsidRPr="00844853">
        <w:rPr>
          <w:rFonts w:ascii="Times New Roman" w:eastAsia="Times New Roman" w:hAnsi="Times New Roman" w:cs="Times New Roman"/>
          <w:color w:val="000000"/>
          <w:sz w:val="28"/>
          <w:szCs w:val="28"/>
          <w:lang w:val="uk-UA" w:eastAsia="uk-UA"/>
        </w:rPr>
        <w:t xml:space="preserve"> забезпечують продуктовими наборами, предметами першої необхідності, як підопічних центру, так і внутрішньо переміщених осіб, які опинилися в скрутному становищі та потребують додаткової підтримки. </w:t>
      </w:r>
    </w:p>
    <w:p w14:paraId="1940FF4F" w14:textId="757E7040" w:rsidR="00844853" w:rsidRDefault="00844853" w:rsidP="00844853">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Станом на 01.10.2024 року забезпечені гарячими обідами 1482 особи, медикаментами – 547 осіб, засобами гігієни – 392 особи, одягом та взуттям бувшим у використанні – 22 особи, скористались послугами перукаря 2540 осіб, послугами швачки – 616 осіб, медичними послугами – 795 осіб, фізичного супроводу осіб з інвалідністю з порушенням зору – 31 особа, видано 3293 продуктових набори. </w:t>
      </w:r>
    </w:p>
    <w:p w14:paraId="0EA542E3" w14:textId="01347009" w:rsidR="00F3723C" w:rsidRPr="004F6BA6" w:rsidRDefault="00F3723C" w:rsidP="00844853">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themeColor="text1"/>
          <w:sz w:val="28"/>
          <w:szCs w:val="28"/>
          <w:highlight w:val="yellow"/>
          <w:lang w:val="uk-UA" w:eastAsia="uk-UA"/>
        </w:rPr>
      </w:pPr>
      <w:r w:rsidRPr="004F6BA6">
        <w:rPr>
          <w:rFonts w:ascii="Times New Roman" w:eastAsia="Times New Roman" w:hAnsi="Times New Roman" w:cs="Times New Roman"/>
          <w:color w:val="000000" w:themeColor="text1"/>
          <w:sz w:val="28"/>
          <w:szCs w:val="28"/>
          <w:lang w:val="uk-UA" w:eastAsia="uk-UA"/>
        </w:rPr>
        <w:t>Спільно з благодійною організацією «Карітас-Спес» про</w:t>
      </w:r>
      <w:r w:rsidR="00C14A31" w:rsidRPr="004F6BA6">
        <w:rPr>
          <w:rFonts w:ascii="Times New Roman" w:eastAsia="Times New Roman" w:hAnsi="Times New Roman" w:cs="Times New Roman"/>
          <w:color w:val="000000" w:themeColor="text1"/>
          <w:sz w:val="28"/>
          <w:szCs w:val="28"/>
          <w:lang w:val="uk-UA" w:eastAsia="uk-UA"/>
        </w:rPr>
        <w:t>д</w:t>
      </w:r>
      <w:r w:rsidRPr="004F6BA6">
        <w:rPr>
          <w:rFonts w:ascii="Times New Roman" w:eastAsia="Times New Roman" w:hAnsi="Times New Roman" w:cs="Times New Roman"/>
          <w:color w:val="000000" w:themeColor="text1"/>
          <w:sz w:val="28"/>
          <w:szCs w:val="28"/>
          <w:lang w:val="uk-UA" w:eastAsia="uk-UA"/>
        </w:rPr>
        <w:t>овжено реалізацію проєкту «Соціальна кухня» та забезпечено безкоштовним</w:t>
      </w:r>
      <w:r w:rsidR="00C14A31" w:rsidRPr="004F6BA6">
        <w:rPr>
          <w:rFonts w:ascii="Times New Roman" w:eastAsia="Times New Roman" w:hAnsi="Times New Roman" w:cs="Times New Roman"/>
          <w:color w:val="000000" w:themeColor="text1"/>
          <w:sz w:val="28"/>
          <w:szCs w:val="28"/>
          <w:lang w:val="uk-UA" w:eastAsia="uk-UA"/>
        </w:rPr>
        <w:t>и</w:t>
      </w:r>
      <w:r w:rsidRPr="004F6BA6">
        <w:rPr>
          <w:rFonts w:ascii="Times New Roman" w:eastAsia="Times New Roman" w:hAnsi="Times New Roman" w:cs="Times New Roman"/>
          <w:color w:val="000000" w:themeColor="text1"/>
          <w:sz w:val="28"/>
          <w:szCs w:val="28"/>
          <w:lang w:val="uk-UA" w:eastAsia="uk-UA"/>
        </w:rPr>
        <w:t xml:space="preserve"> </w:t>
      </w:r>
      <w:r w:rsidR="00C14A31" w:rsidRPr="004F6BA6">
        <w:rPr>
          <w:rFonts w:ascii="Times New Roman" w:eastAsia="Times New Roman" w:hAnsi="Times New Roman" w:cs="Times New Roman"/>
          <w:color w:val="000000" w:themeColor="text1"/>
          <w:sz w:val="28"/>
          <w:szCs w:val="28"/>
          <w:lang w:val="uk-UA" w:eastAsia="uk-UA"/>
        </w:rPr>
        <w:t>комплексними обідами</w:t>
      </w:r>
      <w:r w:rsidRPr="004F6BA6">
        <w:rPr>
          <w:rFonts w:ascii="Times New Roman" w:eastAsia="Times New Roman" w:hAnsi="Times New Roman" w:cs="Times New Roman"/>
          <w:color w:val="000000" w:themeColor="text1"/>
          <w:sz w:val="28"/>
          <w:szCs w:val="28"/>
          <w:lang w:val="uk-UA" w:eastAsia="uk-UA"/>
        </w:rPr>
        <w:t xml:space="preserve"> внутрішньо переміщених осіб та вразливі групи населення громади.</w:t>
      </w:r>
    </w:p>
    <w:p w14:paraId="6D8F37D0" w14:textId="77777777" w:rsidR="00844853" w:rsidRPr="00844853" w:rsidRDefault="00844853" w:rsidP="00844853">
      <w:pPr>
        <w:keepNext/>
        <w:keepLines/>
        <w:spacing w:after="0" w:line="240" w:lineRule="auto"/>
        <w:ind w:firstLine="708"/>
        <w:jc w:val="both"/>
        <w:outlineLvl w:val="1"/>
        <w:rPr>
          <w:rFonts w:ascii="Times New Roman" w:eastAsia="Times New Roman" w:hAnsi="Times New Roman" w:cs="Times New Roman"/>
          <w:sz w:val="28"/>
          <w:szCs w:val="28"/>
          <w:highlight w:val="yellow"/>
          <w:lang w:val="uk-UA" w:eastAsia="uk-UA"/>
        </w:rPr>
      </w:pPr>
      <w:r w:rsidRPr="00844853">
        <w:rPr>
          <w:rFonts w:ascii="Times New Roman" w:eastAsia="Times New Roman" w:hAnsi="Times New Roman" w:cs="Times New Roman"/>
          <w:sz w:val="28"/>
          <w:szCs w:val="28"/>
          <w:lang w:val="uk-UA" w:eastAsia="uk-UA"/>
        </w:rPr>
        <w:t xml:space="preserve">На обліку в </w:t>
      </w:r>
      <w:r w:rsidRPr="00844853">
        <w:rPr>
          <w:rFonts w:ascii="Times New Roman" w:eastAsia="Times New Roman" w:hAnsi="Times New Roman" w:cs="Times New Roman"/>
          <w:color w:val="000000"/>
          <w:sz w:val="28"/>
          <w:szCs w:val="28"/>
          <w:lang w:val="uk-UA" w:eastAsia="uk-UA"/>
        </w:rPr>
        <w:t xml:space="preserve">Центрі комплексної реабілітації для дітей з інвалідністю Житомирської міської ради </w:t>
      </w:r>
      <w:r w:rsidRPr="00844853">
        <w:rPr>
          <w:rFonts w:ascii="Times New Roman" w:eastAsia="Times New Roman" w:hAnsi="Times New Roman" w:cs="Times New Roman"/>
          <w:sz w:val="28"/>
          <w:szCs w:val="28"/>
          <w:lang w:val="uk-UA" w:eastAsia="uk-UA"/>
        </w:rPr>
        <w:t>перебуває 189 дітей з інвалідністю.</w:t>
      </w:r>
    </w:p>
    <w:p w14:paraId="2A5D16A8" w14:textId="2769AA9E" w:rsid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З початку року 487 дітей отримали 13578 послуг, з них: 358 дітей - 6730 реабілітаційних послуг, 34 дитини – 570 послуг раннього втручання, 38 дітей – 3980 послуг денного догляду, 93 дитини – 930 послуг соляної кімнати, 232 дитини – 1368 транспортних послуг «Соціальне авто». </w:t>
      </w:r>
    </w:p>
    <w:p w14:paraId="27D3B2B9" w14:textId="644A1CF9" w:rsidR="002F0054" w:rsidRPr="004979EC" w:rsidRDefault="001C5E87" w:rsidP="00BF4F2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t>У листопаді 2024 року розпочав роботу реабілітаційний центр міжнародного благодійного фонду «Місія в Україну»</w:t>
      </w:r>
      <w:r w:rsidR="002F0054" w:rsidRPr="004979EC">
        <w:rPr>
          <w:rFonts w:ascii="Times New Roman" w:eastAsia="Times New Roman" w:hAnsi="Times New Roman" w:cs="Times New Roman"/>
          <w:color w:val="000000" w:themeColor="text1"/>
          <w:sz w:val="28"/>
          <w:szCs w:val="28"/>
          <w:lang w:val="uk-UA" w:eastAsia="uk-UA"/>
        </w:rPr>
        <w:t xml:space="preserve">. Проєкт центру розроблено командою архітекторів зі Сполучених Штатів Америки та України. </w:t>
      </w:r>
    </w:p>
    <w:p w14:paraId="7EE75360" w14:textId="15455586" w:rsidR="002F0054" w:rsidRPr="004979EC" w:rsidRDefault="002F0054" w:rsidP="00FE14F6">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lastRenderedPageBreak/>
        <w:t xml:space="preserve">Житомирською міською радою надано в оренду земельну ділянку площею 1 га для будівництва </w:t>
      </w:r>
      <w:r w:rsidR="00FE14F6" w:rsidRPr="004979EC">
        <w:rPr>
          <w:rFonts w:ascii="Times New Roman" w:eastAsia="Times New Roman" w:hAnsi="Times New Roman" w:cs="Times New Roman"/>
          <w:color w:val="000000" w:themeColor="text1"/>
          <w:sz w:val="28"/>
          <w:szCs w:val="28"/>
          <w:lang w:val="uk-UA" w:eastAsia="uk-UA"/>
        </w:rPr>
        <w:t xml:space="preserve">центру </w:t>
      </w:r>
      <w:r w:rsidR="00186C34" w:rsidRPr="004979EC">
        <w:rPr>
          <w:rFonts w:ascii="Times New Roman" w:eastAsia="Times New Roman" w:hAnsi="Times New Roman" w:cs="Times New Roman"/>
          <w:color w:val="000000" w:themeColor="text1"/>
          <w:sz w:val="28"/>
          <w:szCs w:val="28"/>
          <w:lang w:val="uk-UA" w:eastAsia="uk-UA"/>
        </w:rPr>
        <w:t>загальною площею 3,5 тис.</w:t>
      </w:r>
      <w:r w:rsidR="00186C34" w:rsidRPr="004979EC">
        <w:rPr>
          <w:color w:val="000000" w:themeColor="text1"/>
          <w:lang w:val="en-US"/>
        </w:rPr>
        <w:t> </w:t>
      </w:r>
      <w:r w:rsidR="00186C34" w:rsidRPr="004979EC">
        <w:rPr>
          <w:rFonts w:ascii="Times New Roman" w:eastAsia="Times New Roman" w:hAnsi="Times New Roman" w:cs="Times New Roman"/>
          <w:color w:val="000000" w:themeColor="text1"/>
          <w:sz w:val="28"/>
          <w:szCs w:val="28"/>
          <w:lang w:val="uk-UA" w:eastAsia="uk-UA"/>
        </w:rPr>
        <w:t>м</w:t>
      </w:r>
      <w:r w:rsidR="00186C34" w:rsidRPr="004979EC">
        <w:rPr>
          <w:rFonts w:ascii="Times New Roman" w:eastAsia="Times New Roman" w:hAnsi="Times New Roman" w:cs="Times New Roman"/>
          <w:color w:val="000000" w:themeColor="text1"/>
          <w:sz w:val="28"/>
          <w:szCs w:val="28"/>
          <w:vertAlign w:val="superscript"/>
          <w:lang w:val="uk-UA" w:eastAsia="uk-UA"/>
        </w:rPr>
        <w:t>2</w:t>
      </w:r>
      <w:r w:rsidR="00FE14F6" w:rsidRPr="004979EC">
        <w:rPr>
          <w:rFonts w:ascii="Times New Roman" w:eastAsia="Times New Roman" w:hAnsi="Times New Roman" w:cs="Times New Roman"/>
          <w:color w:val="000000" w:themeColor="text1"/>
          <w:sz w:val="28"/>
          <w:szCs w:val="28"/>
          <w:lang w:val="uk-UA" w:eastAsia="uk-UA"/>
        </w:rPr>
        <w:t xml:space="preserve">. </w:t>
      </w:r>
      <w:r w:rsidRPr="004979EC">
        <w:rPr>
          <w:rFonts w:ascii="Times New Roman" w:eastAsia="Times New Roman" w:hAnsi="Times New Roman" w:cs="Times New Roman"/>
          <w:color w:val="000000" w:themeColor="text1"/>
          <w:sz w:val="28"/>
          <w:szCs w:val="28"/>
          <w:lang w:val="uk-UA" w:eastAsia="uk-UA"/>
        </w:rPr>
        <w:t xml:space="preserve">За кошти бюджету громади здійснено реконструкцію дороги до </w:t>
      </w:r>
      <w:r w:rsidR="00FE14F6" w:rsidRPr="004979EC">
        <w:rPr>
          <w:rFonts w:ascii="Times New Roman" w:eastAsia="Times New Roman" w:hAnsi="Times New Roman" w:cs="Times New Roman"/>
          <w:color w:val="000000" w:themeColor="text1"/>
          <w:sz w:val="28"/>
          <w:szCs w:val="28"/>
          <w:lang w:val="uk-UA" w:eastAsia="uk-UA"/>
        </w:rPr>
        <w:t xml:space="preserve">реабілітаційного </w:t>
      </w:r>
      <w:r w:rsidRPr="004979EC">
        <w:rPr>
          <w:rFonts w:ascii="Times New Roman" w:eastAsia="Times New Roman" w:hAnsi="Times New Roman" w:cs="Times New Roman"/>
          <w:color w:val="000000" w:themeColor="text1"/>
          <w:sz w:val="28"/>
          <w:szCs w:val="28"/>
          <w:lang w:val="uk-UA" w:eastAsia="uk-UA"/>
        </w:rPr>
        <w:t xml:space="preserve">центру. </w:t>
      </w:r>
    </w:p>
    <w:p w14:paraId="26CF4C39" w14:textId="331205DE" w:rsidR="001C5E87" w:rsidRPr="004979EC" w:rsidRDefault="002F0054" w:rsidP="002F0054">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t xml:space="preserve">Працівники центру надають медичні та соціальні послуги </w:t>
      </w:r>
      <w:r w:rsidR="001C5E87" w:rsidRPr="004979EC">
        <w:rPr>
          <w:rFonts w:ascii="Times New Roman" w:eastAsia="Times New Roman" w:hAnsi="Times New Roman" w:cs="Times New Roman"/>
          <w:color w:val="000000" w:themeColor="text1"/>
          <w:sz w:val="28"/>
          <w:szCs w:val="28"/>
          <w:lang w:val="uk-UA" w:eastAsia="uk-UA"/>
        </w:rPr>
        <w:t>родин</w:t>
      </w:r>
      <w:r w:rsidRPr="004979EC">
        <w:rPr>
          <w:rFonts w:ascii="Times New Roman" w:eastAsia="Times New Roman" w:hAnsi="Times New Roman" w:cs="Times New Roman"/>
          <w:color w:val="000000" w:themeColor="text1"/>
          <w:sz w:val="28"/>
          <w:szCs w:val="28"/>
          <w:lang w:val="uk-UA" w:eastAsia="uk-UA"/>
        </w:rPr>
        <w:t>ам</w:t>
      </w:r>
      <w:r w:rsidR="001C5E87" w:rsidRPr="004979EC">
        <w:rPr>
          <w:rFonts w:ascii="Times New Roman" w:eastAsia="Times New Roman" w:hAnsi="Times New Roman" w:cs="Times New Roman"/>
          <w:color w:val="000000" w:themeColor="text1"/>
          <w:sz w:val="28"/>
          <w:szCs w:val="28"/>
          <w:lang w:val="uk-UA" w:eastAsia="uk-UA"/>
        </w:rPr>
        <w:t>, які виховують діток з інвалідністю від народження до 18 років та вагітни</w:t>
      </w:r>
      <w:r w:rsidRPr="004979EC">
        <w:rPr>
          <w:rFonts w:ascii="Times New Roman" w:eastAsia="Times New Roman" w:hAnsi="Times New Roman" w:cs="Times New Roman"/>
          <w:color w:val="000000" w:themeColor="text1"/>
          <w:sz w:val="28"/>
          <w:szCs w:val="28"/>
          <w:lang w:val="uk-UA" w:eastAsia="uk-UA"/>
        </w:rPr>
        <w:t>м</w:t>
      </w:r>
      <w:r w:rsidR="001C5E87" w:rsidRPr="004979EC">
        <w:rPr>
          <w:rFonts w:ascii="Times New Roman" w:eastAsia="Times New Roman" w:hAnsi="Times New Roman" w:cs="Times New Roman"/>
          <w:color w:val="000000" w:themeColor="text1"/>
          <w:sz w:val="28"/>
          <w:szCs w:val="28"/>
          <w:lang w:val="uk-UA" w:eastAsia="uk-UA"/>
        </w:rPr>
        <w:t xml:space="preserve"> жін</w:t>
      </w:r>
      <w:r w:rsidRPr="004979EC">
        <w:rPr>
          <w:rFonts w:ascii="Times New Roman" w:eastAsia="Times New Roman" w:hAnsi="Times New Roman" w:cs="Times New Roman"/>
          <w:color w:val="000000" w:themeColor="text1"/>
          <w:sz w:val="28"/>
          <w:szCs w:val="28"/>
          <w:lang w:val="uk-UA" w:eastAsia="uk-UA"/>
        </w:rPr>
        <w:t>кам</w:t>
      </w:r>
      <w:r w:rsidR="001C5E87" w:rsidRPr="004979EC">
        <w:rPr>
          <w:rFonts w:ascii="Times New Roman" w:eastAsia="Times New Roman" w:hAnsi="Times New Roman" w:cs="Times New Roman"/>
          <w:color w:val="000000" w:themeColor="text1"/>
          <w:sz w:val="28"/>
          <w:szCs w:val="28"/>
          <w:lang w:val="uk-UA" w:eastAsia="uk-UA"/>
        </w:rPr>
        <w:t>, які перебувають в кризових ситуаціях. Також планується надання послуг з реабілітації військових, які отримали поранення на війні. Послуги надаються безкоштовно.</w:t>
      </w:r>
    </w:p>
    <w:p w14:paraId="503AFAAE" w14:textId="77777777" w:rsidR="00844853" w:rsidRPr="00844853" w:rsidRDefault="00844853" w:rsidP="00C44FCF">
      <w:pPr>
        <w:widowControl w:val="0"/>
        <w:spacing w:after="0" w:line="240" w:lineRule="auto"/>
        <w:ind w:firstLine="709"/>
        <w:jc w:val="both"/>
        <w:rPr>
          <w:rFonts w:ascii="Times New Roman" w:eastAsia="Times New Roman" w:hAnsi="Times New Roman" w:cs="Times New Roman"/>
          <w:color w:val="000000"/>
          <w:sz w:val="28"/>
          <w:szCs w:val="28"/>
          <w:lang w:val="uk-UA"/>
        </w:rPr>
      </w:pPr>
      <w:r w:rsidRPr="004979EC">
        <w:rPr>
          <w:rFonts w:ascii="Times New Roman" w:eastAsia="Times New Roman" w:hAnsi="Times New Roman" w:cs="Times New Roman"/>
          <w:color w:val="000000" w:themeColor="text1"/>
          <w:sz w:val="28"/>
          <w:szCs w:val="28"/>
          <w:lang w:val="uk-UA"/>
        </w:rPr>
        <w:t>На обліку у Відокремленому підрозділі Житомирської обласної громадської організації «Милосердя» «Комплексний заклад соціального захисту для осіб, які потрапили в складні життєві обставини</w:t>
      </w:r>
      <w:r w:rsidRPr="00844853">
        <w:rPr>
          <w:rFonts w:ascii="Times New Roman" w:eastAsia="Times New Roman" w:hAnsi="Times New Roman" w:cs="Times New Roman"/>
          <w:color w:val="000000"/>
          <w:sz w:val="28"/>
          <w:szCs w:val="28"/>
          <w:lang w:val="uk-UA"/>
        </w:rPr>
        <w:t xml:space="preserve">», перебуває 87 осіб. В закладі можна отримати соціальні послуги: проживання, нічний притулок, екстренно/кризове втручання, інформування, консультування, паліативний догляд, соціальної профілактики, соціальної адаптації, посередництво, представництво інтересів, натуральну допомогу. Соціальний супровід при працевлаштуванні отримала 21 особа.  </w:t>
      </w:r>
    </w:p>
    <w:p w14:paraId="01AFC247"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iCs/>
          <w:sz w:val="28"/>
          <w:szCs w:val="28"/>
          <w:lang w:val="uk-UA"/>
        </w:rPr>
        <w:t xml:space="preserve">Житомирським міським центром соціальних служб міської ради надано </w:t>
      </w:r>
      <w:r w:rsidRPr="00844853">
        <w:rPr>
          <w:rFonts w:ascii="Times New Roman" w:eastAsia="Times New Roman" w:hAnsi="Times New Roman" w:cs="Times New Roman"/>
          <w:color w:val="000000"/>
          <w:sz w:val="28"/>
          <w:szCs w:val="28"/>
          <w:lang w:val="uk-UA" w:eastAsia="uk-UA"/>
        </w:rPr>
        <w:t>соціальні послуги 4784 сім’ям/особам, проведено 881 оцінку потреб сімей, які опинилися у складних життєвих обставинах або мають ризик потрапляння у них. На обліку перебуває 475 сімей, які перебувають у складних життєвих обставинах, в них 764 дитини. Загальна кількість наданих центром соціальних послуг становить 11464.</w:t>
      </w:r>
    </w:p>
    <w:p w14:paraId="4EBCC1D5"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Здійснено соціальний супровід 105 сімей/осіб у складних життєвих обставинах та 56 сімей/осіб, в яких виховуються діти-сироти та діти, позбавлені батьківського піклування. </w:t>
      </w:r>
    </w:p>
    <w:p w14:paraId="3A64F062" w14:textId="77777777" w:rsidR="00844853" w:rsidRPr="00844853" w:rsidRDefault="00844853" w:rsidP="00D977D9">
      <w:pPr>
        <w:widowControl w:val="0"/>
        <w:spacing w:after="0" w:line="240" w:lineRule="auto"/>
        <w:ind w:firstLine="709"/>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За 9 місяців 2024 року до кризової кімнати для осіб, постраждалих від домашнього насильства, влаштовано 22 жінки та 12 дітей. Загалом до Житомирського міського центру соціальних служб міської ради надійшло 586 сигнальних повідомлень з приводу вчинення домашнього насильства та/або насильства за ознакою статі, з них під час здійснення соціальної роботи підтверджено 19 випадків вчинення домашнього насильства відносно дітей.</w:t>
      </w:r>
    </w:p>
    <w:p w14:paraId="4D66AE93"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Велика увага зосереджена на підтримці членів сімей загиблих Захисників/Захисниць України, здійсненні соціальних заходів, спрямованих на організацію допомоги Захисникам та Захисницям України та їх сім’ям, сім’ям загиблих при виконанні службових обов’язків. </w:t>
      </w:r>
    </w:p>
    <w:p w14:paraId="77442879"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Членам сімей загиблих та померлих від поранень Захисників та Захисниць України надано 4311 соціальних послуг. На постійній основі працюють групи взаємопідтримки для дружин та батьків полеглих Захисників та Захисниць України, проведено 19 занять, якими охоплено 32 учасники.</w:t>
      </w:r>
    </w:p>
    <w:p w14:paraId="0CD19974" w14:textId="77777777" w:rsidR="00844853" w:rsidRPr="00844853" w:rsidRDefault="00844853" w:rsidP="00844853">
      <w:pPr>
        <w:widowControl w:val="0"/>
        <w:spacing w:after="0" w:line="240" w:lineRule="auto"/>
        <w:ind w:firstLine="567"/>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За 9 місяців 2024 року за рахунок коштів місцевого бюджету виплачено одноразову адресну соціальну матеріальну допомогу 73 сім’ям загиблих (померлих) Захисників і Захисниць України на загальну суму 6000,0 тис. грн.</w:t>
      </w:r>
    </w:p>
    <w:p w14:paraId="5FF8B568" w14:textId="77777777" w:rsidR="00844853" w:rsidRPr="00844853" w:rsidRDefault="00844853" w:rsidP="00844853">
      <w:pPr>
        <w:widowControl w:val="0"/>
        <w:spacing w:after="0" w:line="240" w:lineRule="auto"/>
        <w:ind w:firstLine="567"/>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Щомісячну адресну соціальну допомогу надано 152 дітям загиблих </w:t>
      </w:r>
      <w:r w:rsidRPr="00844853">
        <w:rPr>
          <w:rFonts w:ascii="Times New Roman" w:eastAsia="Times New Roman" w:hAnsi="Times New Roman" w:cs="Times New Roman"/>
          <w:color w:val="000000"/>
          <w:sz w:val="28"/>
          <w:szCs w:val="28"/>
          <w:lang w:val="uk-UA" w:eastAsia="uk-UA"/>
        </w:rPr>
        <w:lastRenderedPageBreak/>
        <w:t xml:space="preserve">(померлих) військовослужбовців на загальну суму </w:t>
      </w:r>
      <w:r w:rsidRPr="00844853">
        <w:rPr>
          <w:rFonts w:ascii="Times New Roman" w:eastAsia="Times New Roman" w:hAnsi="Times New Roman" w:cs="Times New Roman"/>
          <w:color w:val="000000"/>
          <w:sz w:val="28"/>
          <w:szCs w:val="28"/>
          <w:lang w:eastAsia="uk-UA"/>
        </w:rPr>
        <w:t>2142,1</w:t>
      </w:r>
      <w:r w:rsidRPr="00844853">
        <w:rPr>
          <w:rFonts w:ascii="Times New Roman" w:eastAsia="Times New Roman" w:hAnsi="Times New Roman" w:cs="Times New Roman"/>
          <w:color w:val="000000"/>
          <w:sz w:val="28"/>
          <w:szCs w:val="28"/>
          <w:lang w:val="uk-UA" w:eastAsia="uk-UA"/>
        </w:rPr>
        <w:t xml:space="preserve"> тис. грн.  </w:t>
      </w:r>
    </w:p>
    <w:p w14:paraId="63542E72" w14:textId="77777777" w:rsidR="00844853" w:rsidRPr="00844853" w:rsidRDefault="00844853" w:rsidP="00844853">
      <w:pPr>
        <w:widowControl w:val="0"/>
        <w:spacing w:after="0" w:line="240" w:lineRule="auto"/>
        <w:ind w:firstLine="426"/>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Надано адресну соціальну матеріальну допомогу </w:t>
      </w:r>
      <w:r w:rsidRPr="00844853">
        <w:rPr>
          <w:rFonts w:ascii="Times New Roman" w:eastAsia="Times New Roman" w:hAnsi="Times New Roman" w:cs="Times New Roman"/>
          <w:color w:val="000000"/>
          <w:sz w:val="28"/>
          <w:szCs w:val="28"/>
          <w:lang w:eastAsia="uk-UA"/>
        </w:rPr>
        <w:t xml:space="preserve">202 </w:t>
      </w:r>
      <w:r w:rsidRPr="00844853">
        <w:rPr>
          <w:rFonts w:ascii="Times New Roman" w:eastAsia="Times New Roman" w:hAnsi="Times New Roman" w:cs="Times New Roman"/>
          <w:color w:val="000000"/>
          <w:sz w:val="28"/>
          <w:szCs w:val="28"/>
          <w:lang w:val="uk-UA" w:eastAsia="uk-UA"/>
        </w:rPr>
        <w:t>учасник</w:t>
      </w:r>
      <w:r w:rsidRPr="00844853">
        <w:rPr>
          <w:rFonts w:ascii="Times New Roman" w:eastAsia="Times New Roman" w:hAnsi="Times New Roman" w:cs="Times New Roman"/>
          <w:color w:val="000000"/>
          <w:sz w:val="28"/>
          <w:szCs w:val="28"/>
          <w:lang w:eastAsia="uk-UA"/>
        </w:rPr>
        <w:t>ам</w:t>
      </w:r>
      <w:r w:rsidRPr="00844853">
        <w:rPr>
          <w:rFonts w:ascii="Times New Roman" w:eastAsia="Times New Roman" w:hAnsi="Times New Roman" w:cs="Times New Roman"/>
          <w:color w:val="000000"/>
          <w:sz w:val="28"/>
          <w:szCs w:val="28"/>
          <w:lang w:val="uk-UA" w:eastAsia="uk-UA"/>
        </w:rPr>
        <w:t xml:space="preserve"> АТО/ООС на загальну суму </w:t>
      </w:r>
      <w:r w:rsidRPr="00844853">
        <w:rPr>
          <w:rFonts w:ascii="Times New Roman" w:eastAsia="Times New Roman" w:hAnsi="Times New Roman" w:cs="Times New Roman"/>
          <w:color w:val="000000"/>
          <w:sz w:val="28"/>
          <w:szCs w:val="28"/>
          <w:lang w:eastAsia="uk-UA"/>
        </w:rPr>
        <w:t>1058,5</w:t>
      </w:r>
      <w:r w:rsidRPr="00844853">
        <w:rPr>
          <w:rFonts w:ascii="Times New Roman" w:eastAsia="Times New Roman" w:hAnsi="Times New Roman" w:cs="Times New Roman"/>
          <w:color w:val="000000"/>
          <w:sz w:val="28"/>
          <w:szCs w:val="28"/>
          <w:lang w:val="uk-UA" w:eastAsia="uk-UA"/>
        </w:rPr>
        <w:t xml:space="preserve"> тис. грн.</w:t>
      </w:r>
    </w:p>
    <w:p w14:paraId="2F86B92F" w14:textId="77777777" w:rsidR="00844853" w:rsidRPr="00844853" w:rsidRDefault="00844853" w:rsidP="00844853">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За рахунок коштів місцевого бюджету отримали пільги на житлово-комунальні послуги 687 одержувачів з числа сімей загиблих учасників АТО/ООС, Захисників/Захисниць України на загальну суму 2380,7 тис. грн.</w:t>
      </w:r>
    </w:p>
    <w:p w14:paraId="5E7B1DE2" w14:textId="77777777" w:rsidR="00844853" w:rsidRPr="00844853" w:rsidRDefault="00844853" w:rsidP="00844853">
      <w:pPr>
        <w:tabs>
          <w:tab w:val="left" w:pos="1080"/>
        </w:tabs>
        <w:spacing w:after="0" w:line="240" w:lineRule="auto"/>
        <w:ind w:firstLine="66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За рахунок субвенції з державного бюджету місцевим бюджетам 22 особи отримали грошову компенсацію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які потребують поліпшення житлових умов, на загальну суму 48457,8 тис. грн.</w:t>
      </w:r>
    </w:p>
    <w:p w14:paraId="343650D4" w14:textId="77777777" w:rsidR="00844853" w:rsidRPr="00844853" w:rsidRDefault="00844853" w:rsidP="00844853">
      <w:pPr>
        <w:tabs>
          <w:tab w:val="left" w:pos="1080"/>
        </w:tabs>
        <w:spacing w:after="0" w:line="240" w:lineRule="auto"/>
        <w:ind w:firstLine="66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Грошову компенсацію за належні для отримання жилі приміщення для деяких категорій осіб, які брали участь у бойових діях на території інших держав, а також членів їх сімей, які потребують поліпшення житлових умов, отримали 9 осіб на загальну суму 14908,3 тис. грн.</w:t>
      </w:r>
    </w:p>
    <w:p w14:paraId="22C793CF" w14:textId="77777777" w:rsidR="00844853" w:rsidRPr="00844853" w:rsidRDefault="00844853" w:rsidP="00DF14FB">
      <w:pPr>
        <w:widowControl w:val="0"/>
        <w:tabs>
          <w:tab w:val="left" w:pos="709"/>
        </w:tabs>
        <w:spacing w:after="0" w:line="240" w:lineRule="auto"/>
        <w:jc w:val="both"/>
        <w:rPr>
          <w:rFonts w:ascii="Times New Roman" w:eastAsia="Times New Roman" w:hAnsi="Times New Roman" w:cs="Times New Roman"/>
          <w:color w:val="000000"/>
          <w:sz w:val="28"/>
          <w:szCs w:val="28"/>
          <w:highlight w:val="yellow"/>
          <w:lang w:val="uk-UA" w:eastAsia="uk-UA"/>
        </w:rPr>
      </w:pPr>
      <w:r w:rsidRPr="00844853">
        <w:rPr>
          <w:rFonts w:ascii="Times New Roman" w:eastAsia="Times New Roman" w:hAnsi="Times New Roman" w:cs="Times New Roman"/>
          <w:color w:val="FF0000"/>
          <w:sz w:val="28"/>
          <w:szCs w:val="28"/>
          <w:lang w:val="uk-UA" w:eastAsia="uk-UA"/>
        </w:rPr>
        <w:tab/>
      </w:r>
      <w:r w:rsidRPr="00844853">
        <w:rPr>
          <w:rFonts w:ascii="Times New Roman" w:eastAsia="Times New Roman" w:hAnsi="Times New Roman" w:cs="Times New Roman"/>
          <w:color w:val="000000"/>
          <w:sz w:val="28"/>
          <w:szCs w:val="28"/>
          <w:lang w:val="uk-UA" w:eastAsia="uk-UA"/>
        </w:rPr>
        <w:t>За рахунок коштів державного бюджету надано одноразову грошову допомогу 10 особам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на загальну суму 7467,7 тис. грн.</w:t>
      </w:r>
    </w:p>
    <w:p w14:paraId="5D7E27EA"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 15 липня 2024 року розпочала роботу Служба «Телефонна ветеранська лінія» Житомирської міської територіальної громади. Станом на 1 жовтня 2024 року на телефонну лінію надійшло 134 звернення.</w:t>
      </w:r>
    </w:p>
    <w:p w14:paraId="4BCE334B"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Функціонує «Адмінсервіс «Ветеран». Станом на 01.10.2024 року (з 01.03.2023 по 01.10.2024) внесено в базу «Послуги е-Ветеран» 6310 послуг, надано 6553 консультації.</w:t>
      </w:r>
    </w:p>
    <w:p w14:paraId="4092A4AE" w14:textId="77777777" w:rsidR="00844853" w:rsidRPr="00844853" w:rsidRDefault="00844853" w:rsidP="00D977D9">
      <w:pPr>
        <w:widowControl w:val="0"/>
        <w:spacing w:after="0" w:line="240" w:lineRule="auto"/>
        <w:ind w:firstLine="709"/>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 xml:space="preserve">Для поліпшення психологічно-емоційного стану ветеранів війни, Захисників та Захисниць України підписано меморандум про науково-технічне співробітництво між Житомирською міською радою та Державним університетом «Житомирська політехніка» щодо проведення тренінгів, зустрічей, семінарів з психологами навчального закладу. </w:t>
      </w:r>
    </w:p>
    <w:p w14:paraId="54C47848" w14:textId="77777777" w:rsidR="00844853" w:rsidRPr="00844853" w:rsidRDefault="00844853" w:rsidP="000B799A">
      <w:pPr>
        <w:widowControl w:val="0"/>
        <w:spacing w:after="0" w:line="240" w:lineRule="auto"/>
        <w:ind w:firstLine="709"/>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 xml:space="preserve">З метою залучення до реабілітації через фізичну активність та спорт ветеранів війни, Захисників та Захисниць України проведено зустріч з представниками спортивних клубів щодо запровадження безкоштовних абонементів для заняття спортом цієї категорії осіб. </w:t>
      </w:r>
    </w:p>
    <w:p w14:paraId="10475087"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Ветеранів війни, Захисників і Захисниць України забезпечено безкоштовними квитками (на постійній основі) для перегляду матчів футбольного клубу «Полісся» на Центральному стадіоні міста Житомира.</w:t>
      </w:r>
    </w:p>
    <w:p w14:paraId="1AE913E0" w14:textId="77777777" w:rsidR="00844853" w:rsidRPr="00844853" w:rsidRDefault="00844853" w:rsidP="00844853">
      <w:pPr>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t xml:space="preserve">Одним із важливих завдань влади є підтримка українців, які змушені були покинути свої домівки через агресію російських окупантів і переїхати до Житомирської міської територіальної громади. </w:t>
      </w:r>
    </w:p>
    <w:p w14:paraId="7AAC4121" w14:textId="77777777" w:rsidR="00844853" w:rsidRPr="00844853" w:rsidRDefault="00844853" w:rsidP="00844853">
      <w:pPr>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t xml:space="preserve">Станом на 01.10.2024 року на території громади фактично проживало 11917 внутрішньо переміщених осіб, з них: 6808 жінок, 5109 чоловіків, зокрема 2977 дітей. </w:t>
      </w:r>
    </w:p>
    <w:p w14:paraId="3D4B7724" w14:textId="77777777" w:rsidR="00844853" w:rsidRPr="00844853" w:rsidRDefault="00844853" w:rsidP="00E4590A">
      <w:pPr>
        <w:widowControl w:val="0"/>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lastRenderedPageBreak/>
        <w:t xml:space="preserve">Налагоджено тісну співпрацю з благодійними, громадськими, релігійними організаціями щодо забезпечення внутрішньо переміщених осіб натуральною допомогою </w:t>
      </w:r>
      <w:r w:rsidRPr="00844853">
        <w:rPr>
          <w:rFonts w:ascii="Times New Roman" w:eastAsia="Calibri" w:hAnsi="Times New Roman" w:cs="Times New Roman"/>
          <w:color w:val="000000"/>
          <w:sz w:val="28"/>
          <w:szCs w:val="28"/>
          <w:lang w:val="uk-UA" w:eastAsia="uk-UA"/>
        </w:rPr>
        <w:t>у вигляді продуктових наборів, засобів гігієни, ліків, підгузок, транспортних карток, гарячих обідів тощо</w:t>
      </w:r>
      <w:r w:rsidRPr="00844853">
        <w:rPr>
          <w:rFonts w:ascii="Times New Roman" w:eastAsia="Calibri" w:hAnsi="Times New Roman" w:cs="Times New Roman"/>
          <w:color w:val="000000"/>
          <w:sz w:val="28"/>
          <w:szCs w:val="28"/>
          <w:shd w:val="clear" w:color="auto" w:fill="FFFFFF"/>
          <w:lang w:val="uk-UA" w:eastAsia="uk-UA"/>
        </w:rPr>
        <w:t xml:space="preserve">. </w:t>
      </w:r>
    </w:p>
    <w:p w14:paraId="13266624" w14:textId="77777777" w:rsidR="00844853" w:rsidRPr="00844853" w:rsidRDefault="00844853" w:rsidP="00D34C2B">
      <w:pPr>
        <w:widowControl w:val="0"/>
        <w:tabs>
          <w:tab w:val="left" w:pos="1134"/>
        </w:tabs>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844853">
        <w:rPr>
          <w:rFonts w:ascii="Times New Roman" w:eastAsia="Times New Roman" w:hAnsi="Times New Roman" w:cs="Times New Roman"/>
          <w:color w:val="000000"/>
          <w:sz w:val="28"/>
          <w:szCs w:val="28"/>
          <w:shd w:val="clear" w:color="auto" w:fill="FFFFFF"/>
          <w:lang w:val="uk-UA" w:eastAsia="uk-UA"/>
        </w:rPr>
        <w:t>Станом на 01.10.2024 року на обліку громадян, які потребують житла для тимчасового проживання, перебували 484 сім</w:t>
      </w:r>
      <w:r w:rsidRPr="00844853">
        <w:rPr>
          <w:rFonts w:ascii="Times New Roman" w:eastAsia="Times New Roman" w:hAnsi="Times New Roman" w:cs="Times New Roman"/>
          <w:color w:val="000000"/>
          <w:sz w:val="28"/>
          <w:szCs w:val="28"/>
          <w:shd w:val="clear" w:color="auto" w:fill="FFFFFF"/>
          <w:lang w:eastAsia="uk-UA"/>
        </w:rPr>
        <w:t>’</w:t>
      </w:r>
      <w:r w:rsidRPr="00844853">
        <w:rPr>
          <w:rFonts w:ascii="Times New Roman" w:eastAsia="Times New Roman" w:hAnsi="Times New Roman" w:cs="Times New Roman"/>
          <w:color w:val="000000"/>
          <w:sz w:val="28"/>
          <w:szCs w:val="28"/>
          <w:shd w:val="clear" w:color="auto" w:fill="FFFFFF"/>
          <w:lang w:val="uk-UA" w:eastAsia="uk-UA"/>
        </w:rPr>
        <w:t>ї та одинокі громадяни з числа внутрішньо переміщених осіб.</w:t>
      </w:r>
    </w:p>
    <w:p w14:paraId="4329202F" w14:textId="77777777" w:rsidR="00844853" w:rsidRPr="00844853" w:rsidRDefault="00844853" w:rsidP="00D83D03">
      <w:pPr>
        <w:widowControl w:val="0"/>
        <w:tabs>
          <w:tab w:val="left" w:pos="1134"/>
        </w:tabs>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844853">
        <w:rPr>
          <w:rFonts w:ascii="Times New Roman" w:eastAsia="Times New Roman" w:hAnsi="Times New Roman" w:cs="Times New Roman"/>
          <w:color w:val="000000"/>
          <w:sz w:val="28"/>
          <w:szCs w:val="28"/>
          <w:shd w:val="clear" w:color="auto" w:fill="FFFFFF"/>
          <w:lang w:val="uk-UA" w:eastAsia="uk-UA"/>
        </w:rPr>
        <w:t>Із фонду житла для тимчасового проживання громадян та фонду житла для внутрішньо переміщених осіб надано у користування житлові приміщення 15 сім’ям і одиноким громадянам із числа внутрішньо переміщених осіб.</w:t>
      </w:r>
    </w:p>
    <w:p w14:paraId="1BC49241" w14:textId="77777777" w:rsidR="00844853" w:rsidRPr="00844853" w:rsidRDefault="00844853" w:rsidP="00844853">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Допомогу за рахунок коштів місцевого бюджету на найм (оренду) житла у зв’язку з руйнацією житлових будинків/приміщень, що стали непридатними для проживання з причини ракетно-бомбових ударів, отримала 91 особа.</w:t>
      </w:r>
    </w:p>
    <w:p w14:paraId="5F2B7FA8" w14:textId="77777777" w:rsidR="00844853" w:rsidRPr="00844853" w:rsidRDefault="00844853" w:rsidP="00844853">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В межах державної програми «Прихисток» грошову компенсацію за надання житла внутрішньо переміщеним особам отримали 183 особи.</w:t>
      </w:r>
    </w:p>
    <w:p w14:paraId="22CD4B24" w14:textId="77777777" w:rsidR="00844853" w:rsidRPr="00844853" w:rsidRDefault="00844853" w:rsidP="00DF14FB">
      <w:pPr>
        <w:widowControl w:val="0"/>
        <w:tabs>
          <w:tab w:val="left" w:pos="1080"/>
        </w:tabs>
        <w:spacing w:after="0" w:line="240" w:lineRule="auto"/>
        <w:ind w:firstLine="65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Грошову компенсацію за належні для отримання жилі приміщення для внутрішньо переміщених осіб, які захищали незалежність, суверенітет та територіальну цілісність України, а також членів їх сімей, які потребують поліпшення житлових умов, отримали 7 осіб на суму 10091,7 тис. грн.</w:t>
      </w:r>
    </w:p>
    <w:p w14:paraId="38C86843" w14:textId="77777777" w:rsidR="00844853" w:rsidRPr="00844853" w:rsidRDefault="00844853" w:rsidP="00D977D9">
      <w:pPr>
        <w:widowControl w:val="0"/>
        <w:spacing w:after="0" w:line="240" w:lineRule="auto"/>
        <w:ind w:firstLine="709"/>
        <w:jc w:val="both"/>
        <w:outlineLvl w:val="0"/>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В межах реалізації проєкту «Реконструкція нежитлового приміщення під соціальний прихисток (гуртожиток) для внутрішньо переміщених осіб та інших соціально вразливих груп населення за адресою: вул. </w:t>
      </w:r>
      <w:r w:rsidRPr="00844853">
        <w:rPr>
          <w:rFonts w:ascii="Times New Roman" w:eastAsia="Times New Roman" w:hAnsi="Times New Roman" w:cs="Times New Roman"/>
          <w:color w:val="000000"/>
          <w:sz w:val="28"/>
          <w:szCs w:val="28"/>
        </w:rPr>
        <w:t>Домбровського, 16а в м.</w:t>
      </w:r>
      <w:r w:rsidRPr="00844853">
        <w:rPr>
          <w:rFonts w:ascii="Times New Roman" w:eastAsia="Times New Roman" w:hAnsi="Times New Roman" w:cs="Times New Roman"/>
          <w:color w:val="000000"/>
          <w:sz w:val="28"/>
          <w:szCs w:val="28"/>
          <w:lang w:val="uk-UA"/>
        </w:rPr>
        <w:t> </w:t>
      </w:r>
      <w:r w:rsidRPr="00844853">
        <w:rPr>
          <w:rFonts w:ascii="Times New Roman" w:eastAsia="Times New Roman" w:hAnsi="Times New Roman" w:cs="Times New Roman"/>
          <w:color w:val="000000"/>
          <w:sz w:val="28"/>
          <w:szCs w:val="28"/>
        </w:rPr>
        <w:t xml:space="preserve">Житомир» </w:t>
      </w:r>
      <w:r w:rsidRPr="00844853">
        <w:rPr>
          <w:rFonts w:ascii="Times New Roman" w:eastAsia="Times New Roman" w:hAnsi="Times New Roman" w:cs="Times New Roman"/>
          <w:color w:val="000000"/>
          <w:sz w:val="28"/>
          <w:szCs w:val="28"/>
          <w:lang w:val="uk-UA"/>
        </w:rPr>
        <w:t>заплановано</w:t>
      </w:r>
      <w:r w:rsidRPr="00844853">
        <w:rPr>
          <w:rFonts w:ascii="Times New Roman" w:eastAsia="Times New Roman" w:hAnsi="Times New Roman" w:cs="Times New Roman"/>
          <w:color w:val="000000"/>
          <w:sz w:val="28"/>
          <w:szCs w:val="28"/>
        </w:rPr>
        <w:t xml:space="preserve"> </w:t>
      </w:r>
      <w:r w:rsidRPr="00844853">
        <w:rPr>
          <w:rFonts w:ascii="Times New Roman" w:eastAsia="Times New Roman" w:hAnsi="Times New Roman" w:cs="Times New Roman"/>
          <w:color w:val="000000"/>
          <w:sz w:val="28"/>
          <w:szCs w:val="28"/>
          <w:lang w:val="uk-UA"/>
        </w:rPr>
        <w:t>ремонт приміщення та об</w:t>
      </w:r>
      <w:r w:rsidRPr="00844853">
        <w:rPr>
          <w:rFonts w:ascii="Times New Roman" w:eastAsia="Times New Roman" w:hAnsi="Times New Roman" w:cs="Times New Roman"/>
          <w:color w:val="000000"/>
          <w:sz w:val="28"/>
          <w:szCs w:val="28"/>
        </w:rPr>
        <w:t xml:space="preserve">лаштування </w:t>
      </w:r>
      <w:r w:rsidRPr="00844853">
        <w:rPr>
          <w:rFonts w:ascii="Times New Roman" w:eastAsia="Times New Roman" w:hAnsi="Times New Roman" w:cs="Times New Roman"/>
          <w:color w:val="000000"/>
          <w:sz w:val="28"/>
          <w:szCs w:val="28"/>
          <w:lang w:val="uk-UA"/>
        </w:rPr>
        <w:t>семи</w:t>
      </w:r>
      <w:r w:rsidRPr="00844853">
        <w:rPr>
          <w:rFonts w:ascii="Times New Roman" w:eastAsia="Times New Roman" w:hAnsi="Times New Roman" w:cs="Times New Roman"/>
          <w:color w:val="000000"/>
          <w:sz w:val="28"/>
          <w:szCs w:val="28"/>
        </w:rPr>
        <w:t xml:space="preserve"> квартир</w:t>
      </w:r>
      <w:r w:rsidRPr="00844853">
        <w:rPr>
          <w:rFonts w:ascii="Times New Roman" w:eastAsia="Times New Roman" w:hAnsi="Times New Roman" w:cs="Times New Roman"/>
          <w:color w:val="000000"/>
          <w:sz w:val="28"/>
          <w:szCs w:val="28"/>
          <w:lang w:val="uk-UA"/>
        </w:rPr>
        <w:t xml:space="preserve"> всім необхідним для проживання</w:t>
      </w:r>
      <w:r w:rsidRPr="00844853">
        <w:rPr>
          <w:rFonts w:ascii="Times New Roman" w:eastAsia="Times New Roman" w:hAnsi="Times New Roman" w:cs="Times New Roman"/>
          <w:color w:val="000000"/>
          <w:sz w:val="28"/>
          <w:szCs w:val="28"/>
        </w:rPr>
        <w:t xml:space="preserve">. </w:t>
      </w:r>
      <w:r w:rsidRPr="00844853">
        <w:rPr>
          <w:rFonts w:ascii="Times New Roman" w:eastAsia="Times New Roman" w:hAnsi="Times New Roman" w:cs="Times New Roman"/>
          <w:color w:val="000000"/>
          <w:sz w:val="28"/>
          <w:szCs w:val="28"/>
          <w:lang w:val="uk-UA"/>
        </w:rPr>
        <w:t>Розроблено проєктно-кошторисну документацію, погоджено обсяг робіт та виконано демонтажні роботи. Триває процедура підготовки тендеру на виконання будівельних робіт.</w:t>
      </w:r>
    </w:p>
    <w:p w14:paraId="7B54B76A" w14:textId="77777777" w:rsidR="00844853" w:rsidRPr="00844853" w:rsidRDefault="00844853" w:rsidP="00844853">
      <w:pPr>
        <w:spacing w:after="0" w:line="240" w:lineRule="auto"/>
        <w:ind w:firstLine="709"/>
        <w:jc w:val="both"/>
        <w:outlineLvl w:val="0"/>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Проєкт реалізується за кошти безповоротної фінансової допомоги Deutsche Gesellschaft für Internationale Zusammenarbeit (GIZ) GmbH. Вартість проєкту </w:t>
      </w:r>
      <w:r w:rsidRPr="00844853">
        <w:rPr>
          <w:rFonts w:ascii="Times New Roman" w:eastAsia="Times New Roman" w:hAnsi="Times New Roman" w:cs="Times New Roman"/>
          <w:color w:val="000000"/>
          <w:sz w:val="28"/>
          <w:szCs w:val="28"/>
        </w:rPr>
        <w:t>–</w:t>
      </w:r>
      <w:r w:rsidRPr="00844853">
        <w:rPr>
          <w:rFonts w:ascii="Times New Roman" w:eastAsia="Times New Roman" w:hAnsi="Times New Roman" w:cs="Times New Roman"/>
          <w:color w:val="000000"/>
          <w:sz w:val="28"/>
          <w:szCs w:val="28"/>
          <w:lang w:val="uk-UA"/>
        </w:rPr>
        <w:t xml:space="preserve"> 180 824,00 євро (грантові кошти). Об’єкт заплановано ввести в експлуатацію до 30 квітня 2025 року.</w:t>
      </w:r>
    </w:p>
    <w:p w14:paraId="7C0D5EFB" w14:textId="77777777" w:rsidR="00844853" w:rsidRPr="00844853" w:rsidRDefault="00844853" w:rsidP="00844853">
      <w:pPr>
        <w:widowControl w:val="0"/>
        <w:spacing w:after="0" w:line="240" w:lineRule="auto"/>
        <w:ind w:firstLine="708"/>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В межах реалізації проєкту «Підтримка ЄС у забезпеченні житлом внутрішньо переміщених осіб у Житомирі» тривають роботи з будівництва об’єкта «Нове будівництво житлового багатоквартирного комплексу, призначеного для проживання внутрішньо переміщених (евакуйованих) осіб за адресою: м. Житомир, провулок Червоний, 60». </w:t>
      </w:r>
    </w:p>
    <w:p w14:paraId="2801BE98" w14:textId="77777777" w:rsidR="00844853" w:rsidRPr="00844853" w:rsidRDefault="00844853" w:rsidP="00844853">
      <w:pPr>
        <w:widowControl w:val="0"/>
        <w:spacing w:after="0" w:line="240" w:lineRule="auto"/>
        <w:ind w:firstLine="709"/>
        <w:jc w:val="both"/>
        <w:outlineLvl w:val="0"/>
        <w:rPr>
          <w:rFonts w:ascii="Times New Roman" w:eastAsia="Times New Roman" w:hAnsi="Times New Roman" w:cs="Times New Roman"/>
          <w:color w:val="000000"/>
          <w:sz w:val="28"/>
          <w:szCs w:val="28"/>
        </w:rPr>
      </w:pPr>
      <w:r w:rsidRPr="00844853">
        <w:rPr>
          <w:rFonts w:ascii="Times New Roman" w:eastAsia="Times New Roman" w:hAnsi="Times New Roman" w:cs="Times New Roman"/>
          <w:color w:val="000000"/>
          <w:sz w:val="28"/>
          <w:szCs w:val="28"/>
        </w:rPr>
        <w:t>Розмір гранту Європейського Союзу на реалізацію проєкту становить 8 001 987,42 євро.</w:t>
      </w:r>
    </w:p>
    <w:p w14:paraId="65F986FD" w14:textId="77777777" w:rsidR="00844853" w:rsidRPr="00844853" w:rsidRDefault="00844853" w:rsidP="00844853">
      <w:pPr>
        <w:widowControl w:val="0"/>
        <w:spacing w:after="0" w:line="240" w:lineRule="auto"/>
        <w:ind w:firstLine="709"/>
        <w:jc w:val="both"/>
        <w:outlineLvl w:val="0"/>
        <w:rPr>
          <w:rFonts w:ascii="Times New Roman" w:eastAsia="Times New Roman" w:hAnsi="Times New Roman" w:cs="Times New Roman"/>
          <w:color w:val="000000"/>
          <w:sz w:val="28"/>
          <w:szCs w:val="28"/>
        </w:rPr>
      </w:pPr>
      <w:r w:rsidRPr="00844853">
        <w:rPr>
          <w:rFonts w:ascii="Times New Roman" w:eastAsia="Times New Roman" w:hAnsi="Times New Roman" w:cs="Times New Roman"/>
          <w:color w:val="000000"/>
          <w:sz w:val="28"/>
          <w:szCs w:val="28"/>
        </w:rPr>
        <w:t>Заплановано ввести в експлуатацію чотири багатоквартирні будинки на 116 квартир (28 однокімнатних та 88 двокімнатних), загальною місткістю 443 особи. Всі квартири на перших поверхах будуть пристосовані для маломобільних груп населення.</w:t>
      </w:r>
    </w:p>
    <w:p w14:paraId="30BC7379" w14:textId="77777777" w:rsidR="00844853" w:rsidRPr="00844853" w:rsidRDefault="00844853" w:rsidP="00844853">
      <w:pPr>
        <w:widowControl w:val="0"/>
        <w:spacing w:after="0" w:line="240" w:lineRule="auto"/>
        <w:ind w:firstLine="708"/>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Загальна площа житлових приміщень становить 6,6 тис. м</w:t>
      </w:r>
      <w:r w:rsidRPr="00844853">
        <w:rPr>
          <w:rFonts w:ascii="Times New Roman" w:eastAsia="Times New Roman" w:hAnsi="Times New Roman" w:cs="Times New Roman"/>
          <w:color w:val="000000"/>
          <w:sz w:val="28"/>
          <w:szCs w:val="28"/>
          <w:vertAlign w:val="superscript"/>
          <w:lang w:val="uk-UA"/>
        </w:rPr>
        <w:t>2</w:t>
      </w:r>
      <w:r w:rsidRPr="00844853">
        <w:rPr>
          <w:rFonts w:ascii="Times New Roman" w:eastAsia="Times New Roman" w:hAnsi="Times New Roman" w:cs="Times New Roman"/>
          <w:color w:val="000000"/>
          <w:sz w:val="28"/>
          <w:szCs w:val="28"/>
          <w:lang w:val="uk-UA"/>
        </w:rPr>
        <w:t>, а площа ділянки під забудову — 1,4 га.</w:t>
      </w:r>
    </w:p>
    <w:p w14:paraId="48A6C172" w14:textId="77777777" w:rsidR="00844853" w:rsidRPr="00844853" w:rsidRDefault="00844853" w:rsidP="00844853">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rPr>
      </w:pPr>
      <w:r w:rsidRPr="00844853">
        <w:rPr>
          <w:rFonts w:ascii="Times New Roman" w:eastAsia="Times New Roman" w:hAnsi="Times New Roman" w:cs="Times New Roman"/>
          <w:color w:val="000000"/>
          <w:sz w:val="28"/>
          <w:szCs w:val="28"/>
          <w:shd w:val="clear" w:color="auto" w:fill="FFFFFF"/>
          <w:lang w:val="uk-UA"/>
        </w:rPr>
        <w:lastRenderedPageBreak/>
        <w:t>Рівень виконання робіт становить 14,0%. Об</w:t>
      </w:r>
      <w:r w:rsidRPr="00844853">
        <w:rPr>
          <w:rFonts w:ascii="Times New Roman" w:eastAsia="Times New Roman" w:hAnsi="Times New Roman" w:cs="Times New Roman"/>
          <w:color w:val="000000"/>
          <w:sz w:val="28"/>
          <w:szCs w:val="28"/>
          <w:shd w:val="clear" w:color="auto" w:fill="FFFFFF"/>
        </w:rPr>
        <w:t>’</w:t>
      </w:r>
      <w:r w:rsidRPr="00844853">
        <w:rPr>
          <w:rFonts w:ascii="Times New Roman" w:eastAsia="Times New Roman" w:hAnsi="Times New Roman" w:cs="Times New Roman"/>
          <w:color w:val="000000"/>
          <w:sz w:val="28"/>
          <w:szCs w:val="28"/>
          <w:shd w:val="clear" w:color="auto" w:fill="FFFFFF"/>
          <w:lang w:val="uk-UA"/>
        </w:rPr>
        <w:t>єкт заплановано ввести в експлуатацію до 30 вересня 2025 року.</w:t>
      </w:r>
    </w:p>
    <w:p w14:paraId="4E033427" w14:textId="078B12AD" w:rsidR="001032D0" w:rsidRPr="004979EC" w:rsidRDefault="00B1252E" w:rsidP="00DF14FB">
      <w:pPr>
        <w:pStyle w:val="af0"/>
        <w:ind w:firstLine="709"/>
        <w:jc w:val="both"/>
        <w:rPr>
          <w:rFonts w:ascii="Times New Roman" w:hAnsi="Times New Roman" w:cs="Times New Roman"/>
          <w:color w:val="000000" w:themeColor="text1"/>
          <w:sz w:val="28"/>
          <w:szCs w:val="28"/>
          <w:lang w:val="uk-UA"/>
        </w:rPr>
      </w:pPr>
      <w:r w:rsidRPr="004979EC">
        <w:rPr>
          <w:rFonts w:ascii="Times New Roman" w:hAnsi="Times New Roman" w:cs="Times New Roman"/>
          <w:color w:val="000000" w:themeColor="text1"/>
          <w:sz w:val="28"/>
          <w:szCs w:val="28"/>
          <w:lang w:val="uk-UA"/>
        </w:rPr>
        <w:t>В межах меморандуму</w:t>
      </w:r>
      <w:r w:rsidR="001032D0" w:rsidRPr="004979EC">
        <w:rPr>
          <w:rFonts w:ascii="Times New Roman" w:hAnsi="Times New Roman" w:cs="Times New Roman"/>
          <w:color w:val="000000" w:themeColor="text1"/>
          <w:sz w:val="28"/>
          <w:szCs w:val="28"/>
          <w:lang w:val="uk-UA"/>
        </w:rPr>
        <w:t xml:space="preserve"> про партнерство та співпрацю</w:t>
      </w:r>
      <w:r w:rsidRPr="004979EC">
        <w:rPr>
          <w:rFonts w:ascii="Times New Roman" w:hAnsi="Times New Roman" w:cs="Times New Roman"/>
          <w:color w:val="000000" w:themeColor="text1"/>
          <w:sz w:val="28"/>
          <w:szCs w:val="28"/>
          <w:lang w:val="uk-UA"/>
        </w:rPr>
        <w:t xml:space="preserve"> між Товариством Червоного Хреста України, Житомирською обласною військовою адміністрацією та Житомирською міською радою</w:t>
      </w:r>
      <w:r w:rsidR="001032D0" w:rsidRPr="004979EC">
        <w:rPr>
          <w:rFonts w:ascii="Times New Roman" w:hAnsi="Times New Roman" w:cs="Times New Roman"/>
          <w:color w:val="000000" w:themeColor="text1"/>
          <w:sz w:val="28"/>
          <w:szCs w:val="28"/>
          <w:lang w:val="uk-UA"/>
        </w:rPr>
        <w:t xml:space="preserve"> на території Житомирської міської територіальної громади </w:t>
      </w:r>
      <w:r w:rsidRPr="004979EC">
        <w:rPr>
          <w:rFonts w:ascii="Times New Roman" w:hAnsi="Times New Roman" w:cs="Times New Roman"/>
          <w:color w:val="000000" w:themeColor="text1"/>
          <w:sz w:val="28"/>
          <w:szCs w:val="28"/>
          <w:lang w:val="uk-UA"/>
        </w:rPr>
        <w:t xml:space="preserve">облаштовано модульне містечко із </w:t>
      </w:r>
      <w:r w:rsidR="001032D0" w:rsidRPr="004979EC">
        <w:rPr>
          <w:rFonts w:ascii="Times New Roman" w:hAnsi="Times New Roman" w:cs="Times New Roman"/>
          <w:color w:val="000000" w:themeColor="text1"/>
          <w:sz w:val="28"/>
          <w:szCs w:val="28"/>
          <w:lang w:val="uk-UA"/>
        </w:rPr>
        <w:t xml:space="preserve">тимчасових споруд зі збірних модулів, призначених для компактного поселення внутрішньо переміщених осіб, які зареєстровані на території громади. </w:t>
      </w:r>
    </w:p>
    <w:p w14:paraId="6BF49EC5" w14:textId="637B3ED4" w:rsidR="001032D0" w:rsidRPr="00421840" w:rsidRDefault="001032D0" w:rsidP="00082751">
      <w:pPr>
        <w:pStyle w:val="af0"/>
        <w:ind w:firstLine="709"/>
        <w:jc w:val="both"/>
        <w:rPr>
          <w:rFonts w:ascii="Times New Roman" w:hAnsi="Times New Roman" w:cs="Times New Roman"/>
          <w:color w:val="000000" w:themeColor="text1"/>
          <w:sz w:val="28"/>
          <w:szCs w:val="28"/>
          <w:lang w:val="uk-UA"/>
        </w:rPr>
      </w:pPr>
      <w:r w:rsidRPr="00421840">
        <w:rPr>
          <w:rFonts w:ascii="Times New Roman" w:hAnsi="Times New Roman" w:cs="Times New Roman"/>
          <w:color w:val="000000" w:themeColor="text1"/>
          <w:sz w:val="28"/>
          <w:szCs w:val="28"/>
          <w:lang w:val="uk-UA"/>
        </w:rPr>
        <w:t>Для облаштування модульного містечка Житомирською міською радою виділено земельну ділянку</w:t>
      </w:r>
      <w:r w:rsidR="00E33201" w:rsidRPr="00421840">
        <w:rPr>
          <w:rFonts w:ascii="Times New Roman" w:hAnsi="Times New Roman" w:cs="Times New Roman"/>
          <w:color w:val="000000" w:themeColor="text1"/>
          <w:sz w:val="28"/>
          <w:szCs w:val="28"/>
          <w:lang w:val="uk-UA"/>
        </w:rPr>
        <w:t>.</w:t>
      </w:r>
      <w:r w:rsidRPr="00421840">
        <w:rPr>
          <w:rFonts w:ascii="Times New Roman" w:hAnsi="Times New Roman" w:cs="Times New Roman"/>
          <w:color w:val="000000" w:themeColor="text1"/>
          <w:sz w:val="28"/>
          <w:szCs w:val="28"/>
          <w:lang w:val="uk-UA"/>
        </w:rPr>
        <w:t xml:space="preserve"> </w:t>
      </w:r>
      <w:r w:rsidR="00E33201" w:rsidRPr="00421840">
        <w:rPr>
          <w:rFonts w:ascii="Times New Roman" w:hAnsi="Times New Roman" w:cs="Times New Roman"/>
          <w:color w:val="000000" w:themeColor="text1"/>
          <w:sz w:val="28"/>
          <w:szCs w:val="28"/>
          <w:lang w:val="uk-UA"/>
        </w:rPr>
        <w:t xml:space="preserve">За кошти бюджету громади </w:t>
      </w:r>
      <w:r w:rsidRPr="00421840">
        <w:rPr>
          <w:rFonts w:ascii="Times New Roman" w:hAnsi="Times New Roman" w:cs="Times New Roman"/>
          <w:color w:val="000000" w:themeColor="text1"/>
          <w:sz w:val="28"/>
          <w:szCs w:val="28"/>
          <w:lang w:val="uk-UA"/>
        </w:rPr>
        <w:t>збудовано мережі водопостачання та водовідведення, зовнішнього освітлення, фундаменти та здійснено благоустрій території.</w:t>
      </w:r>
    </w:p>
    <w:p w14:paraId="74ACE9B1" w14:textId="148A3464" w:rsidR="00844853" w:rsidRPr="004979EC" w:rsidRDefault="001032D0" w:rsidP="002616C0">
      <w:pPr>
        <w:pStyle w:val="af0"/>
        <w:widowControl w:val="0"/>
        <w:ind w:firstLine="709"/>
        <w:jc w:val="both"/>
        <w:rPr>
          <w:rFonts w:ascii="Times New Roman" w:hAnsi="Times New Roman" w:cs="Times New Roman"/>
          <w:color w:val="000000" w:themeColor="text1"/>
          <w:sz w:val="28"/>
          <w:szCs w:val="28"/>
          <w:lang w:val="uk-UA"/>
        </w:rPr>
      </w:pPr>
      <w:r w:rsidRPr="004979EC">
        <w:rPr>
          <w:rFonts w:ascii="Times New Roman" w:hAnsi="Times New Roman" w:cs="Times New Roman"/>
          <w:color w:val="000000" w:themeColor="text1"/>
          <w:sz w:val="28"/>
          <w:szCs w:val="28"/>
          <w:lang w:val="uk-UA"/>
        </w:rPr>
        <w:t>За рахунок коштів Товариства Червоного Хреста України профінансовано встановлення 56 модульних будинків та їх облаштування. У будинку є дві спальні, кухня-студія та окрема ванна кімната. Загальна площа модульного будинку становить 45 м</w:t>
      </w:r>
      <w:r w:rsidRPr="004979EC">
        <w:rPr>
          <w:rFonts w:ascii="Times New Roman" w:hAnsi="Times New Roman" w:cs="Times New Roman"/>
          <w:color w:val="000000" w:themeColor="text1"/>
          <w:sz w:val="28"/>
          <w:szCs w:val="28"/>
          <w:vertAlign w:val="superscript"/>
          <w:lang w:val="uk-UA"/>
        </w:rPr>
        <w:t>2</w:t>
      </w:r>
      <w:r w:rsidRPr="004979EC">
        <w:rPr>
          <w:rFonts w:ascii="Times New Roman" w:hAnsi="Times New Roman" w:cs="Times New Roman"/>
          <w:color w:val="000000" w:themeColor="text1"/>
          <w:sz w:val="28"/>
          <w:szCs w:val="28"/>
          <w:lang w:val="uk-UA"/>
        </w:rPr>
        <w:t>. Оселі розраховані на проживання до чотирьох осіб та облаштовано меблями, побутовою технікою.</w:t>
      </w:r>
    </w:p>
    <w:p w14:paraId="744FA925" w14:textId="77777777" w:rsidR="00B1252E" w:rsidRPr="00844853" w:rsidRDefault="00B1252E" w:rsidP="00B1252E">
      <w:pPr>
        <w:pStyle w:val="af0"/>
        <w:ind w:firstLine="567"/>
        <w:jc w:val="both"/>
        <w:rPr>
          <w:rFonts w:ascii="Times New Roman" w:hAnsi="Times New Roman" w:cs="Times New Roman"/>
          <w:color w:val="FF0000"/>
          <w:sz w:val="28"/>
          <w:szCs w:val="28"/>
          <w:lang w:val="uk-UA"/>
        </w:rPr>
      </w:pPr>
    </w:p>
    <w:p w14:paraId="0321967F" w14:textId="463636AF" w:rsidR="00B23F18" w:rsidRDefault="00B23F18" w:rsidP="00B23F18">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r w:rsidRPr="00D31B15">
        <w:rPr>
          <w:rFonts w:ascii="Times New Roman" w:eastAsiaTheme="minorHAnsi" w:hAnsi="Times New Roman" w:cs="Times New Roman"/>
          <w:b/>
          <w:color w:val="000000" w:themeColor="text1"/>
          <w:sz w:val="28"/>
          <w:szCs w:val="28"/>
          <w:lang w:val="uk-UA" w:eastAsia="en-US"/>
        </w:rPr>
        <w:t>Охорона дитинства</w:t>
      </w:r>
    </w:p>
    <w:p w14:paraId="15E9C328"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Упродовж січня-вересня 2024 року до служби (управління) у справах дітей міської ради надійшло 83 повідомлення про неналежне виконання батьками обов’язків з виховання та утримання дітей, 76 повідомлень про відсутність дітей у навчальних закладах без поважних причин та залучення їх до навчання, 27 повідомлень щодо ймовірного вчинення насильства та жорстокого поводження над дітьми, 42 повідомлення про проведення відповідної профілактичної роботи з підлітками, які мають проблеми із законом. До органів внутрішніх справ направлено 73 клопотання про притягнення батьків до адміністративної відповідальності за ухилення від виконання батьківських обов’язків.</w:t>
      </w:r>
    </w:p>
    <w:p w14:paraId="43F09CA3"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 метою виявлення причин неблагополуччя в сім’ях, усунення причин та умов дитячої безпритульності з дітьми та їх батьками проведено відповідну профілактичну роботу, обстежено матеріально-побутові умови проживання дітей, надано консультативну, гуманітарну допомогу.</w:t>
      </w:r>
    </w:p>
    <w:p w14:paraId="00B60185" w14:textId="77777777" w:rsidR="003A0F7F" w:rsidRPr="003A0F7F" w:rsidRDefault="003A0F7F" w:rsidP="00D977D9">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Проведено 1807 обстежень умов проживання зазначеної категорії дітей, поставлено на облік 256 дітей з 195 сімей для проведення профілактичної роботи.</w:t>
      </w:r>
    </w:p>
    <w:p w14:paraId="6164F8CC" w14:textId="77777777" w:rsidR="003A0F7F" w:rsidRPr="003A0F7F" w:rsidRDefault="003A0F7F" w:rsidP="00294488">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Станом на 01.10.2024 року на обліку в службі (управлінні) у справах дітей міської ради перебувало 628 дітей, які опинились у складних життєвих обставинах, а саме: 72 дитини, які проживають у 36 сім’ях, де батьки або особи, які їх замінюють, ухиляються від виконання батьківських обов’язків; 6 дітей, які систематично самовільно залишають місця постійного проживання з 5 сімей; 532 дитини, які зазнали фізичного, психологічного, сексуального або економічного насильства, зокрема 512 дітей, яким надано статус постраждалих </w:t>
      </w:r>
      <w:r w:rsidRPr="003A0F7F">
        <w:rPr>
          <w:rFonts w:ascii="Times New Roman" w:eastAsia="Times New Roman" w:hAnsi="Times New Roman" w:cs="Times New Roman"/>
          <w:color w:val="000000"/>
          <w:sz w:val="28"/>
          <w:szCs w:val="28"/>
          <w:lang w:val="uk-UA"/>
        </w:rPr>
        <w:lastRenderedPageBreak/>
        <w:t>внаслідок збройних конфліктів, які проживають у 346 сім’ях.</w:t>
      </w:r>
    </w:p>
    <w:p w14:paraId="79A98DC3"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FF0000"/>
          <w:sz w:val="28"/>
          <w:szCs w:val="28"/>
          <w:lang w:val="uk-UA"/>
        </w:rPr>
      </w:pPr>
      <w:r w:rsidRPr="003A0F7F">
        <w:rPr>
          <w:rFonts w:ascii="Times New Roman" w:eastAsia="Times New Roman" w:hAnsi="Times New Roman" w:cs="Times New Roman"/>
          <w:color w:val="000000"/>
          <w:sz w:val="28"/>
          <w:szCs w:val="28"/>
          <w:lang w:val="uk-UA"/>
        </w:rPr>
        <w:t>В громаді функціонує 4 патронатні сім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ї.</w:t>
      </w:r>
    </w:p>
    <w:p w14:paraId="78B06D78"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Станом на 30.09.2024 року на обліку в службі (управління ) у справах дітей міської ради перебувало 323 дитини-сироти та дитини, позбавленої батьківського піклування, та 10 дітей, які залишились без батьківського піклування.</w:t>
      </w:r>
    </w:p>
    <w:p w14:paraId="236489B5"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Упродовж 9 місяців 2024 року поставлено на облік 35 дітей-сиріт та дітей, позбавлених батьківського піклування, та 10 дітей, які залишились без батьківського піклування.</w:t>
      </w:r>
    </w:p>
    <w:p w14:paraId="6303BAFF"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Статуси дитини-сироти чи дитини, позбавленої батьківського піклування надано 35 дітям.</w:t>
      </w:r>
    </w:p>
    <w:p w14:paraId="2129A51A" w14:textId="77777777" w:rsidR="003A0F7F" w:rsidRPr="003A0F7F" w:rsidRDefault="003A0F7F" w:rsidP="00CD3147">
      <w:pPr>
        <w:widowControl w:val="0"/>
        <w:tabs>
          <w:tab w:val="left" w:pos="709"/>
        </w:tabs>
        <w:spacing w:after="0" w:line="240" w:lineRule="auto"/>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FF0000"/>
          <w:sz w:val="28"/>
          <w:szCs w:val="28"/>
          <w:lang w:val="uk-UA"/>
        </w:rPr>
        <w:t xml:space="preserve">  </w:t>
      </w:r>
      <w:r w:rsidRPr="003A0F7F">
        <w:rPr>
          <w:rFonts w:ascii="Times New Roman" w:eastAsia="Times New Roman" w:hAnsi="Times New Roman" w:cs="Times New Roman"/>
          <w:color w:val="FF0000"/>
          <w:sz w:val="28"/>
          <w:szCs w:val="28"/>
          <w:lang w:val="uk-UA"/>
        </w:rPr>
        <w:tab/>
      </w:r>
      <w:r w:rsidRPr="003A0F7F">
        <w:rPr>
          <w:rFonts w:ascii="Times New Roman" w:eastAsia="Times New Roman" w:hAnsi="Times New Roman" w:cs="Times New Roman"/>
          <w:color w:val="000000"/>
          <w:sz w:val="28"/>
          <w:szCs w:val="28"/>
          <w:lang w:val="uk-UA"/>
        </w:rPr>
        <w:t xml:space="preserve">До сімейних форм виховання влаштовано 305 дітей-сиріт та дітей, позбавлених батьківського піклування, що становить 94,4% від загальної кількості таких дітей, а саме: 235 дітей виховуються в сім’ях опікунів, піклувальників, 53 – влаштовано до дитячих будинків сімейного типу, 10 – до прийомних сімей, 7 – тимчасово перебувають в сім’ях родичів, знайомих. </w:t>
      </w:r>
    </w:p>
    <w:p w14:paraId="55AF8F77"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 закладах інституційного догляду та виховання дітей перебуває                          18 статусних дітей, що становить 5,6%.</w:t>
      </w:r>
    </w:p>
    <w:p w14:paraId="4B1FAAD6"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Упродовж 2024 року усиновлено 5 дітей. </w:t>
      </w:r>
    </w:p>
    <w:p w14:paraId="18E9AF15"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На території громади функціонує 9 дитячих будинків сімейного типу, в яких виховується 59 дітей. </w:t>
      </w:r>
    </w:p>
    <w:p w14:paraId="57EE7C37"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В межах співпраці з Центром міжнародної співпраці і розвитку Естонії триває будівництво 4 будинків для дитячих будинків сімейного типу. </w:t>
      </w:r>
    </w:p>
    <w:p w14:paraId="73201DAC"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За кошти бюджету громади відремонтовано приміщення дитячого будинку сімейного типу на загальну суму 98,0 тис. грн.</w:t>
      </w:r>
    </w:p>
    <w:p w14:paraId="321F4B91" w14:textId="77777777" w:rsidR="003A0F7F" w:rsidRPr="003A0F7F" w:rsidRDefault="003A0F7F" w:rsidP="003A0F7F">
      <w:pPr>
        <w:spacing w:after="0" w:line="240" w:lineRule="auto"/>
        <w:ind w:firstLine="708"/>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Організовано та проведено захід «Коли сміється дитина – посміхається небо!», до якого долучилися 18 нових родин усиновлювачів, опікунів, піклувальників, прийомних та патронатних родин, які виховують 30 дітей. Діти отримали солодкі подарунки та 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які іграшки, взяли участь в інтерактивній програмі та майстер-класі з розпису сумок.</w:t>
      </w:r>
      <w:r w:rsidRPr="003A0F7F">
        <w:rPr>
          <w:rFonts w:ascii="Times New Roman" w:eastAsia="Times New Roman" w:hAnsi="Times New Roman" w:cs="Times New Roman"/>
          <w:color w:val="FF0000"/>
          <w:sz w:val="28"/>
          <w:szCs w:val="28"/>
          <w:lang w:val="uk-UA"/>
        </w:rPr>
        <w:t xml:space="preserve"> </w:t>
      </w:r>
    </w:p>
    <w:p w14:paraId="75A2CBB8" w14:textId="77777777" w:rsidR="003A0F7F" w:rsidRPr="003A0F7F" w:rsidRDefault="003A0F7F" w:rsidP="003A0F7F">
      <w:pPr>
        <w:spacing w:after="0" w:line="240" w:lineRule="auto"/>
        <w:ind w:firstLine="567"/>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 метою виявлення дітей та підлітків, які бродяжать, жебракують, вживають спиртні напої, наркотичні та психотропні речовини, фактів щодо порушення правил торгівлі спиртними та тютюновими виробами, зокрема продаж їх неповнолітнім, упродовж 9 місяців 2024 року проведено 20 профілактичних рейдів під умовними назвами «Діти вулиці», «Канікули», «Підліток». Під час рейдів виявлено 31 дитину, 25 з яких влаштовано до лікарні, 6 – повернуто у сім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ю.</w:t>
      </w:r>
    </w:p>
    <w:p w14:paraId="016E4E14" w14:textId="77777777" w:rsidR="003A0F7F" w:rsidRPr="003A0F7F" w:rsidRDefault="003A0F7F" w:rsidP="00E4590A">
      <w:pPr>
        <w:widowControl w:val="0"/>
        <w:spacing w:after="0" w:line="240" w:lineRule="auto"/>
        <w:ind w:firstLine="567"/>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Для запобігання негативним явищам у підлітковому середовищі проведено 43 інформаційно-консультативні лекції, бесіди з учнями навчальних закладів громади на антиалкогольну, антинаркотичну тематику, роз</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 xml:space="preserve">яснювальну роботу, спрямовану на пропаганду здорового способу життя, формування у неповнолітніх негативного ставлення до вживання наркотичних засобів та психотропних речовин. </w:t>
      </w:r>
    </w:p>
    <w:p w14:paraId="7FB60F08"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lastRenderedPageBreak/>
        <w:t xml:space="preserve">Упродовж 9 місяців 2024 року взято на квартирний облік за місцем проживання 4 дитини, позбавлені батьківського піклування. </w:t>
      </w:r>
    </w:p>
    <w:p w14:paraId="066BA7D6"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FF0000"/>
          <w:sz w:val="28"/>
          <w:szCs w:val="28"/>
          <w:lang w:val="uk-UA"/>
        </w:rPr>
      </w:pPr>
      <w:r w:rsidRPr="003A0F7F">
        <w:rPr>
          <w:rFonts w:ascii="Times New Roman" w:eastAsia="Times New Roman" w:hAnsi="Times New Roman" w:cs="Times New Roman"/>
          <w:color w:val="000000"/>
          <w:sz w:val="28"/>
          <w:szCs w:val="28"/>
          <w:lang w:val="uk-UA"/>
        </w:rPr>
        <w:t>Станом на 30.09.2024 року на квартирному обліку у виконавчому комітеті міської ради перебували 118 дітей-сиріт та дітей, позбавлених батьківського піклування, осіб з їх числа. На соціальному квартирному обліку перебували                  11 осіб з числа дітей-сиріт, дітей, позбавлених батьківського піклування, з яких 8 – отримали житлові приміщення з житлового фонду соціального призначення.</w:t>
      </w:r>
    </w:p>
    <w:p w14:paraId="28DCBF47" w14:textId="1E415378" w:rsidR="004B4D15" w:rsidRDefault="004B4D15" w:rsidP="00B23F18">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p>
    <w:p w14:paraId="602462BE" w14:textId="77777777" w:rsidR="00B23F18" w:rsidRPr="00E213D8" w:rsidRDefault="00B23F18" w:rsidP="004B4D15">
      <w:pPr>
        <w:tabs>
          <w:tab w:val="left" w:pos="2835"/>
        </w:tabs>
        <w:spacing w:after="0" w:line="240" w:lineRule="auto"/>
        <w:rPr>
          <w:rFonts w:ascii="Times New Roman" w:eastAsiaTheme="minorHAnsi" w:hAnsi="Times New Roman" w:cs="Times New Roman"/>
          <w:b/>
          <w:color w:val="000000" w:themeColor="text1"/>
          <w:sz w:val="28"/>
          <w:szCs w:val="28"/>
          <w:lang w:val="uk-UA" w:eastAsia="en-US"/>
        </w:rPr>
      </w:pPr>
      <w:r w:rsidRPr="00E213D8">
        <w:rPr>
          <w:rFonts w:ascii="Times New Roman" w:eastAsiaTheme="minorHAnsi" w:hAnsi="Times New Roman" w:cs="Times New Roman"/>
          <w:b/>
          <w:color w:val="000000" w:themeColor="text1"/>
          <w:sz w:val="28"/>
          <w:szCs w:val="28"/>
          <w:lang w:val="uk-UA" w:eastAsia="en-US"/>
        </w:rPr>
        <w:t xml:space="preserve">Громадська безпека </w:t>
      </w:r>
    </w:p>
    <w:p w14:paraId="51477AE2" w14:textId="77777777" w:rsidR="00517928" w:rsidRPr="00E213D8" w:rsidRDefault="00517928" w:rsidP="00517928">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Безпека мешканців громади в умовах воєнного стану є головним завданням місцевої влади.</w:t>
      </w:r>
    </w:p>
    <w:p w14:paraId="3E421AF3"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З метою оповіщення населення про загрозу або виникнення надзвичайних ситуацій на території громади функціонує 39 електросирен, що забезпечують покриття території сигналом «Увага всім!» на 89,0%. Також повідомлення про загрозу для безпеки громадян передавалися через різні канали комунікації: радіостанції «Радіо Рокс», «Радіо Мелодія», «Наше радіо», «Хіт </w:t>
      </w:r>
      <w:r w:rsidRPr="00E213D8">
        <w:rPr>
          <w:rFonts w:ascii="Times New Roman" w:eastAsiaTheme="minorHAnsi" w:hAnsi="Times New Roman" w:cs="Times New Roman"/>
          <w:color w:val="000000" w:themeColor="text1"/>
          <w:sz w:val="28"/>
          <w:szCs w:val="28"/>
          <w:lang w:val="en-US" w:eastAsia="en-US"/>
        </w:rPr>
        <w:t>FM</w:t>
      </w:r>
      <w:r w:rsidRPr="00E213D8">
        <w:rPr>
          <w:rFonts w:ascii="Times New Roman" w:eastAsiaTheme="minorHAnsi" w:hAnsi="Times New Roman" w:cs="Times New Roman"/>
          <w:color w:val="000000" w:themeColor="text1"/>
          <w:sz w:val="28"/>
          <w:szCs w:val="28"/>
          <w:lang w:val="uk-UA" w:eastAsia="en-US"/>
        </w:rPr>
        <w:t xml:space="preserve">», «Радіо Байрактар» та «Крок Радіо», місцеве телебачення, сторінки Житомирської міської ради у </w:t>
      </w:r>
      <w:r w:rsidRPr="00E213D8">
        <w:rPr>
          <w:rFonts w:ascii="Times New Roman" w:eastAsiaTheme="minorHAnsi" w:hAnsi="Times New Roman" w:cs="Times New Roman"/>
          <w:color w:val="000000" w:themeColor="text1"/>
          <w:sz w:val="28"/>
          <w:szCs w:val="28"/>
          <w:lang w:val="en-US" w:eastAsia="en-US"/>
        </w:rPr>
        <w:t>Facebook</w:t>
      </w:r>
      <w:r w:rsidRPr="00E213D8">
        <w:rPr>
          <w:rFonts w:ascii="Times New Roman" w:eastAsiaTheme="minorHAnsi" w:hAnsi="Times New Roman" w:cs="Times New Roman"/>
          <w:color w:val="000000" w:themeColor="text1"/>
          <w:sz w:val="28"/>
          <w:szCs w:val="28"/>
          <w:lang w:val="uk-UA" w:eastAsia="en-US"/>
        </w:rPr>
        <w:t xml:space="preserve">, </w:t>
      </w:r>
      <w:r w:rsidRPr="00E213D8">
        <w:rPr>
          <w:rFonts w:ascii="Times New Roman" w:eastAsiaTheme="minorHAnsi" w:hAnsi="Times New Roman" w:cs="Times New Roman"/>
          <w:color w:val="000000" w:themeColor="text1"/>
          <w:sz w:val="28"/>
          <w:szCs w:val="28"/>
          <w:lang w:val="en-US" w:eastAsia="en-US"/>
        </w:rPr>
        <w:t>Telegram</w:t>
      </w:r>
      <w:r w:rsidRPr="00E213D8">
        <w:rPr>
          <w:rFonts w:ascii="Times New Roman" w:eastAsiaTheme="minorHAnsi" w:hAnsi="Times New Roman" w:cs="Times New Roman"/>
          <w:color w:val="000000" w:themeColor="text1"/>
          <w:sz w:val="28"/>
          <w:szCs w:val="28"/>
          <w:lang w:val="uk-UA" w:eastAsia="en-US"/>
        </w:rPr>
        <w:t>-каналі.</w:t>
      </w:r>
    </w:p>
    <w:p w14:paraId="0910B6DF"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Для забезпечення повного охоплення оповіщенням мешканців громади під час повітряної тривоги, а також у період припинення електропостачання, передбачено залучення пересувних засобів зв’язку відповідно до планів взаємодії із територіальними підрозділами патрульної поліції. </w:t>
      </w:r>
    </w:p>
    <w:p w14:paraId="61442D46" w14:textId="77777777" w:rsidR="00517928" w:rsidRPr="00E213D8" w:rsidRDefault="00517928" w:rsidP="00517928">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З метою нарощування фонду захисних споруд цивільного захисту приведено в готовність до використання 27 найпростіших укриттів.</w:t>
      </w:r>
    </w:p>
    <w:p w14:paraId="0F89D357" w14:textId="77777777" w:rsidR="00517928" w:rsidRPr="00E213D8" w:rsidRDefault="00517928" w:rsidP="00517928">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Фахівцями управління з питань надзвичайних ситуацій та цивільного захисту населення міської ради спільно з представниками територіальних підрозділів Державної служби з надзвичайних ситуацій України обстежено 87 сховищ, 4 протирадіаційні укриття, 737 захисних споруд та найпростіших укриттів.</w:t>
      </w:r>
    </w:p>
    <w:p w14:paraId="357D5C37" w14:textId="4AC1D612" w:rsidR="00517928" w:rsidRPr="00E213D8" w:rsidRDefault="00517928" w:rsidP="00517928">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З 1 жовтня 2024 року на території громади відновили функціонування 18</w:t>
      </w:r>
      <w:r w:rsidRPr="00E213D8">
        <w:rPr>
          <w:rFonts w:ascii="Times New Roman" w:eastAsia="Calibri" w:hAnsi="Times New Roman" w:cs="Times New Roman"/>
          <w:color w:val="000000" w:themeColor="text1"/>
          <w:sz w:val="28"/>
          <w:szCs w:val="28"/>
          <w:lang w:val="en-US" w:eastAsia="en-US"/>
        </w:rPr>
        <w:t> </w:t>
      </w:r>
      <w:r w:rsidRPr="00E213D8">
        <w:rPr>
          <w:rFonts w:ascii="Times New Roman" w:eastAsia="Calibri" w:hAnsi="Times New Roman" w:cs="Times New Roman"/>
          <w:color w:val="000000" w:themeColor="text1"/>
          <w:sz w:val="28"/>
          <w:szCs w:val="28"/>
          <w:lang w:val="uk-UA" w:eastAsia="en-US"/>
        </w:rPr>
        <w:t xml:space="preserve">стаціонарних та 1 мобільний «Пункт незламності». Головне управління </w:t>
      </w:r>
      <w:r w:rsidRPr="00E213D8">
        <w:rPr>
          <w:rFonts w:ascii="Times New Roman" w:eastAsia="Times New Roman" w:hAnsi="Times New Roman" w:cs="Times New Roman"/>
          <w:color w:val="000000" w:themeColor="text1"/>
          <w:sz w:val="28"/>
          <w:szCs w:val="28"/>
          <w:lang w:val="uk-UA" w:eastAsia="uk-UA"/>
        </w:rPr>
        <w:t xml:space="preserve">Державної служби України з надзвичайних ситуацій у Житомирській області </w:t>
      </w:r>
      <w:r w:rsidR="00947449">
        <w:rPr>
          <w:rFonts w:ascii="Times New Roman" w:eastAsia="Times New Roman" w:hAnsi="Times New Roman" w:cs="Times New Roman"/>
          <w:color w:val="000000" w:themeColor="text1"/>
          <w:sz w:val="28"/>
          <w:szCs w:val="28"/>
          <w:lang w:val="uk-UA" w:eastAsia="uk-UA"/>
        </w:rPr>
        <w:t xml:space="preserve">також </w:t>
      </w:r>
      <w:r w:rsidRPr="00E213D8">
        <w:rPr>
          <w:rFonts w:ascii="Times New Roman" w:eastAsia="Times New Roman" w:hAnsi="Times New Roman" w:cs="Times New Roman"/>
          <w:color w:val="000000" w:themeColor="text1"/>
          <w:sz w:val="28"/>
          <w:szCs w:val="28"/>
          <w:lang w:val="uk-UA" w:eastAsia="uk-UA"/>
        </w:rPr>
        <w:t xml:space="preserve">розгортає мобільні пункти. </w:t>
      </w:r>
    </w:p>
    <w:p w14:paraId="254778E2" w14:textId="77777777" w:rsidR="00517928" w:rsidRPr="00E213D8" w:rsidRDefault="00517928" w:rsidP="00517928">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213D8">
        <w:rPr>
          <w:rFonts w:ascii="Times New Roman" w:eastAsia="Times New Roman" w:hAnsi="Times New Roman" w:cs="Times New Roman"/>
          <w:color w:val="000000" w:themeColor="text1"/>
          <w:sz w:val="28"/>
          <w:szCs w:val="28"/>
          <w:lang w:val="uk-UA" w:eastAsia="uk-UA"/>
        </w:rPr>
        <w:t>Суб’єктам господарської діяльності, що функціонують на території громади, рекомендовано створити місця, забезпечені альтернативними джерелами електропостачання, водою, мобільним зв’язком на випадок тривалого знеструмлення населених пунктів.</w:t>
      </w:r>
    </w:p>
    <w:p w14:paraId="41F533D8" w14:textId="2025A933"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Проведено накопичення матеріальних цінностей місцевого матеріального резерву. Накопичення резерву </w:t>
      </w:r>
      <w:r w:rsidR="00CA3C18" w:rsidRPr="00E213D8">
        <w:rPr>
          <w:rFonts w:ascii="Times New Roman" w:eastAsiaTheme="minorHAnsi" w:hAnsi="Times New Roman" w:cs="Times New Roman"/>
          <w:color w:val="000000" w:themeColor="text1"/>
          <w:sz w:val="28"/>
          <w:szCs w:val="28"/>
          <w:lang w:val="uk-UA" w:eastAsia="en-US"/>
        </w:rPr>
        <w:t>становить</w:t>
      </w:r>
      <w:r w:rsidRPr="00E213D8">
        <w:rPr>
          <w:rFonts w:ascii="Times New Roman" w:eastAsiaTheme="minorHAnsi" w:hAnsi="Times New Roman" w:cs="Times New Roman"/>
          <w:color w:val="000000" w:themeColor="text1"/>
          <w:sz w:val="28"/>
          <w:szCs w:val="28"/>
          <w:lang w:val="uk-UA" w:eastAsia="en-US"/>
        </w:rPr>
        <w:t xml:space="preserve"> 40,2%.</w:t>
      </w:r>
    </w:p>
    <w:p w14:paraId="76D2B2B8"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Забезпечено функціонування системи спостереження та лабораторного контролю за радіаційною та хімічною обстановкою на території громади, до складу якої входять 6 диспетчерських служб та 14 виробничих лабораторій.</w:t>
      </w:r>
    </w:p>
    <w:p w14:paraId="0C1F211A" w14:textId="19A3B7DB"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Упродовж січня-вересня 2024 року на території громади зафіксована 1 </w:t>
      </w:r>
      <w:r w:rsidRPr="00E213D8">
        <w:rPr>
          <w:rFonts w:ascii="Times New Roman" w:eastAsiaTheme="minorHAnsi" w:hAnsi="Times New Roman" w:cs="Times New Roman"/>
          <w:color w:val="000000" w:themeColor="text1"/>
          <w:sz w:val="28"/>
          <w:szCs w:val="28"/>
          <w:lang w:val="uk-UA" w:eastAsia="en-US"/>
        </w:rPr>
        <w:lastRenderedPageBreak/>
        <w:t>надзвичайна ситуація воєнного характеру, 716 аварій і подій, внаслідок яких 28 осіб загинул</w:t>
      </w:r>
      <w:r w:rsidR="00CA3C18" w:rsidRPr="00E213D8">
        <w:rPr>
          <w:rFonts w:ascii="Times New Roman" w:eastAsiaTheme="minorHAnsi" w:hAnsi="Times New Roman" w:cs="Times New Roman"/>
          <w:color w:val="000000" w:themeColor="text1"/>
          <w:sz w:val="28"/>
          <w:szCs w:val="28"/>
          <w:lang w:val="uk-UA" w:eastAsia="en-US"/>
        </w:rPr>
        <w:t>и</w:t>
      </w:r>
      <w:r w:rsidRPr="00E213D8">
        <w:rPr>
          <w:rFonts w:ascii="Times New Roman" w:eastAsiaTheme="minorHAnsi" w:hAnsi="Times New Roman" w:cs="Times New Roman"/>
          <w:color w:val="000000" w:themeColor="text1"/>
          <w:sz w:val="28"/>
          <w:szCs w:val="28"/>
          <w:lang w:val="uk-UA" w:eastAsia="en-US"/>
        </w:rPr>
        <w:t xml:space="preserve"> та 198 отримали травми. </w:t>
      </w:r>
    </w:p>
    <w:p w14:paraId="2145976C"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Посадові особи виконавчих органів міської ради, працівники комунальних підприємств, установ, організацій, управляючих компаній, голови ОСББ, учні та вчителі взяли участь у навчаннях з протимінної безпеки та безпеки у разі виявлення вибухонебезпечних предметів.</w:t>
      </w:r>
    </w:p>
    <w:p w14:paraId="05CECDD3"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Для покращення стану джерел зовнішнього протипожежного водопостачання міста замінено 5 та відремонтовано 28 пожежних гідрантів.</w:t>
      </w:r>
    </w:p>
    <w:p w14:paraId="69BAC4FB" w14:textId="02B06F82" w:rsidR="00517928" w:rsidRPr="00E213D8" w:rsidRDefault="00517928" w:rsidP="00517928">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Актуальним залишалось питання забезпечення безпеки людей на водних об’єктах. Через власну необережність та нехтування правилами поведінки на воді загинуло 6 осіб. Працівники Житомирської міської комунальної рятувальної служби врят</w:t>
      </w:r>
      <w:r w:rsidR="00CA3C18" w:rsidRPr="00E213D8">
        <w:rPr>
          <w:rFonts w:ascii="Times New Roman" w:eastAsiaTheme="minorHAnsi" w:hAnsi="Times New Roman" w:cs="Times New Roman"/>
          <w:color w:val="000000" w:themeColor="text1"/>
          <w:sz w:val="28"/>
          <w:szCs w:val="28"/>
          <w:lang w:val="uk-UA" w:eastAsia="en-US"/>
        </w:rPr>
        <w:t>ували</w:t>
      </w:r>
      <w:r w:rsidRPr="00E213D8">
        <w:rPr>
          <w:rFonts w:ascii="Times New Roman" w:eastAsiaTheme="minorHAnsi" w:hAnsi="Times New Roman" w:cs="Times New Roman"/>
          <w:color w:val="000000" w:themeColor="text1"/>
          <w:sz w:val="28"/>
          <w:szCs w:val="28"/>
          <w:lang w:val="uk-UA" w:eastAsia="en-US"/>
        </w:rPr>
        <w:t xml:space="preserve"> життя 6 </w:t>
      </w:r>
      <w:r w:rsidR="00CA3C18" w:rsidRPr="00E213D8">
        <w:rPr>
          <w:rFonts w:ascii="Times New Roman" w:eastAsiaTheme="minorHAnsi" w:hAnsi="Times New Roman" w:cs="Times New Roman"/>
          <w:color w:val="000000" w:themeColor="text1"/>
          <w:sz w:val="28"/>
          <w:szCs w:val="28"/>
          <w:lang w:val="uk-UA" w:eastAsia="en-US"/>
        </w:rPr>
        <w:t>особам</w:t>
      </w:r>
      <w:r w:rsidRPr="00E213D8">
        <w:rPr>
          <w:rFonts w:ascii="Times New Roman" w:eastAsiaTheme="minorHAnsi" w:hAnsi="Times New Roman" w:cs="Times New Roman"/>
          <w:color w:val="000000" w:themeColor="text1"/>
          <w:sz w:val="28"/>
          <w:szCs w:val="28"/>
          <w:lang w:val="uk-UA" w:eastAsia="en-US"/>
        </w:rPr>
        <w:t xml:space="preserve"> та нада</w:t>
      </w:r>
      <w:r w:rsidR="00CA3C18" w:rsidRPr="00E213D8">
        <w:rPr>
          <w:rFonts w:ascii="Times New Roman" w:eastAsiaTheme="minorHAnsi" w:hAnsi="Times New Roman" w:cs="Times New Roman"/>
          <w:color w:val="000000" w:themeColor="text1"/>
          <w:sz w:val="28"/>
          <w:szCs w:val="28"/>
          <w:lang w:val="uk-UA" w:eastAsia="en-US"/>
        </w:rPr>
        <w:t>ли</w:t>
      </w:r>
      <w:r w:rsidRPr="00E213D8">
        <w:rPr>
          <w:rFonts w:ascii="Times New Roman" w:eastAsiaTheme="minorHAnsi" w:hAnsi="Times New Roman" w:cs="Times New Roman"/>
          <w:color w:val="000000" w:themeColor="text1"/>
          <w:sz w:val="28"/>
          <w:szCs w:val="28"/>
          <w:lang w:val="uk-UA" w:eastAsia="en-US"/>
        </w:rPr>
        <w:t xml:space="preserve"> перш</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медичн</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допомог</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57 особам. </w:t>
      </w:r>
    </w:p>
    <w:p w14:paraId="3D23CD44" w14:textId="3B4F4AE3"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Упродовж січня-вересня 2024 року інформаці</w:t>
      </w:r>
      <w:r w:rsidR="00C31518">
        <w:rPr>
          <w:rFonts w:ascii="Times New Roman" w:eastAsiaTheme="minorHAnsi" w:hAnsi="Times New Roman" w:cs="Times New Roman"/>
          <w:color w:val="000000" w:themeColor="text1"/>
          <w:sz w:val="28"/>
          <w:szCs w:val="28"/>
          <w:lang w:val="uk-UA" w:eastAsia="en-US"/>
        </w:rPr>
        <w:t>ю</w:t>
      </w:r>
      <w:r w:rsidRPr="00E213D8">
        <w:rPr>
          <w:rFonts w:ascii="Times New Roman" w:eastAsiaTheme="minorHAnsi" w:hAnsi="Times New Roman" w:cs="Times New Roman"/>
          <w:color w:val="000000" w:themeColor="text1"/>
          <w:sz w:val="28"/>
          <w:szCs w:val="28"/>
          <w:lang w:val="uk-UA" w:eastAsia="en-US"/>
        </w:rPr>
        <w:t xml:space="preserve"> міської системи відеоспостереження використан</w:t>
      </w:r>
      <w:r w:rsidR="001975A4" w:rsidRPr="00E213D8">
        <w:rPr>
          <w:rFonts w:ascii="Times New Roman" w:eastAsiaTheme="minorHAnsi" w:hAnsi="Times New Roman" w:cs="Times New Roman"/>
          <w:color w:val="000000" w:themeColor="text1"/>
          <w:sz w:val="28"/>
          <w:szCs w:val="28"/>
          <w:lang w:val="uk-UA" w:eastAsia="en-US"/>
        </w:rPr>
        <w:t>о</w:t>
      </w:r>
      <w:r w:rsidRPr="00E213D8">
        <w:rPr>
          <w:rFonts w:ascii="Times New Roman" w:eastAsiaTheme="minorHAnsi" w:hAnsi="Times New Roman" w:cs="Times New Roman"/>
          <w:color w:val="000000" w:themeColor="text1"/>
          <w:sz w:val="28"/>
          <w:szCs w:val="28"/>
          <w:lang w:val="uk-UA" w:eastAsia="en-US"/>
        </w:rPr>
        <w:t xml:space="preserve"> при розкритті 2951 правопорушень та злочинів, забезпечено оперативне реагування на 457 аварій та подій, виявлено 2427 випадків несанкціонованої торгівлі на вулицях міста, надано відеоінформацію за 942 запитами правоохоронних органів та юридичних осіб, 159 запитами фізичних осіб.</w:t>
      </w:r>
    </w:p>
    <w:p w14:paraId="21867BC0"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Комунальне підприємство «Міський інформаційний центр» Житомирської міської ради виконує завдання по цілодобовому прийому звернень та повідомлень громадян про виникнення та загрозу виникнення аварій, подій та надзвичайних ситуацій на території громади, оперативному доведенню інформації до правоохоронних органів та служб оперативного реагування, комунальних установ, підприємств та організацій за допомогою автоматизованої системи оповіщення. </w:t>
      </w:r>
    </w:p>
    <w:p w14:paraId="3FC9E6D8" w14:textId="5AAC501C" w:rsidR="00B23F18" w:rsidRPr="000B45D4" w:rsidRDefault="00DB0CEB" w:rsidP="00DB0CEB">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0B45D4">
        <w:rPr>
          <w:rFonts w:ascii="Times New Roman" w:eastAsia="Times New Roman" w:hAnsi="Times New Roman" w:cs="Times New Roman"/>
          <w:color w:val="000000" w:themeColor="text1"/>
          <w:kern w:val="28"/>
          <w:sz w:val="28"/>
          <w:szCs w:val="28"/>
          <w:lang w:val="uk-UA"/>
        </w:rPr>
        <w:t xml:space="preserve">У липні 2024 року розпочав роботу </w:t>
      </w:r>
      <w:r w:rsidR="00E41727" w:rsidRPr="000B45D4">
        <w:rPr>
          <w:rFonts w:ascii="Times New Roman" w:eastAsia="Times New Roman" w:hAnsi="Times New Roman" w:cs="Times New Roman"/>
          <w:color w:val="000000" w:themeColor="text1"/>
          <w:kern w:val="28"/>
          <w:sz w:val="28"/>
          <w:szCs w:val="28"/>
          <w:lang w:val="uk-UA"/>
        </w:rPr>
        <w:t>Житомирський ц</w:t>
      </w:r>
      <w:r w:rsidRPr="000B45D4">
        <w:rPr>
          <w:rFonts w:ascii="Times New Roman" w:eastAsia="Times New Roman" w:hAnsi="Times New Roman" w:cs="Times New Roman"/>
          <w:color w:val="000000" w:themeColor="text1"/>
          <w:kern w:val="28"/>
          <w:sz w:val="28"/>
          <w:szCs w:val="28"/>
          <w:lang w:val="uk-UA"/>
        </w:rPr>
        <w:t xml:space="preserve">ентр </w:t>
      </w:r>
      <w:r w:rsidR="00E41727" w:rsidRPr="000B45D4">
        <w:rPr>
          <w:rFonts w:ascii="Times New Roman" w:eastAsia="Times New Roman" w:hAnsi="Times New Roman" w:cs="Times New Roman"/>
          <w:color w:val="000000" w:themeColor="text1"/>
          <w:kern w:val="28"/>
          <w:sz w:val="28"/>
          <w:szCs w:val="28"/>
          <w:lang w:val="uk-UA"/>
        </w:rPr>
        <w:t xml:space="preserve">військового </w:t>
      </w:r>
      <w:r w:rsidRPr="000B45D4">
        <w:rPr>
          <w:rFonts w:ascii="Times New Roman" w:eastAsia="Times New Roman" w:hAnsi="Times New Roman" w:cs="Times New Roman"/>
          <w:color w:val="000000" w:themeColor="text1"/>
          <w:kern w:val="28"/>
          <w:sz w:val="28"/>
          <w:szCs w:val="28"/>
          <w:lang w:val="uk-UA"/>
        </w:rPr>
        <w:t>рекрутингу</w:t>
      </w:r>
      <w:r w:rsidR="00EE14BC" w:rsidRPr="000B45D4">
        <w:rPr>
          <w:rFonts w:ascii="Times New Roman" w:eastAsia="Times New Roman" w:hAnsi="Times New Roman" w:cs="Times New Roman"/>
          <w:color w:val="000000" w:themeColor="text1"/>
          <w:kern w:val="28"/>
          <w:sz w:val="28"/>
          <w:szCs w:val="28"/>
          <w:lang w:val="uk-UA"/>
        </w:rPr>
        <w:t xml:space="preserve">, </w:t>
      </w:r>
      <w:r w:rsidR="000C6D89" w:rsidRPr="000B45D4">
        <w:rPr>
          <w:rFonts w:ascii="Times New Roman" w:eastAsia="Times New Roman" w:hAnsi="Times New Roman" w:cs="Times New Roman"/>
          <w:color w:val="000000" w:themeColor="text1"/>
          <w:kern w:val="28"/>
          <w:sz w:val="28"/>
          <w:szCs w:val="28"/>
          <w:lang w:val="uk-UA"/>
        </w:rPr>
        <w:t>у якому</w:t>
      </w:r>
      <w:r w:rsidR="00EE14BC" w:rsidRPr="000B45D4">
        <w:rPr>
          <w:rFonts w:ascii="Times New Roman" w:eastAsia="Times New Roman" w:hAnsi="Times New Roman" w:cs="Times New Roman"/>
          <w:color w:val="000000" w:themeColor="text1"/>
          <w:kern w:val="28"/>
          <w:sz w:val="28"/>
          <w:szCs w:val="28"/>
          <w:lang w:val="uk-UA"/>
        </w:rPr>
        <w:t xml:space="preserve"> бажаючі долучитися до оборони країни можуть самостійно обрати посаду та військову частину</w:t>
      </w:r>
      <w:r w:rsidR="000C6D89" w:rsidRPr="000B45D4">
        <w:rPr>
          <w:rFonts w:ascii="Times New Roman" w:eastAsia="Times New Roman" w:hAnsi="Times New Roman" w:cs="Times New Roman"/>
          <w:color w:val="000000" w:themeColor="text1"/>
          <w:kern w:val="28"/>
          <w:sz w:val="28"/>
          <w:szCs w:val="28"/>
          <w:lang w:val="uk-UA"/>
        </w:rPr>
        <w:t>.</w:t>
      </w:r>
      <w:r w:rsidR="00F15B28" w:rsidRPr="000B45D4">
        <w:rPr>
          <w:rFonts w:ascii="Times New Roman" w:eastAsia="Times New Roman" w:hAnsi="Times New Roman" w:cs="Times New Roman"/>
          <w:color w:val="000000" w:themeColor="text1"/>
          <w:kern w:val="28"/>
          <w:sz w:val="28"/>
          <w:szCs w:val="28"/>
          <w:lang w:val="uk-UA"/>
        </w:rPr>
        <w:t xml:space="preserve"> </w:t>
      </w:r>
      <w:r w:rsidR="00207AED" w:rsidRPr="000B45D4">
        <w:rPr>
          <w:rFonts w:ascii="Times New Roman" w:eastAsia="Times New Roman" w:hAnsi="Times New Roman" w:cs="Times New Roman"/>
          <w:color w:val="000000" w:themeColor="text1"/>
          <w:kern w:val="28"/>
          <w:sz w:val="28"/>
          <w:szCs w:val="28"/>
          <w:lang w:val="uk-UA"/>
        </w:rPr>
        <w:t xml:space="preserve">Рекрутери надають інформацію щодо вакансій </w:t>
      </w:r>
      <w:r w:rsidR="00E41727" w:rsidRPr="000B45D4">
        <w:rPr>
          <w:rFonts w:ascii="Times New Roman" w:eastAsia="Times New Roman" w:hAnsi="Times New Roman" w:cs="Times New Roman"/>
          <w:color w:val="000000" w:themeColor="text1"/>
          <w:kern w:val="28"/>
          <w:sz w:val="28"/>
          <w:szCs w:val="28"/>
          <w:lang w:val="uk-UA"/>
        </w:rPr>
        <w:t xml:space="preserve">у військових частинах </w:t>
      </w:r>
      <w:r w:rsidR="00207AED" w:rsidRPr="000B45D4">
        <w:rPr>
          <w:rFonts w:ascii="Times New Roman" w:eastAsia="Times New Roman" w:hAnsi="Times New Roman" w:cs="Times New Roman"/>
          <w:color w:val="000000" w:themeColor="text1"/>
          <w:kern w:val="28"/>
          <w:sz w:val="28"/>
          <w:szCs w:val="28"/>
          <w:lang w:val="uk-UA"/>
        </w:rPr>
        <w:t xml:space="preserve">та супроводжують кандидата до призначення на посаду. </w:t>
      </w:r>
      <w:r w:rsidR="00C37800" w:rsidRPr="000B45D4">
        <w:rPr>
          <w:rFonts w:ascii="Times New Roman" w:eastAsia="Times New Roman" w:hAnsi="Times New Roman" w:cs="Times New Roman"/>
          <w:color w:val="000000" w:themeColor="text1"/>
          <w:kern w:val="28"/>
          <w:sz w:val="28"/>
          <w:szCs w:val="28"/>
          <w:lang w:val="uk-UA"/>
        </w:rPr>
        <w:t xml:space="preserve">Станом на 14.11.2024 року до центру звернулося 812 </w:t>
      </w:r>
      <w:r w:rsidR="00E41727" w:rsidRPr="000B45D4">
        <w:rPr>
          <w:rFonts w:ascii="Times New Roman" w:eastAsia="Times New Roman" w:hAnsi="Times New Roman" w:cs="Times New Roman"/>
          <w:color w:val="000000" w:themeColor="text1"/>
          <w:kern w:val="28"/>
          <w:sz w:val="28"/>
          <w:szCs w:val="28"/>
          <w:lang w:val="uk-UA"/>
        </w:rPr>
        <w:t>осіб</w:t>
      </w:r>
      <w:r w:rsidR="00C37800" w:rsidRPr="000B45D4">
        <w:rPr>
          <w:rFonts w:ascii="Times New Roman" w:eastAsia="Times New Roman" w:hAnsi="Times New Roman" w:cs="Times New Roman"/>
          <w:color w:val="000000" w:themeColor="text1"/>
          <w:kern w:val="28"/>
          <w:sz w:val="28"/>
          <w:szCs w:val="28"/>
          <w:lang w:val="uk-UA"/>
        </w:rPr>
        <w:t>, 225 з яких стали до лав української армії.</w:t>
      </w:r>
      <w:r w:rsidR="00F15B28" w:rsidRPr="000B45D4">
        <w:rPr>
          <w:rFonts w:ascii="Times New Roman" w:eastAsia="Times New Roman" w:hAnsi="Times New Roman" w:cs="Times New Roman"/>
          <w:color w:val="000000" w:themeColor="text1"/>
          <w:kern w:val="28"/>
          <w:sz w:val="28"/>
          <w:szCs w:val="28"/>
          <w:lang w:val="uk-UA"/>
        </w:rPr>
        <w:t xml:space="preserve"> </w:t>
      </w:r>
    </w:p>
    <w:sectPr w:rsidR="00B23F18" w:rsidRPr="000B45D4" w:rsidSect="006B4566">
      <w:headerReference w:type="default" r:id="rId10"/>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5E760" w14:textId="77777777" w:rsidR="00297586" w:rsidRDefault="00297586" w:rsidP="00F1041B">
      <w:pPr>
        <w:spacing w:after="0" w:line="240" w:lineRule="auto"/>
      </w:pPr>
      <w:r>
        <w:separator/>
      </w:r>
    </w:p>
  </w:endnote>
  <w:endnote w:type="continuationSeparator" w:id="0">
    <w:p w14:paraId="04161646" w14:textId="77777777" w:rsidR="00297586" w:rsidRDefault="00297586"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B9B19" w14:textId="77777777" w:rsidR="00297586" w:rsidRDefault="00297586" w:rsidP="00F1041B">
      <w:pPr>
        <w:spacing w:after="0" w:line="240" w:lineRule="auto"/>
      </w:pPr>
      <w:r>
        <w:separator/>
      </w:r>
    </w:p>
  </w:footnote>
  <w:footnote w:type="continuationSeparator" w:id="0">
    <w:p w14:paraId="581F1A85" w14:textId="77777777" w:rsidR="00297586" w:rsidRDefault="00297586"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623651"/>
      <w:docPartObj>
        <w:docPartGallery w:val="Page Numbers (Top of Page)"/>
        <w:docPartUnique/>
      </w:docPartObj>
    </w:sdtPr>
    <w:sdtEndPr>
      <w:rPr>
        <w:rFonts w:ascii="Times New Roman" w:hAnsi="Times New Roman" w:cs="Times New Roman"/>
        <w:sz w:val="28"/>
        <w:szCs w:val="28"/>
      </w:rPr>
    </w:sdtEndPr>
    <w:sdtContent>
      <w:p w14:paraId="125CFA28" w14:textId="77777777" w:rsidR="008501D6" w:rsidRPr="00F1041B" w:rsidRDefault="008501D6">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Pr>
            <w:rFonts w:ascii="Times New Roman" w:hAnsi="Times New Roman" w:cs="Times New Roman"/>
            <w:noProof/>
            <w:sz w:val="28"/>
            <w:szCs w:val="28"/>
          </w:rPr>
          <w:t>30</w:t>
        </w:r>
        <w:r w:rsidRPr="00F1041B">
          <w:rPr>
            <w:rFonts w:ascii="Times New Roman" w:hAnsi="Times New Roman" w:cs="Times New Roman"/>
            <w:sz w:val="28"/>
            <w:szCs w:val="28"/>
          </w:rPr>
          <w:fldChar w:fldCharType="end"/>
        </w:r>
      </w:p>
    </w:sdtContent>
  </w:sdt>
  <w:p w14:paraId="13F58B0E" w14:textId="77777777" w:rsidR="008501D6" w:rsidRDefault="008501D6"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4DE4463E" w14:textId="77777777" w:rsidR="008501D6" w:rsidRPr="00CB7515" w:rsidRDefault="008501D6"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8"/>
  </w:num>
  <w:num w:numId="13">
    <w:abstractNumId w:val="30"/>
  </w:num>
  <w:num w:numId="14">
    <w:abstractNumId w:val="25"/>
  </w:num>
  <w:num w:numId="15">
    <w:abstractNumId w:val="20"/>
  </w:num>
  <w:num w:numId="16">
    <w:abstractNumId w:val="31"/>
  </w:num>
  <w:num w:numId="17">
    <w:abstractNumId w:val="1"/>
  </w:num>
  <w:num w:numId="18">
    <w:abstractNumId w:val="24"/>
  </w:num>
  <w:num w:numId="19">
    <w:abstractNumId w:val="27"/>
  </w:num>
  <w:num w:numId="20">
    <w:abstractNumId w:val="32"/>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6"/>
  </w:num>
  <w:num w:numId="30">
    <w:abstractNumId w:val="9"/>
  </w:num>
  <w:num w:numId="31">
    <w:abstractNumId w:val="6"/>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2F7"/>
    <w:rsid w:val="00001102"/>
    <w:rsid w:val="00003EE2"/>
    <w:rsid w:val="00007E2B"/>
    <w:rsid w:val="0001161C"/>
    <w:rsid w:val="00014461"/>
    <w:rsid w:val="00015D09"/>
    <w:rsid w:val="00017F50"/>
    <w:rsid w:val="00020E45"/>
    <w:rsid w:val="000229C2"/>
    <w:rsid w:val="00024F7F"/>
    <w:rsid w:val="00025E7B"/>
    <w:rsid w:val="000270DB"/>
    <w:rsid w:val="000323E4"/>
    <w:rsid w:val="0003273A"/>
    <w:rsid w:val="0003427A"/>
    <w:rsid w:val="00034BE4"/>
    <w:rsid w:val="00036127"/>
    <w:rsid w:val="00036191"/>
    <w:rsid w:val="00036FC7"/>
    <w:rsid w:val="00037139"/>
    <w:rsid w:val="00037F14"/>
    <w:rsid w:val="00040A98"/>
    <w:rsid w:val="00042223"/>
    <w:rsid w:val="00043157"/>
    <w:rsid w:val="00044411"/>
    <w:rsid w:val="00044766"/>
    <w:rsid w:val="0005225E"/>
    <w:rsid w:val="000551F6"/>
    <w:rsid w:val="000552C8"/>
    <w:rsid w:val="00056483"/>
    <w:rsid w:val="00056986"/>
    <w:rsid w:val="00061D4D"/>
    <w:rsid w:val="000628FD"/>
    <w:rsid w:val="000645C5"/>
    <w:rsid w:val="00064608"/>
    <w:rsid w:val="00065CA4"/>
    <w:rsid w:val="000661A1"/>
    <w:rsid w:val="0006645E"/>
    <w:rsid w:val="00066D6A"/>
    <w:rsid w:val="00066EC9"/>
    <w:rsid w:val="00067089"/>
    <w:rsid w:val="00067537"/>
    <w:rsid w:val="00070729"/>
    <w:rsid w:val="00070A5B"/>
    <w:rsid w:val="0007209B"/>
    <w:rsid w:val="000722C1"/>
    <w:rsid w:val="00074698"/>
    <w:rsid w:val="000757DF"/>
    <w:rsid w:val="00077ABC"/>
    <w:rsid w:val="000800F0"/>
    <w:rsid w:val="00080118"/>
    <w:rsid w:val="00081AE7"/>
    <w:rsid w:val="00081CBC"/>
    <w:rsid w:val="00082751"/>
    <w:rsid w:val="00084B41"/>
    <w:rsid w:val="00086AE8"/>
    <w:rsid w:val="00092F43"/>
    <w:rsid w:val="00093045"/>
    <w:rsid w:val="000937D9"/>
    <w:rsid w:val="00094320"/>
    <w:rsid w:val="00094810"/>
    <w:rsid w:val="00094DA5"/>
    <w:rsid w:val="00095E6D"/>
    <w:rsid w:val="000A1A2F"/>
    <w:rsid w:val="000A1E4A"/>
    <w:rsid w:val="000A37DD"/>
    <w:rsid w:val="000A566D"/>
    <w:rsid w:val="000A5D32"/>
    <w:rsid w:val="000A5E07"/>
    <w:rsid w:val="000A60BA"/>
    <w:rsid w:val="000A702A"/>
    <w:rsid w:val="000A7C5F"/>
    <w:rsid w:val="000B350B"/>
    <w:rsid w:val="000B45D4"/>
    <w:rsid w:val="000B54B1"/>
    <w:rsid w:val="000B7215"/>
    <w:rsid w:val="000B799A"/>
    <w:rsid w:val="000C0397"/>
    <w:rsid w:val="000C3C00"/>
    <w:rsid w:val="000C6D6F"/>
    <w:rsid w:val="000C6D89"/>
    <w:rsid w:val="000C6F18"/>
    <w:rsid w:val="000D1DDB"/>
    <w:rsid w:val="000D313E"/>
    <w:rsid w:val="000D71A8"/>
    <w:rsid w:val="000E38B1"/>
    <w:rsid w:val="000E4F24"/>
    <w:rsid w:val="000F1816"/>
    <w:rsid w:val="000F27AA"/>
    <w:rsid w:val="000F2F5C"/>
    <w:rsid w:val="000F4487"/>
    <w:rsid w:val="000F5183"/>
    <w:rsid w:val="001032D0"/>
    <w:rsid w:val="00103ED8"/>
    <w:rsid w:val="00104E59"/>
    <w:rsid w:val="0010690E"/>
    <w:rsid w:val="00107000"/>
    <w:rsid w:val="001100DC"/>
    <w:rsid w:val="0011391E"/>
    <w:rsid w:val="00113C69"/>
    <w:rsid w:val="00115E79"/>
    <w:rsid w:val="00117579"/>
    <w:rsid w:val="00117626"/>
    <w:rsid w:val="00117DC8"/>
    <w:rsid w:val="00117F2C"/>
    <w:rsid w:val="00121D4A"/>
    <w:rsid w:val="00122A91"/>
    <w:rsid w:val="0012437C"/>
    <w:rsid w:val="001245CB"/>
    <w:rsid w:val="00124AEE"/>
    <w:rsid w:val="00130924"/>
    <w:rsid w:val="00131B5D"/>
    <w:rsid w:val="00131D4F"/>
    <w:rsid w:val="00131FDC"/>
    <w:rsid w:val="001324CD"/>
    <w:rsid w:val="00132FB9"/>
    <w:rsid w:val="001345A2"/>
    <w:rsid w:val="00134DF8"/>
    <w:rsid w:val="001361C4"/>
    <w:rsid w:val="0013775D"/>
    <w:rsid w:val="00142268"/>
    <w:rsid w:val="00142F4C"/>
    <w:rsid w:val="001445BB"/>
    <w:rsid w:val="00146236"/>
    <w:rsid w:val="0015015F"/>
    <w:rsid w:val="00151C02"/>
    <w:rsid w:val="001525D8"/>
    <w:rsid w:val="00153883"/>
    <w:rsid w:val="001570D8"/>
    <w:rsid w:val="001603BD"/>
    <w:rsid w:val="00161971"/>
    <w:rsid w:val="00167B18"/>
    <w:rsid w:val="001700BA"/>
    <w:rsid w:val="00171B2B"/>
    <w:rsid w:val="00174976"/>
    <w:rsid w:val="001822C3"/>
    <w:rsid w:val="00183307"/>
    <w:rsid w:val="00183921"/>
    <w:rsid w:val="00185BA8"/>
    <w:rsid w:val="00185CD7"/>
    <w:rsid w:val="00185E8F"/>
    <w:rsid w:val="001860A3"/>
    <w:rsid w:val="00186BEA"/>
    <w:rsid w:val="00186C34"/>
    <w:rsid w:val="001870C6"/>
    <w:rsid w:val="0018729B"/>
    <w:rsid w:val="0019038C"/>
    <w:rsid w:val="00190EFD"/>
    <w:rsid w:val="00193130"/>
    <w:rsid w:val="00193D00"/>
    <w:rsid w:val="00193D10"/>
    <w:rsid w:val="00193D8B"/>
    <w:rsid w:val="00194092"/>
    <w:rsid w:val="00195281"/>
    <w:rsid w:val="001956E3"/>
    <w:rsid w:val="001964D8"/>
    <w:rsid w:val="001975A4"/>
    <w:rsid w:val="001977F9"/>
    <w:rsid w:val="00197BFC"/>
    <w:rsid w:val="001A0364"/>
    <w:rsid w:val="001A1189"/>
    <w:rsid w:val="001A168A"/>
    <w:rsid w:val="001A1C96"/>
    <w:rsid w:val="001A2049"/>
    <w:rsid w:val="001A298D"/>
    <w:rsid w:val="001A298F"/>
    <w:rsid w:val="001A3244"/>
    <w:rsid w:val="001A45AC"/>
    <w:rsid w:val="001A4FAF"/>
    <w:rsid w:val="001A76FE"/>
    <w:rsid w:val="001B2DC0"/>
    <w:rsid w:val="001B39BF"/>
    <w:rsid w:val="001B4CD9"/>
    <w:rsid w:val="001B60F5"/>
    <w:rsid w:val="001B6183"/>
    <w:rsid w:val="001C1822"/>
    <w:rsid w:val="001C240A"/>
    <w:rsid w:val="001C5E87"/>
    <w:rsid w:val="001C6EE4"/>
    <w:rsid w:val="001C7B41"/>
    <w:rsid w:val="001D0A53"/>
    <w:rsid w:val="001D1599"/>
    <w:rsid w:val="001D1999"/>
    <w:rsid w:val="001D209E"/>
    <w:rsid w:val="001D38AA"/>
    <w:rsid w:val="001D3990"/>
    <w:rsid w:val="001D4445"/>
    <w:rsid w:val="001D615E"/>
    <w:rsid w:val="001D6EC2"/>
    <w:rsid w:val="001D7603"/>
    <w:rsid w:val="001E1DD2"/>
    <w:rsid w:val="001E2E11"/>
    <w:rsid w:val="001E33F4"/>
    <w:rsid w:val="001E387E"/>
    <w:rsid w:val="001E498E"/>
    <w:rsid w:val="001E567B"/>
    <w:rsid w:val="001E7CC6"/>
    <w:rsid w:val="001F17B5"/>
    <w:rsid w:val="001F3BE1"/>
    <w:rsid w:val="001F6175"/>
    <w:rsid w:val="001F669E"/>
    <w:rsid w:val="001F6F9F"/>
    <w:rsid w:val="001F77D6"/>
    <w:rsid w:val="002044C4"/>
    <w:rsid w:val="00207AED"/>
    <w:rsid w:val="00210F6B"/>
    <w:rsid w:val="0021164C"/>
    <w:rsid w:val="00215967"/>
    <w:rsid w:val="00217F4F"/>
    <w:rsid w:val="00222123"/>
    <w:rsid w:val="002226BB"/>
    <w:rsid w:val="002237AF"/>
    <w:rsid w:val="00223EC8"/>
    <w:rsid w:val="00224168"/>
    <w:rsid w:val="002248F6"/>
    <w:rsid w:val="002258AD"/>
    <w:rsid w:val="00231EBB"/>
    <w:rsid w:val="00232DCA"/>
    <w:rsid w:val="00234FE7"/>
    <w:rsid w:val="00236AD4"/>
    <w:rsid w:val="00236D1D"/>
    <w:rsid w:val="0023766B"/>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66B"/>
    <w:rsid w:val="00261278"/>
    <w:rsid w:val="002616C0"/>
    <w:rsid w:val="00262158"/>
    <w:rsid w:val="00271827"/>
    <w:rsid w:val="00275418"/>
    <w:rsid w:val="0027619C"/>
    <w:rsid w:val="00284544"/>
    <w:rsid w:val="00284724"/>
    <w:rsid w:val="00284F6E"/>
    <w:rsid w:val="00290239"/>
    <w:rsid w:val="00290901"/>
    <w:rsid w:val="00291288"/>
    <w:rsid w:val="00294488"/>
    <w:rsid w:val="00296557"/>
    <w:rsid w:val="00296F24"/>
    <w:rsid w:val="002974CB"/>
    <w:rsid w:val="00297586"/>
    <w:rsid w:val="002A0433"/>
    <w:rsid w:val="002A3665"/>
    <w:rsid w:val="002A3A3F"/>
    <w:rsid w:val="002A54D6"/>
    <w:rsid w:val="002B08CF"/>
    <w:rsid w:val="002B1712"/>
    <w:rsid w:val="002B1E4E"/>
    <w:rsid w:val="002B2D96"/>
    <w:rsid w:val="002B3E23"/>
    <w:rsid w:val="002B7D01"/>
    <w:rsid w:val="002C0111"/>
    <w:rsid w:val="002C5C50"/>
    <w:rsid w:val="002C64E0"/>
    <w:rsid w:val="002D014E"/>
    <w:rsid w:val="002D1178"/>
    <w:rsid w:val="002D16B3"/>
    <w:rsid w:val="002D3472"/>
    <w:rsid w:val="002D380D"/>
    <w:rsid w:val="002E0A5E"/>
    <w:rsid w:val="002E1666"/>
    <w:rsid w:val="002E1667"/>
    <w:rsid w:val="002E4303"/>
    <w:rsid w:val="002E5EC9"/>
    <w:rsid w:val="002E64DA"/>
    <w:rsid w:val="002F0054"/>
    <w:rsid w:val="002F0D2A"/>
    <w:rsid w:val="002F15AA"/>
    <w:rsid w:val="002F1B0B"/>
    <w:rsid w:val="002F30FB"/>
    <w:rsid w:val="002F5310"/>
    <w:rsid w:val="002F5CC1"/>
    <w:rsid w:val="002F64C1"/>
    <w:rsid w:val="0030231A"/>
    <w:rsid w:val="003028AA"/>
    <w:rsid w:val="00302F13"/>
    <w:rsid w:val="00303385"/>
    <w:rsid w:val="00303885"/>
    <w:rsid w:val="00303FDF"/>
    <w:rsid w:val="00304F49"/>
    <w:rsid w:val="0030727A"/>
    <w:rsid w:val="003106E8"/>
    <w:rsid w:val="003112DF"/>
    <w:rsid w:val="00311E5B"/>
    <w:rsid w:val="00313F7C"/>
    <w:rsid w:val="0031560E"/>
    <w:rsid w:val="00316C4D"/>
    <w:rsid w:val="00323005"/>
    <w:rsid w:val="003234B0"/>
    <w:rsid w:val="00323CEB"/>
    <w:rsid w:val="003246F7"/>
    <w:rsid w:val="003271E9"/>
    <w:rsid w:val="00330234"/>
    <w:rsid w:val="00331379"/>
    <w:rsid w:val="00334326"/>
    <w:rsid w:val="00334CE6"/>
    <w:rsid w:val="00340870"/>
    <w:rsid w:val="003408BF"/>
    <w:rsid w:val="0034152D"/>
    <w:rsid w:val="00343986"/>
    <w:rsid w:val="00344EAE"/>
    <w:rsid w:val="00350995"/>
    <w:rsid w:val="003527B6"/>
    <w:rsid w:val="0035565F"/>
    <w:rsid w:val="00355E9B"/>
    <w:rsid w:val="00356189"/>
    <w:rsid w:val="00356444"/>
    <w:rsid w:val="003579CF"/>
    <w:rsid w:val="00357D66"/>
    <w:rsid w:val="0036262D"/>
    <w:rsid w:val="00362856"/>
    <w:rsid w:val="00362EAD"/>
    <w:rsid w:val="0036353D"/>
    <w:rsid w:val="0036379B"/>
    <w:rsid w:val="00364A0F"/>
    <w:rsid w:val="00364F25"/>
    <w:rsid w:val="003670D6"/>
    <w:rsid w:val="00370148"/>
    <w:rsid w:val="00370B0E"/>
    <w:rsid w:val="00371DDB"/>
    <w:rsid w:val="00373E56"/>
    <w:rsid w:val="00374B44"/>
    <w:rsid w:val="00376B07"/>
    <w:rsid w:val="00380201"/>
    <w:rsid w:val="00380E6D"/>
    <w:rsid w:val="00380E7F"/>
    <w:rsid w:val="00382341"/>
    <w:rsid w:val="00383284"/>
    <w:rsid w:val="003844A2"/>
    <w:rsid w:val="00384A31"/>
    <w:rsid w:val="003877E6"/>
    <w:rsid w:val="00392D87"/>
    <w:rsid w:val="0039472C"/>
    <w:rsid w:val="00395215"/>
    <w:rsid w:val="00396085"/>
    <w:rsid w:val="00396914"/>
    <w:rsid w:val="00397D50"/>
    <w:rsid w:val="003A0F7F"/>
    <w:rsid w:val="003A2CCD"/>
    <w:rsid w:val="003A2F07"/>
    <w:rsid w:val="003A2F91"/>
    <w:rsid w:val="003A30D3"/>
    <w:rsid w:val="003A367C"/>
    <w:rsid w:val="003A60EC"/>
    <w:rsid w:val="003A61F7"/>
    <w:rsid w:val="003A71F1"/>
    <w:rsid w:val="003B1B3E"/>
    <w:rsid w:val="003B2B62"/>
    <w:rsid w:val="003B2BB4"/>
    <w:rsid w:val="003B3C4B"/>
    <w:rsid w:val="003B476F"/>
    <w:rsid w:val="003B5A9F"/>
    <w:rsid w:val="003B5C0B"/>
    <w:rsid w:val="003C0264"/>
    <w:rsid w:val="003C02ED"/>
    <w:rsid w:val="003C0B73"/>
    <w:rsid w:val="003C25B1"/>
    <w:rsid w:val="003C2731"/>
    <w:rsid w:val="003C343E"/>
    <w:rsid w:val="003C4739"/>
    <w:rsid w:val="003C5B6C"/>
    <w:rsid w:val="003C6734"/>
    <w:rsid w:val="003C79BE"/>
    <w:rsid w:val="003C7CE2"/>
    <w:rsid w:val="003D29AC"/>
    <w:rsid w:val="003D3758"/>
    <w:rsid w:val="003D506D"/>
    <w:rsid w:val="003D6525"/>
    <w:rsid w:val="003D685B"/>
    <w:rsid w:val="003D6C27"/>
    <w:rsid w:val="003D7BF6"/>
    <w:rsid w:val="003E3693"/>
    <w:rsid w:val="003E6E5E"/>
    <w:rsid w:val="003F0DEE"/>
    <w:rsid w:val="003F205E"/>
    <w:rsid w:val="003F2AB6"/>
    <w:rsid w:val="003F4DED"/>
    <w:rsid w:val="003F64B1"/>
    <w:rsid w:val="003F71AB"/>
    <w:rsid w:val="00401BCC"/>
    <w:rsid w:val="00401CA1"/>
    <w:rsid w:val="00404491"/>
    <w:rsid w:val="00405150"/>
    <w:rsid w:val="004054B6"/>
    <w:rsid w:val="00405D81"/>
    <w:rsid w:val="00410986"/>
    <w:rsid w:val="0042027A"/>
    <w:rsid w:val="004215E3"/>
    <w:rsid w:val="00421840"/>
    <w:rsid w:val="004221A3"/>
    <w:rsid w:val="00423B67"/>
    <w:rsid w:val="00431CB4"/>
    <w:rsid w:val="0043292B"/>
    <w:rsid w:val="00432CB2"/>
    <w:rsid w:val="004342CF"/>
    <w:rsid w:val="004347B3"/>
    <w:rsid w:val="004364E1"/>
    <w:rsid w:val="00437906"/>
    <w:rsid w:val="00444B64"/>
    <w:rsid w:val="0044573E"/>
    <w:rsid w:val="004457EF"/>
    <w:rsid w:val="0044592D"/>
    <w:rsid w:val="00450973"/>
    <w:rsid w:val="00450F37"/>
    <w:rsid w:val="004515C3"/>
    <w:rsid w:val="004534CF"/>
    <w:rsid w:val="00456F8B"/>
    <w:rsid w:val="004573D1"/>
    <w:rsid w:val="004622AA"/>
    <w:rsid w:val="00462989"/>
    <w:rsid w:val="00463018"/>
    <w:rsid w:val="0046342E"/>
    <w:rsid w:val="00467008"/>
    <w:rsid w:val="00467ED2"/>
    <w:rsid w:val="00470773"/>
    <w:rsid w:val="00470B9E"/>
    <w:rsid w:val="00472937"/>
    <w:rsid w:val="00473034"/>
    <w:rsid w:val="0047394A"/>
    <w:rsid w:val="00473A27"/>
    <w:rsid w:val="004759EE"/>
    <w:rsid w:val="004801DC"/>
    <w:rsid w:val="004814F4"/>
    <w:rsid w:val="00483F87"/>
    <w:rsid w:val="0048480B"/>
    <w:rsid w:val="0048621F"/>
    <w:rsid w:val="00490341"/>
    <w:rsid w:val="004915A2"/>
    <w:rsid w:val="00491BF6"/>
    <w:rsid w:val="00491C43"/>
    <w:rsid w:val="004949F6"/>
    <w:rsid w:val="0049518C"/>
    <w:rsid w:val="0049587A"/>
    <w:rsid w:val="004979EC"/>
    <w:rsid w:val="004A200C"/>
    <w:rsid w:val="004A4C28"/>
    <w:rsid w:val="004A579C"/>
    <w:rsid w:val="004A5E37"/>
    <w:rsid w:val="004A6006"/>
    <w:rsid w:val="004B1CE7"/>
    <w:rsid w:val="004B3DBF"/>
    <w:rsid w:val="004B4D15"/>
    <w:rsid w:val="004B6ED3"/>
    <w:rsid w:val="004B70C4"/>
    <w:rsid w:val="004B7EB9"/>
    <w:rsid w:val="004C0776"/>
    <w:rsid w:val="004C1E32"/>
    <w:rsid w:val="004C75BF"/>
    <w:rsid w:val="004D2CB1"/>
    <w:rsid w:val="004D720D"/>
    <w:rsid w:val="004E316C"/>
    <w:rsid w:val="004E4868"/>
    <w:rsid w:val="004E7F9F"/>
    <w:rsid w:val="004F033C"/>
    <w:rsid w:val="004F03EE"/>
    <w:rsid w:val="004F0F6F"/>
    <w:rsid w:val="004F196F"/>
    <w:rsid w:val="004F6BA6"/>
    <w:rsid w:val="004F6C94"/>
    <w:rsid w:val="00503049"/>
    <w:rsid w:val="00503F93"/>
    <w:rsid w:val="00507BEA"/>
    <w:rsid w:val="00510CB2"/>
    <w:rsid w:val="00511B75"/>
    <w:rsid w:val="005134A0"/>
    <w:rsid w:val="00514830"/>
    <w:rsid w:val="00515C7C"/>
    <w:rsid w:val="00515D72"/>
    <w:rsid w:val="00516AFF"/>
    <w:rsid w:val="00517928"/>
    <w:rsid w:val="00520189"/>
    <w:rsid w:val="00520DAD"/>
    <w:rsid w:val="00520EA0"/>
    <w:rsid w:val="005228D5"/>
    <w:rsid w:val="005272F7"/>
    <w:rsid w:val="00530825"/>
    <w:rsid w:val="00531987"/>
    <w:rsid w:val="005325AF"/>
    <w:rsid w:val="00533AAD"/>
    <w:rsid w:val="00537B77"/>
    <w:rsid w:val="0054637F"/>
    <w:rsid w:val="00546A07"/>
    <w:rsid w:val="00546D41"/>
    <w:rsid w:val="0055139D"/>
    <w:rsid w:val="00551EE6"/>
    <w:rsid w:val="00552E2E"/>
    <w:rsid w:val="00554FFB"/>
    <w:rsid w:val="005567D9"/>
    <w:rsid w:val="0055683F"/>
    <w:rsid w:val="00560FE2"/>
    <w:rsid w:val="00561775"/>
    <w:rsid w:val="00561F0F"/>
    <w:rsid w:val="00562E64"/>
    <w:rsid w:val="005674E4"/>
    <w:rsid w:val="0056777E"/>
    <w:rsid w:val="00567E28"/>
    <w:rsid w:val="00573330"/>
    <w:rsid w:val="005758CB"/>
    <w:rsid w:val="0057629C"/>
    <w:rsid w:val="00576401"/>
    <w:rsid w:val="005770AC"/>
    <w:rsid w:val="005804E6"/>
    <w:rsid w:val="0058053E"/>
    <w:rsid w:val="00580D0B"/>
    <w:rsid w:val="00582E7E"/>
    <w:rsid w:val="00582FB0"/>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2BAD"/>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4E59"/>
    <w:rsid w:val="005C557E"/>
    <w:rsid w:val="005C6FB2"/>
    <w:rsid w:val="005D01D4"/>
    <w:rsid w:val="005D04AB"/>
    <w:rsid w:val="005D57A7"/>
    <w:rsid w:val="005D71F6"/>
    <w:rsid w:val="005D750D"/>
    <w:rsid w:val="005E02EA"/>
    <w:rsid w:val="005E5016"/>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172F"/>
    <w:rsid w:val="006330C6"/>
    <w:rsid w:val="00633E68"/>
    <w:rsid w:val="006418FA"/>
    <w:rsid w:val="00641E62"/>
    <w:rsid w:val="0064637B"/>
    <w:rsid w:val="006510FD"/>
    <w:rsid w:val="00651872"/>
    <w:rsid w:val="00653160"/>
    <w:rsid w:val="006539A8"/>
    <w:rsid w:val="0065456F"/>
    <w:rsid w:val="00654C9E"/>
    <w:rsid w:val="00656786"/>
    <w:rsid w:val="00663C17"/>
    <w:rsid w:val="006667EB"/>
    <w:rsid w:val="0066764D"/>
    <w:rsid w:val="00667DB0"/>
    <w:rsid w:val="006715F3"/>
    <w:rsid w:val="00673CF3"/>
    <w:rsid w:val="00675463"/>
    <w:rsid w:val="006820CE"/>
    <w:rsid w:val="00682BF7"/>
    <w:rsid w:val="00682D21"/>
    <w:rsid w:val="00682D56"/>
    <w:rsid w:val="00683AD6"/>
    <w:rsid w:val="006842D9"/>
    <w:rsid w:val="006853E5"/>
    <w:rsid w:val="00685937"/>
    <w:rsid w:val="00685FA1"/>
    <w:rsid w:val="006863E5"/>
    <w:rsid w:val="00686F0B"/>
    <w:rsid w:val="006873A2"/>
    <w:rsid w:val="0068752F"/>
    <w:rsid w:val="006907BA"/>
    <w:rsid w:val="00691184"/>
    <w:rsid w:val="0069174A"/>
    <w:rsid w:val="0069308D"/>
    <w:rsid w:val="00694D9F"/>
    <w:rsid w:val="00695AB8"/>
    <w:rsid w:val="006A0924"/>
    <w:rsid w:val="006A2973"/>
    <w:rsid w:val="006B101A"/>
    <w:rsid w:val="006B4566"/>
    <w:rsid w:val="006B53DB"/>
    <w:rsid w:val="006B6699"/>
    <w:rsid w:val="006B739F"/>
    <w:rsid w:val="006B7A3F"/>
    <w:rsid w:val="006C0759"/>
    <w:rsid w:val="006C3C1E"/>
    <w:rsid w:val="006C65CB"/>
    <w:rsid w:val="006C703A"/>
    <w:rsid w:val="006C7E98"/>
    <w:rsid w:val="006D16CA"/>
    <w:rsid w:val="006D21E6"/>
    <w:rsid w:val="006D3068"/>
    <w:rsid w:val="006D3219"/>
    <w:rsid w:val="006D5884"/>
    <w:rsid w:val="006D6D94"/>
    <w:rsid w:val="006E07D6"/>
    <w:rsid w:val="006E0805"/>
    <w:rsid w:val="006E088A"/>
    <w:rsid w:val="006E0C4E"/>
    <w:rsid w:val="006E0DAA"/>
    <w:rsid w:val="006E3354"/>
    <w:rsid w:val="006E3E89"/>
    <w:rsid w:val="006E7249"/>
    <w:rsid w:val="006E7CCD"/>
    <w:rsid w:val="006F0610"/>
    <w:rsid w:val="006F0A5B"/>
    <w:rsid w:val="006F14EE"/>
    <w:rsid w:val="006F1D57"/>
    <w:rsid w:val="006F32D6"/>
    <w:rsid w:val="006F3FF6"/>
    <w:rsid w:val="006F5B9A"/>
    <w:rsid w:val="006F5F8A"/>
    <w:rsid w:val="007014C1"/>
    <w:rsid w:val="00705BED"/>
    <w:rsid w:val="007105F9"/>
    <w:rsid w:val="00711903"/>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6112"/>
    <w:rsid w:val="00736B67"/>
    <w:rsid w:val="00737145"/>
    <w:rsid w:val="0073798F"/>
    <w:rsid w:val="00737E15"/>
    <w:rsid w:val="00740D32"/>
    <w:rsid w:val="007410E4"/>
    <w:rsid w:val="00742223"/>
    <w:rsid w:val="00742A06"/>
    <w:rsid w:val="00745906"/>
    <w:rsid w:val="00746FCB"/>
    <w:rsid w:val="00751BD0"/>
    <w:rsid w:val="00753330"/>
    <w:rsid w:val="007545A1"/>
    <w:rsid w:val="00756590"/>
    <w:rsid w:val="0076399F"/>
    <w:rsid w:val="00763A85"/>
    <w:rsid w:val="00764D16"/>
    <w:rsid w:val="0076688A"/>
    <w:rsid w:val="00766EC9"/>
    <w:rsid w:val="007714F3"/>
    <w:rsid w:val="00771A24"/>
    <w:rsid w:val="00773648"/>
    <w:rsid w:val="00774DB9"/>
    <w:rsid w:val="00776A97"/>
    <w:rsid w:val="007776C8"/>
    <w:rsid w:val="00777850"/>
    <w:rsid w:val="00784867"/>
    <w:rsid w:val="00785449"/>
    <w:rsid w:val="00787F61"/>
    <w:rsid w:val="007904A7"/>
    <w:rsid w:val="00791A23"/>
    <w:rsid w:val="00793264"/>
    <w:rsid w:val="00793FCA"/>
    <w:rsid w:val="00794245"/>
    <w:rsid w:val="007A0B81"/>
    <w:rsid w:val="007A1CD6"/>
    <w:rsid w:val="007A23BA"/>
    <w:rsid w:val="007A2DE6"/>
    <w:rsid w:val="007A333F"/>
    <w:rsid w:val="007A76B9"/>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D94"/>
    <w:rsid w:val="007C5FFB"/>
    <w:rsid w:val="007C6DCE"/>
    <w:rsid w:val="007C7F94"/>
    <w:rsid w:val="007D4704"/>
    <w:rsid w:val="007E0923"/>
    <w:rsid w:val="007E2738"/>
    <w:rsid w:val="007E2762"/>
    <w:rsid w:val="007E39F7"/>
    <w:rsid w:val="007E4F1D"/>
    <w:rsid w:val="007E5BCD"/>
    <w:rsid w:val="007F0B44"/>
    <w:rsid w:val="007F1B28"/>
    <w:rsid w:val="007F4BA5"/>
    <w:rsid w:val="007F521F"/>
    <w:rsid w:val="007F5C5B"/>
    <w:rsid w:val="008028A8"/>
    <w:rsid w:val="00803837"/>
    <w:rsid w:val="00807D31"/>
    <w:rsid w:val="00810C01"/>
    <w:rsid w:val="008115A3"/>
    <w:rsid w:val="008124C4"/>
    <w:rsid w:val="00815B7D"/>
    <w:rsid w:val="00815BB1"/>
    <w:rsid w:val="00816075"/>
    <w:rsid w:val="00816B87"/>
    <w:rsid w:val="008171B6"/>
    <w:rsid w:val="00821E74"/>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4853"/>
    <w:rsid w:val="008450D6"/>
    <w:rsid w:val="00845374"/>
    <w:rsid w:val="008455BF"/>
    <w:rsid w:val="00845D25"/>
    <w:rsid w:val="008501D6"/>
    <w:rsid w:val="00851C8B"/>
    <w:rsid w:val="00852025"/>
    <w:rsid w:val="00852577"/>
    <w:rsid w:val="0085615F"/>
    <w:rsid w:val="008601DB"/>
    <w:rsid w:val="00861063"/>
    <w:rsid w:val="00861135"/>
    <w:rsid w:val="008619CF"/>
    <w:rsid w:val="00862265"/>
    <w:rsid w:val="0086245A"/>
    <w:rsid w:val="0086464A"/>
    <w:rsid w:val="00864EC2"/>
    <w:rsid w:val="0087061E"/>
    <w:rsid w:val="00873EA1"/>
    <w:rsid w:val="008742F7"/>
    <w:rsid w:val="0087715D"/>
    <w:rsid w:val="008778CC"/>
    <w:rsid w:val="00877CF9"/>
    <w:rsid w:val="00880ABC"/>
    <w:rsid w:val="00884349"/>
    <w:rsid w:val="0088458E"/>
    <w:rsid w:val="00885C5B"/>
    <w:rsid w:val="00887BB7"/>
    <w:rsid w:val="00890D17"/>
    <w:rsid w:val="00891C42"/>
    <w:rsid w:val="00891D84"/>
    <w:rsid w:val="00892DA1"/>
    <w:rsid w:val="00894910"/>
    <w:rsid w:val="00894D54"/>
    <w:rsid w:val="00894D87"/>
    <w:rsid w:val="00897E20"/>
    <w:rsid w:val="008A09DC"/>
    <w:rsid w:val="008A3A37"/>
    <w:rsid w:val="008A3DD8"/>
    <w:rsid w:val="008B278F"/>
    <w:rsid w:val="008B347F"/>
    <w:rsid w:val="008B7092"/>
    <w:rsid w:val="008B7631"/>
    <w:rsid w:val="008C2A03"/>
    <w:rsid w:val="008D1E3E"/>
    <w:rsid w:val="008D1F5C"/>
    <w:rsid w:val="008D29D7"/>
    <w:rsid w:val="008D308A"/>
    <w:rsid w:val="008D400B"/>
    <w:rsid w:val="008D4CF8"/>
    <w:rsid w:val="008D6E2D"/>
    <w:rsid w:val="008D74CC"/>
    <w:rsid w:val="008D776F"/>
    <w:rsid w:val="008E0BBF"/>
    <w:rsid w:val="008E1C21"/>
    <w:rsid w:val="008E3C70"/>
    <w:rsid w:val="008E5564"/>
    <w:rsid w:val="008E5E7B"/>
    <w:rsid w:val="008F1F0D"/>
    <w:rsid w:val="008F224D"/>
    <w:rsid w:val="008F468E"/>
    <w:rsid w:val="008F6CB5"/>
    <w:rsid w:val="008F74D3"/>
    <w:rsid w:val="0090029B"/>
    <w:rsid w:val="00901F25"/>
    <w:rsid w:val="00905499"/>
    <w:rsid w:val="00907C2B"/>
    <w:rsid w:val="00910E69"/>
    <w:rsid w:val="00912EB8"/>
    <w:rsid w:val="00913460"/>
    <w:rsid w:val="00913A65"/>
    <w:rsid w:val="009140D6"/>
    <w:rsid w:val="0091465D"/>
    <w:rsid w:val="00916F3E"/>
    <w:rsid w:val="00917AC9"/>
    <w:rsid w:val="00920458"/>
    <w:rsid w:val="009237D1"/>
    <w:rsid w:val="0092566F"/>
    <w:rsid w:val="0092674A"/>
    <w:rsid w:val="00926EBE"/>
    <w:rsid w:val="0093278F"/>
    <w:rsid w:val="009327F7"/>
    <w:rsid w:val="009328E9"/>
    <w:rsid w:val="00935C03"/>
    <w:rsid w:val="00937BE6"/>
    <w:rsid w:val="00941BDC"/>
    <w:rsid w:val="00941C75"/>
    <w:rsid w:val="009437F3"/>
    <w:rsid w:val="00943924"/>
    <w:rsid w:val="009444B7"/>
    <w:rsid w:val="00944CEB"/>
    <w:rsid w:val="009454B4"/>
    <w:rsid w:val="00947449"/>
    <w:rsid w:val="009500AB"/>
    <w:rsid w:val="009509A8"/>
    <w:rsid w:val="00950EDA"/>
    <w:rsid w:val="009534EA"/>
    <w:rsid w:val="00956565"/>
    <w:rsid w:val="009575AC"/>
    <w:rsid w:val="00957660"/>
    <w:rsid w:val="009608A5"/>
    <w:rsid w:val="00962F92"/>
    <w:rsid w:val="00964208"/>
    <w:rsid w:val="00965077"/>
    <w:rsid w:val="009705FD"/>
    <w:rsid w:val="00975B80"/>
    <w:rsid w:val="0097712D"/>
    <w:rsid w:val="00980FD2"/>
    <w:rsid w:val="00982B0D"/>
    <w:rsid w:val="0098324C"/>
    <w:rsid w:val="009871F2"/>
    <w:rsid w:val="00990196"/>
    <w:rsid w:val="00991852"/>
    <w:rsid w:val="009926FF"/>
    <w:rsid w:val="009934A5"/>
    <w:rsid w:val="00993C9F"/>
    <w:rsid w:val="009A0046"/>
    <w:rsid w:val="009A1098"/>
    <w:rsid w:val="009A1D36"/>
    <w:rsid w:val="009A29B8"/>
    <w:rsid w:val="009A2C76"/>
    <w:rsid w:val="009A2F6C"/>
    <w:rsid w:val="009A4452"/>
    <w:rsid w:val="009A4EC6"/>
    <w:rsid w:val="009A6E47"/>
    <w:rsid w:val="009A7107"/>
    <w:rsid w:val="009A7C5B"/>
    <w:rsid w:val="009B4802"/>
    <w:rsid w:val="009B6F68"/>
    <w:rsid w:val="009B7399"/>
    <w:rsid w:val="009C0937"/>
    <w:rsid w:val="009C1317"/>
    <w:rsid w:val="009C16E1"/>
    <w:rsid w:val="009C17A8"/>
    <w:rsid w:val="009C1AB4"/>
    <w:rsid w:val="009C222A"/>
    <w:rsid w:val="009C396F"/>
    <w:rsid w:val="009D3C14"/>
    <w:rsid w:val="009D4B82"/>
    <w:rsid w:val="009D5141"/>
    <w:rsid w:val="009D68BA"/>
    <w:rsid w:val="009E01EA"/>
    <w:rsid w:val="009E11B3"/>
    <w:rsid w:val="009E252A"/>
    <w:rsid w:val="009E2ACA"/>
    <w:rsid w:val="009E2C3C"/>
    <w:rsid w:val="009E2DDF"/>
    <w:rsid w:val="009E3725"/>
    <w:rsid w:val="009E40D8"/>
    <w:rsid w:val="009E5E9B"/>
    <w:rsid w:val="009E6F1E"/>
    <w:rsid w:val="009E7375"/>
    <w:rsid w:val="009E7B80"/>
    <w:rsid w:val="009F1BB0"/>
    <w:rsid w:val="009F4049"/>
    <w:rsid w:val="009F40A9"/>
    <w:rsid w:val="009F5433"/>
    <w:rsid w:val="009F6185"/>
    <w:rsid w:val="00A001CE"/>
    <w:rsid w:val="00A0109E"/>
    <w:rsid w:val="00A06A09"/>
    <w:rsid w:val="00A110B3"/>
    <w:rsid w:val="00A123A6"/>
    <w:rsid w:val="00A13CC5"/>
    <w:rsid w:val="00A21617"/>
    <w:rsid w:val="00A24A59"/>
    <w:rsid w:val="00A2544D"/>
    <w:rsid w:val="00A26FB7"/>
    <w:rsid w:val="00A31819"/>
    <w:rsid w:val="00A40F14"/>
    <w:rsid w:val="00A40FEC"/>
    <w:rsid w:val="00A41459"/>
    <w:rsid w:val="00A41FC7"/>
    <w:rsid w:val="00A4272F"/>
    <w:rsid w:val="00A42889"/>
    <w:rsid w:val="00A42ACA"/>
    <w:rsid w:val="00A436DF"/>
    <w:rsid w:val="00A44245"/>
    <w:rsid w:val="00A4444B"/>
    <w:rsid w:val="00A46378"/>
    <w:rsid w:val="00A50663"/>
    <w:rsid w:val="00A50AC2"/>
    <w:rsid w:val="00A514AE"/>
    <w:rsid w:val="00A53061"/>
    <w:rsid w:val="00A536D4"/>
    <w:rsid w:val="00A541E4"/>
    <w:rsid w:val="00A54FAC"/>
    <w:rsid w:val="00A6041B"/>
    <w:rsid w:val="00A62F15"/>
    <w:rsid w:val="00A63B72"/>
    <w:rsid w:val="00A64A12"/>
    <w:rsid w:val="00A64FB3"/>
    <w:rsid w:val="00A71DDA"/>
    <w:rsid w:val="00A722DB"/>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5358"/>
    <w:rsid w:val="00B06284"/>
    <w:rsid w:val="00B07872"/>
    <w:rsid w:val="00B10CBD"/>
    <w:rsid w:val="00B1252E"/>
    <w:rsid w:val="00B14665"/>
    <w:rsid w:val="00B16383"/>
    <w:rsid w:val="00B17440"/>
    <w:rsid w:val="00B1769D"/>
    <w:rsid w:val="00B21F8F"/>
    <w:rsid w:val="00B23A32"/>
    <w:rsid w:val="00B23F18"/>
    <w:rsid w:val="00B24392"/>
    <w:rsid w:val="00B25475"/>
    <w:rsid w:val="00B25DD8"/>
    <w:rsid w:val="00B31335"/>
    <w:rsid w:val="00B35162"/>
    <w:rsid w:val="00B37297"/>
    <w:rsid w:val="00B378F6"/>
    <w:rsid w:val="00B37A3E"/>
    <w:rsid w:val="00B40063"/>
    <w:rsid w:val="00B42EA5"/>
    <w:rsid w:val="00B43939"/>
    <w:rsid w:val="00B445F8"/>
    <w:rsid w:val="00B44723"/>
    <w:rsid w:val="00B47135"/>
    <w:rsid w:val="00B47D60"/>
    <w:rsid w:val="00B50D64"/>
    <w:rsid w:val="00B5122B"/>
    <w:rsid w:val="00B5262B"/>
    <w:rsid w:val="00B54E7E"/>
    <w:rsid w:val="00B561FC"/>
    <w:rsid w:val="00B5685E"/>
    <w:rsid w:val="00B57CCB"/>
    <w:rsid w:val="00B60847"/>
    <w:rsid w:val="00B60A99"/>
    <w:rsid w:val="00B6117E"/>
    <w:rsid w:val="00B64E6F"/>
    <w:rsid w:val="00B66201"/>
    <w:rsid w:val="00B67377"/>
    <w:rsid w:val="00B704EE"/>
    <w:rsid w:val="00B7160B"/>
    <w:rsid w:val="00B73282"/>
    <w:rsid w:val="00B77C90"/>
    <w:rsid w:val="00B80637"/>
    <w:rsid w:val="00B80964"/>
    <w:rsid w:val="00B80AFD"/>
    <w:rsid w:val="00B83CC0"/>
    <w:rsid w:val="00B85763"/>
    <w:rsid w:val="00B90B50"/>
    <w:rsid w:val="00B910F5"/>
    <w:rsid w:val="00B91F62"/>
    <w:rsid w:val="00B9409A"/>
    <w:rsid w:val="00B94FAE"/>
    <w:rsid w:val="00B960F5"/>
    <w:rsid w:val="00B9659D"/>
    <w:rsid w:val="00B978A5"/>
    <w:rsid w:val="00BA1DA5"/>
    <w:rsid w:val="00BA248E"/>
    <w:rsid w:val="00BA2C30"/>
    <w:rsid w:val="00BA4099"/>
    <w:rsid w:val="00BA5BAA"/>
    <w:rsid w:val="00BA6613"/>
    <w:rsid w:val="00BA6783"/>
    <w:rsid w:val="00BA7A26"/>
    <w:rsid w:val="00BB4B94"/>
    <w:rsid w:val="00BB4C60"/>
    <w:rsid w:val="00BB60A8"/>
    <w:rsid w:val="00BC0526"/>
    <w:rsid w:val="00BC0DB3"/>
    <w:rsid w:val="00BC273D"/>
    <w:rsid w:val="00BC282C"/>
    <w:rsid w:val="00BC6888"/>
    <w:rsid w:val="00BD34C7"/>
    <w:rsid w:val="00BD7172"/>
    <w:rsid w:val="00BE0481"/>
    <w:rsid w:val="00BE0BF7"/>
    <w:rsid w:val="00BE2415"/>
    <w:rsid w:val="00BE335B"/>
    <w:rsid w:val="00BE3B6D"/>
    <w:rsid w:val="00BE3BD7"/>
    <w:rsid w:val="00BE4315"/>
    <w:rsid w:val="00BE43B7"/>
    <w:rsid w:val="00BE5074"/>
    <w:rsid w:val="00BF0BE1"/>
    <w:rsid w:val="00BF0EBE"/>
    <w:rsid w:val="00BF1A2E"/>
    <w:rsid w:val="00BF2BCF"/>
    <w:rsid w:val="00BF4F2C"/>
    <w:rsid w:val="00C00C17"/>
    <w:rsid w:val="00C01B26"/>
    <w:rsid w:val="00C01FF2"/>
    <w:rsid w:val="00C03409"/>
    <w:rsid w:val="00C07A22"/>
    <w:rsid w:val="00C12010"/>
    <w:rsid w:val="00C12560"/>
    <w:rsid w:val="00C14A31"/>
    <w:rsid w:val="00C163AA"/>
    <w:rsid w:val="00C1774B"/>
    <w:rsid w:val="00C211A6"/>
    <w:rsid w:val="00C224CD"/>
    <w:rsid w:val="00C26544"/>
    <w:rsid w:val="00C30728"/>
    <w:rsid w:val="00C31518"/>
    <w:rsid w:val="00C35860"/>
    <w:rsid w:val="00C36753"/>
    <w:rsid w:val="00C37800"/>
    <w:rsid w:val="00C37C7E"/>
    <w:rsid w:val="00C37FFD"/>
    <w:rsid w:val="00C42335"/>
    <w:rsid w:val="00C44FCF"/>
    <w:rsid w:val="00C460FA"/>
    <w:rsid w:val="00C4692B"/>
    <w:rsid w:val="00C47374"/>
    <w:rsid w:val="00C514E5"/>
    <w:rsid w:val="00C53255"/>
    <w:rsid w:val="00C53321"/>
    <w:rsid w:val="00C57102"/>
    <w:rsid w:val="00C62031"/>
    <w:rsid w:val="00C63334"/>
    <w:rsid w:val="00C66CF7"/>
    <w:rsid w:val="00C67B6B"/>
    <w:rsid w:val="00C724F6"/>
    <w:rsid w:val="00C736FE"/>
    <w:rsid w:val="00C74C41"/>
    <w:rsid w:val="00C7634C"/>
    <w:rsid w:val="00C7684C"/>
    <w:rsid w:val="00C77F50"/>
    <w:rsid w:val="00C810F6"/>
    <w:rsid w:val="00C811DF"/>
    <w:rsid w:val="00C85806"/>
    <w:rsid w:val="00C86CED"/>
    <w:rsid w:val="00C87E18"/>
    <w:rsid w:val="00C9204D"/>
    <w:rsid w:val="00C93B00"/>
    <w:rsid w:val="00C95B49"/>
    <w:rsid w:val="00C967AE"/>
    <w:rsid w:val="00CA009F"/>
    <w:rsid w:val="00CA11AA"/>
    <w:rsid w:val="00CA3C18"/>
    <w:rsid w:val="00CA513C"/>
    <w:rsid w:val="00CA78D9"/>
    <w:rsid w:val="00CB248E"/>
    <w:rsid w:val="00CB2532"/>
    <w:rsid w:val="00CB4E72"/>
    <w:rsid w:val="00CB66BA"/>
    <w:rsid w:val="00CB6CD4"/>
    <w:rsid w:val="00CB7515"/>
    <w:rsid w:val="00CC0123"/>
    <w:rsid w:val="00CC0827"/>
    <w:rsid w:val="00CC1CEC"/>
    <w:rsid w:val="00CC1F64"/>
    <w:rsid w:val="00CC55EB"/>
    <w:rsid w:val="00CC67F0"/>
    <w:rsid w:val="00CC719B"/>
    <w:rsid w:val="00CC7377"/>
    <w:rsid w:val="00CC7526"/>
    <w:rsid w:val="00CD091B"/>
    <w:rsid w:val="00CD0B57"/>
    <w:rsid w:val="00CD0BF2"/>
    <w:rsid w:val="00CD0C7B"/>
    <w:rsid w:val="00CD3147"/>
    <w:rsid w:val="00CD4AF8"/>
    <w:rsid w:val="00CD7321"/>
    <w:rsid w:val="00CD7FCF"/>
    <w:rsid w:val="00CE0868"/>
    <w:rsid w:val="00CE1B43"/>
    <w:rsid w:val="00CE654F"/>
    <w:rsid w:val="00CF7D72"/>
    <w:rsid w:val="00D00161"/>
    <w:rsid w:val="00D0284E"/>
    <w:rsid w:val="00D04298"/>
    <w:rsid w:val="00D05E2A"/>
    <w:rsid w:val="00D06364"/>
    <w:rsid w:val="00D066B4"/>
    <w:rsid w:val="00D12347"/>
    <w:rsid w:val="00D12C86"/>
    <w:rsid w:val="00D14193"/>
    <w:rsid w:val="00D155FA"/>
    <w:rsid w:val="00D16640"/>
    <w:rsid w:val="00D168BB"/>
    <w:rsid w:val="00D16EBF"/>
    <w:rsid w:val="00D17077"/>
    <w:rsid w:val="00D21033"/>
    <w:rsid w:val="00D23752"/>
    <w:rsid w:val="00D25C7C"/>
    <w:rsid w:val="00D27589"/>
    <w:rsid w:val="00D337BE"/>
    <w:rsid w:val="00D33E9C"/>
    <w:rsid w:val="00D34C2B"/>
    <w:rsid w:val="00D355B7"/>
    <w:rsid w:val="00D37901"/>
    <w:rsid w:val="00D37FFC"/>
    <w:rsid w:val="00D43753"/>
    <w:rsid w:val="00D45B48"/>
    <w:rsid w:val="00D46902"/>
    <w:rsid w:val="00D47B8D"/>
    <w:rsid w:val="00D51DDC"/>
    <w:rsid w:val="00D54094"/>
    <w:rsid w:val="00D543F8"/>
    <w:rsid w:val="00D55E8A"/>
    <w:rsid w:val="00D577DA"/>
    <w:rsid w:val="00D5788B"/>
    <w:rsid w:val="00D6075C"/>
    <w:rsid w:val="00D60DFD"/>
    <w:rsid w:val="00D618F5"/>
    <w:rsid w:val="00D6298F"/>
    <w:rsid w:val="00D62F5E"/>
    <w:rsid w:val="00D70CA7"/>
    <w:rsid w:val="00D71F39"/>
    <w:rsid w:val="00D739A4"/>
    <w:rsid w:val="00D750C4"/>
    <w:rsid w:val="00D76544"/>
    <w:rsid w:val="00D80355"/>
    <w:rsid w:val="00D807A0"/>
    <w:rsid w:val="00D81BE6"/>
    <w:rsid w:val="00D83D03"/>
    <w:rsid w:val="00D87374"/>
    <w:rsid w:val="00D87C77"/>
    <w:rsid w:val="00D90C4A"/>
    <w:rsid w:val="00D93509"/>
    <w:rsid w:val="00D96AF6"/>
    <w:rsid w:val="00D96EDD"/>
    <w:rsid w:val="00D972F3"/>
    <w:rsid w:val="00D972FD"/>
    <w:rsid w:val="00D9745B"/>
    <w:rsid w:val="00D975CD"/>
    <w:rsid w:val="00D977D9"/>
    <w:rsid w:val="00DA0C00"/>
    <w:rsid w:val="00DA1E12"/>
    <w:rsid w:val="00DA278F"/>
    <w:rsid w:val="00DA34F5"/>
    <w:rsid w:val="00DA78F1"/>
    <w:rsid w:val="00DA7C67"/>
    <w:rsid w:val="00DB0CEB"/>
    <w:rsid w:val="00DB14C8"/>
    <w:rsid w:val="00DB24B5"/>
    <w:rsid w:val="00DB2B44"/>
    <w:rsid w:val="00DB2FB7"/>
    <w:rsid w:val="00DB3428"/>
    <w:rsid w:val="00DB4E3D"/>
    <w:rsid w:val="00DB56B6"/>
    <w:rsid w:val="00DB7DE2"/>
    <w:rsid w:val="00DC08C3"/>
    <w:rsid w:val="00DC3CAA"/>
    <w:rsid w:val="00DC3DF9"/>
    <w:rsid w:val="00DC72F7"/>
    <w:rsid w:val="00DD0B26"/>
    <w:rsid w:val="00DD37BF"/>
    <w:rsid w:val="00DD7EE8"/>
    <w:rsid w:val="00DE5E2F"/>
    <w:rsid w:val="00DE6632"/>
    <w:rsid w:val="00DE706B"/>
    <w:rsid w:val="00DE70D8"/>
    <w:rsid w:val="00DF024A"/>
    <w:rsid w:val="00DF0CB0"/>
    <w:rsid w:val="00DF134F"/>
    <w:rsid w:val="00DF14FB"/>
    <w:rsid w:val="00DF6C03"/>
    <w:rsid w:val="00E01034"/>
    <w:rsid w:val="00E044A4"/>
    <w:rsid w:val="00E05375"/>
    <w:rsid w:val="00E073A0"/>
    <w:rsid w:val="00E07BBF"/>
    <w:rsid w:val="00E07BC4"/>
    <w:rsid w:val="00E104C7"/>
    <w:rsid w:val="00E117B4"/>
    <w:rsid w:val="00E11A4E"/>
    <w:rsid w:val="00E213D8"/>
    <w:rsid w:val="00E21B0D"/>
    <w:rsid w:val="00E255B9"/>
    <w:rsid w:val="00E25644"/>
    <w:rsid w:val="00E258E4"/>
    <w:rsid w:val="00E306EE"/>
    <w:rsid w:val="00E33201"/>
    <w:rsid w:val="00E35A22"/>
    <w:rsid w:val="00E35E5A"/>
    <w:rsid w:val="00E36391"/>
    <w:rsid w:val="00E36A00"/>
    <w:rsid w:val="00E41727"/>
    <w:rsid w:val="00E41D41"/>
    <w:rsid w:val="00E4388D"/>
    <w:rsid w:val="00E44102"/>
    <w:rsid w:val="00E44A7C"/>
    <w:rsid w:val="00E450E8"/>
    <w:rsid w:val="00E4564D"/>
    <w:rsid w:val="00E4590A"/>
    <w:rsid w:val="00E468CD"/>
    <w:rsid w:val="00E472F3"/>
    <w:rsid w:val="00E47520"/>
    <w:rsid w:val="00E47942"/>
    <w:rsid w:val="00E47A7B"/>
    <w:rsid w:val="00E5200F"/>
    <w:rsid w:val="00E57084"/>
    <w:rsid w:val="00E63A47"/>
    <w:rsid w:val="00E66A4E"/>
    <w:rsid w:val="00E6712E"/>
    <w:rsid w:val="00E70510"/>
    <w:rsid w:val="00E737B1"/>
    <w:rsid w:val="00E776A2"/>
    <w:rsid w:val="00E80DD4"/>
    <w:rsid w:val="00E80EA3"/>
    <w:rsid w:val="00E82968"/>
    <w:rsid w:val="00E82C9A"/>
    <w:rsid w:val="00E8359B"/>
    <w:rsid w:val="00E83734"/>
    <w:rsid w:val="00E83C0A"/>
    <w:rsid w:val="00E86558"/>
    <w:rsid w:val="00E87189"/>
    <w:rsid w:val="00E87674"/>
    <w:rsid w:val="00E91237"/>
    <w:rsid w:val="00E96182"/>
    <w:rsid w:val="00E968AF"/>
    <w:rsid w:val="00EA042C"/>
    <w:rsid w:val="00EA08A1"/>
    <w:rsid w:val="00EA0B0C"/>
    <w:rsid w:val="00EA1C68"/>
    <w:rsid w:val="00EA2FE0"/>
    <w:rsid w:val="00EA38DA"/>
    <w:rsid w:val="00EA602E"/>
    <w:rsid w:val="00EA6C5E"/>
    <w:rsid w:val="00EA7CED"/>
    <w:rsid w:val="00EB2012"/>
    <w:rsid w:val="00EB2273"/>
    <w:rsid w:val="00EB39A5"/>
    <w:rsid w:val="00EB5E0C"/>
    <w:rsid w:val="00EB61CF"/>
    <w:rsid w:val="00EC0399"/>
    <w:rsid w:val="00EC094F"/>
    <w:rsid w:val="00EC27C3"/>
    <w:rsid w:val="00EC58AB"/>
    <w:rsid w:val="00EC6645"/>
    <w:rsid w:val="00EC68EF"/>
    <w:rsid w:val="00EC7227"/>
    <w:rsid w:val="00EC7630"/>
    <w:rsid w:val="00EC7827"/>
    <w:rsid w:val="00EC788F"/>
    <w:rsid w:val="00EC7907"/>
    <w:rsid w:val="00EC7ED8"/>
    <w:rsid w:val="00ED039D"/>
    <w:rsid w:val="00ED1386"/>
    <w:rsid w:val="00ED392B"/>
    <w:rsid w:val="00ED3A2A"/>
    <w:rsid w:val="00ED5BA2"/>
    <w:rsid w:val="00ED5F4F"/>
    <w:rsid w:val="00ED69F8"/>
    <w:rsid w:val="00ED7F56"/>
    <w:rsid w:val="00EE1330"/>
    <w:rsid w:val="00EE14BC"/>
    <w:rsid w:val="00EE24C5"/>
    <w:rsid w:val="00EE2814"/>
    <w:rsid w:val="00EE3833"/>
    <w:rsid w:val="00EE42D0"/>
    <w:rsid w:val="00EE609F"/>
    <w:rsid w:val="00EE6DD3"/>
    <w:rsid w:val="00EE6E25"/>
    <w:rsid w:val="00EE70C2"/>
    <w:rsid w:val="00EE76B6"/>
    <w:rsid w:val="00EE78A5"/>
    <w:rsid w:val="00EE7E37"/>
    <w:rsid w:val="00EF106E"/>
    <w:rsid w:val="00EF113F"/>
    <w:rsid w:val="00EF38FE"/>
    <w:rsid w:val="00EF44CF"/>
    <w:rsid w:val="00EF4EC4"/>
    <w:rsid w:val="00EF5A61"/>
    <w:rsid w:val="00EF62B2"/>
    <w:rsid w:val="00EF653D"/>
    <w:rsid w:val="00F0031B"/>
    <w:rsid w:val="00F0197A"/>
    <w:rsid w:val="00F0388D"/>
    <w:rsid w:val="00F0731E"/>
    <w:rsid w:val="00F079E5"/>
    <w:rsid w:val="00F102E4"/>
    <w:rsid w:val="00F1041B"/>
    <w:rsid w:val="00F11D99"/>
    <w:rsid w:val="00F12029"/>
    <w:rsid w:val="00F1414E"/>
    <w:rsid w:val="00F155C2"/>
    <w:rsid w:val="00F15B28"/>
    <w:rsid w:val="00F208E9"/>
    <w:rsid w:val="00F21350"/>
    <w:rsid w:val="00F22F57"/>
    <w:rsid w:val="00F2464A"/>
    <w:rsid w:val="00F304AC"/>
    <w:rsid w:val="00F3723C"/>
    <w:rsid w:val="00F40088"/>
    <w:rsid w:val="00F41BCB"/>
    <w:rsid w:val="00F43265"/>
    <w:rsid w:val="00F45D47"/>
    <w:rsid w:val="00F46526"/>
    <w:rsid w:val="00F47380"/>
    <w:rsid w:val="00F52841"/>
    <w:rsid w:val="00F56500"/>
    <w:rsid w:val="00F567BE"/>
    <w:rsid w:val="00F60622"/>
    <w:rsid w:val="00F61146"/>
    <w:rsid w:val="00F62C9B"/>
    <w:rsid w:val="00F632AC"/>
    <w:rsid w:val="00F63F23"/>
    <w:rsid w:val="00F6538B"/>
    <w:rsid w:val="00F6539B"/>
    <w:rsid w:val="00F66EB7"/>
    <w:rsid w:val="00F672F0"/>
    <w:rsid w:val="00F678C9"/>
    <w:rsid w:val="00F700E9"/>
    <w:rsid w:val="00F712F2"/>
    <w:rsid w:val="00F72A3A"/>
    <w:rsid w:val="00F8014C"/>
    <w:rsid w:val="00F801FD"/>
    <w:rsid w:val="00F80370"/>
    <w:rsid w:val="00F82634"/>
    <w:rsid w:val="00F835E7"/>
    <w:rsid w:val="00F8369B"/>
    <w:rsid w:val="00F83DDB"/>
    <w:rsid w:val="00F87424"/>
    <w:rsid w:val="00F9114B"/>
    <w:rsid w:val="00F9203F"/>
    <w:rsid w:val="00F92181"/>
    <w:rsid w:val="00F926D3"/>
    <w:rsid w:val="00F93760"/>
    <w:rsid w:val="00F9704B"/>
    <w:rsid w:val="00F975D2"/>
    <w:rsid w:val="00F97B8A"/>
    <w:rsid w:val="00FA49F1"/>
    <w:rsid w:val="00FA67DF"/>
    <w:rsid w:val="00FA6872"/>
    <w:rsid w:val="00FA7241"/>
    <w:rsid w:val="00FA7EA6"/>
    <w:rsid w:val="00FA7F6F"/>
    <w:rsid w:val="00FB7C0A"/>
    <w:rsid w:val="00FC06E4"/>
    <w:rsid w:val="00FC12CF"/>
    <w:rsid w:val="00FC1D41"/>
    <w:rsid w:val="00FC2AC8"/>
    <w:rsid w:val="00FC330C"/>
    <w:rsid w:val="00FC5E79"/>
    <w:rsid w:val="00FC69AA"/>
    <w:rsid w:val="00FC703B"/>
    <w:rsid w:val="00FD1F6A"/>
    <w:rsid w:val="00FD3939"/>
    <w:rsid w:val="00FD495D"/>
    <w:rsid w:val="00FD5190"/>
    <w:rsid w:val="00FD5F2A"/>
    <w:rsid w:val="00FD6683"/>
    <w:rsid w:val="00FD68A6"/>
    <w:rsid w:val="00FD7F3A"/>
    <w:rsid w:val="00FE14F6"/>
    <w:rsid w:val="00FE1B3A"/>
    <w:rsid w:val="00FE4F2E"/>
    <w:rsid w:val="00FE593A"/>
    <w:rsid w:val="00FE5BFE"/>
    <w:rsid w:val="00FE65A5"/>
    <w:rsid w:val="00FE7FD0"/>
    <w:rsid w:val="00FF04FC"/>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9052"/>
  <w15:docId w15:val="{6773E4D7-77F5-4809-9983-6A8CCD36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 w:type="paragraph" w:styleId="af0">
    <w:name w:val="No Spacing"/>
    <w:uiPriority w:val="1"/>
    <w:qFormat/>
    <w:rsid w:val="001032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ethe.de/ins/ua/uk/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hitomir.info/news_22286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752A-AF84-4E4C-A486-8EB02209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5178</TotalTime>
  <Pages>34</Pages>
  <Words>12677</Words>
  <Characters>72262</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218</cp:revision>
  <cp:lastPrinted>2024-11-27T07:20:00Z</cp:lastPrinted>
  <dcterms:created xsi:type="dcterms:W3CDTF">2020-12-16T13:06:00Z</dcterms:created>
  <dcterms:modified xsi:type="dcterms:W3CDTF">2024-11-27T07:22:00Z</dcterms:modified>
</cp:coreProperties>
</file>