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BFF021" w14:textId="77777777" w:rsidR="009C16E1" w:rsidRDefault="009C16E1" w:rsidP="009C16E1">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 xml:space="preserve">Додаток </w:t>
      </w:r>
    </w:p>
    <w:p w14:paraId="057B974F" w14:textId="77777777" w:rsidR="00B074A5" w:rsidRDefault="00081CBC" w:rsidP="005F70CA">
      <w:pPr>
        <w:spacing w:after="0" w:line="240" w:lineRule="auto"/>
        <w:ind w:left="5954"/>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w:t>
      </w:r>
      <w:r w:rsidR="009C16E1">
        <w:rPr>
          <w:rFonts w:ascii="Times New Roman" w:eastAsia="Times New Roman" w:hAnsi="Times New Roman" w:cs="Times New Roman"/>
          <w:sz w:val="28"/>
          <w:szCs w:val="28"/>
          <w:lang w:val="uk-UA" w:eastAsia="uk-UA"/>
        </w:rPr>
        <w:t>о</w:t>
      </w:r>
      <w:r>
        <w:rPr>
          <w:rFonts w:ascii="Times New Roman" w:eastAsia="Times New Roman" w:hAnsi="Times New Roman" w:cs="Times New Roman"/>
          <w:sz w:val="28"/>
          <w:szCs w:val="28"/>
          <w:lang w:val="uk-UA" w:eastAsia="uk-UA"/>
        </w:rPr>
        <w:t> </w:t>
      </w:r>
      <w:proofErr w:type="spellStart"/>
      <w:r w:rsidR="00B074A5">
        <w:rPr>
          <w:rFonts w:ascii="Times New Roman" w:eastAsia="Times New Roman" w:hAnsi="Times New Roman" w:cs="Times New Roman"/>
          <w:sz w:val="28"/>
          <w:szCs w:val="28"/>
          <w:lang w:val="uk-UA" w:eastAsia="uk-UA"/>
        </w:rPr>
        <w:t>проєкту</w:t>
      </w:r>
      <w:proofErr w:type="spellEnd"/>
      <w:r w:rsidR="00B074A5">
        <w:rPr>
          <w:rFonts w:ascii="Times New Roman" w:eastAsia="Times New Roman" w:hAnsi="Times New Roman" w:cs="Times New Roman"/>
          <w:sz w:val="28"/>
          <w:szCs w:val="28"/>
          <w:lang w:val="uk-UA" w:eastAsia="uk-UA"/>
        </w:rPr>
        <w:t xml:space="preserve"> </w:t>
      </w:r>
      <w:r w:rsidR="009C16E1">
        <w:rPr>
          <w:rFonts w:ascii="Times New Roman" w:eastAsia="Times New Roman" w:hAnsi="Times New Roman" w:cs="Times New Roman"/>
          <w:sz w:val="28"/>
          <w:szCs w:val="28"/>
          <w:lang w:val="uk-UA" w:eastAsia="uk-UA"/>
        </w:rPr>
        <w:t>рішення</w:t>
      </w:r>
      <w:r>
        <w:rPr>
          <w:rFonts w:ascii="Times New Roman" w:eastAsia="Times New Roman" w:hAnsi="Times New Roman" w:cs="Times New Roman"/>
          <w:sz w:val="28"/>
          <w:szCs w:val="28"/>
          <w:lang w:val="uk-UA" w:eastAsia="uk-UA"/>
        </w:rPr>
        <w:t xml:space="preserve">  </w:t>
      </w:r>
    </w:p>
    <w:p w14:paraId="1F6BFC5B" w14:textId="04ECA4D1" w:rsidR="009C16E1" w:rsidRPr="00A50AC2" w:rsidRDefault="00A50AC2" w:rsidP="005F70CA">
      <w:pPr>
        <w:spacing w:after="0" w:line="240" w:lineRule="auto"/>
        <w:ind w:left="5954"/>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міської ради</w:t>
      </w:r>
    </w:p>
    <w:p w14:paraId="0CBCE4C9" w14:textId="77777777" w:rsidR="009C16E1" w:rsidRPr="00726555" w:rsidRDefault="009C16E1" w:rsidP="009C16E1">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_____________№______</w:t>
      </w:r>
    </w:p>
    <w:p w14:paraId="45A1AF90"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66D8F828"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2CB5165C"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3A279C9E"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1CB02108"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2BEFFC42"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30AD4D57"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037CC286"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643F3FD5"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6980AE36" w14:textId="77777777"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08A833AC" w14:textId="77777777" w:rsidR="009C16E1" w:rsidRPr="00726555" w:rsidRDefault="009C16E1" w:rsidP="009C16E1">
      <w:pPr>
        <w:spacing w:after="0" w:line="240" w:lineRule="auto"/>
        <w:jc w:val="center"/>
        <w:rPr>
          <w:rFonts w:ascii="Times New Roman" w:eastAsia="Times New Roman" w:hAnsi="Times New Roman" w:cs="Times New Roman"/>
          <w:b/>
          <w:sz w:val="96"/>
          <w:szCs w:val="96"/>
          <w:lang w:val="uk-UA" w:eastAsia="uk-UA"/>
        </w:rPr>
      </w:pPr>
      <w:r w:rsidRPr="00726555">
        <w:rPr>
          <w:rFonts w:ascii="Times New Roman" w:eastAsia="Times New Roman" w:hAnsi="Times New Roman" w:cs="Times New Roman"/>
          <w:b/>
          <w:sz w:val="72"/>
          <w:szCs w:val="72"/>
          <w:lang w:val="uk-UA" w:eastAsia="uk-UA"/>
        </w:rPr>
        <w:t>ПРОГРАМА</w:t>
      </w:r>
    </w:p>
    <w:p w14:paraId="37D31019" w14:textId="32AE2ECB" w:rsidR="009C16E1" w:rsidRPr="00726555" w:rsidRDefault="009C16E1" w:rsidP="004F6C94">
      <w:pPr>
        <w:spacing w:after="0" w:line="240" w:lineRule="auto"/>
        <w:jc w:val="center"/>
        <w:rPr>
          <w:rFonts w:ascii="Times New Roman" w:eastAsia="Times New Roman" w:hAnsi="Times New Roman" w:cs="Times New Roman"/>
          <w:b/>
          <w:sz w:val="48"/>
          <w:szCs w:val="48"/>
          <w:lang w:val="uk-UA" w:eastAsia="uk-UA"/>
        </w:rPr>
      </w:pPr>
      <w:r w:rsidRPr="00726555">
        <w:rPr>
          <w:rFonts w:ascii="Times New Roman" w:eastAsia="Times New Roman" w:hAnsi="Times New Roman" w:cs="Times New Roman"/>
          <w:b/>
          <w:sz w:val="48"/>
          <w:szCs w:val="48"/>
          <w:lang w:val="uk-UA" w:eastAsia="uk-UA"/>
        </w:rPr>
        <w:t>соціально-економічного і куль</w:t>
      </w:r>
      <w:r>
        <w:rPr>
          <w:rFonts w:ascii="Times New Roman" w:eastAsia="Times New Roman" w:hAnsi="Times New Roman" w:cs="Times New Roman"/>
          <w:b/>
          <w:sz w:val="48"/>
          <w:szCs w:val="48"/>
          <w:lang w:val="uk-UA" w:eastAsia="uk-UA"/>
        </w:rPr>
        <w:t>турного розвитку Житомирської</w:t>
      </w:r>
      <w:r w:rsidR="004F6C94">
        <w:rPr>
          <w:rFonts w:ascii="Times New Roman" w:eastAsia="Times New Roman" w:hAnsi="Times New Roman" w:cs="Times New Roman"/>
          <w:b/>
          <w:sz w:val="48"/>
          <w:szCs w:val="48"/>
          <w:lang w:val="uk-UA" w:eastAsia="uk-UA"/>
        </w:rPr>
        <w:t xml:space="preserve"> </w:t>
      </w:r>
      <w:r w:rsidR="00131D4F">
        <w:rPr>
          <w:rFonts w:ascii="Times New Roman" w:eastAsia="Times New Roman" w:hAnsi="Times New Roman" w:cs="Times New Roman"/>
          <w:b/>
          <w:sz w:val="48"/>
          <w:szCs w:val="48"/>
          <w:lang w:val="uk-UA" w:eastAsia="uk-UA"/>
        </w:rPr>
        <w:t>міської</w:t>
      </w:r>
      <w:r w:rsidR="008124C4">
        <w:rPr>
          <w:rFonts w:ascii="Times New Roman" w:eastAsia="Times New Roman" w:hAnsi="Times New Roman" w:cs="Times New Roman"/>
          <w:b/>
          <w:sz w:val="48"/>
          <w:szCs w:val="48"/>
          <w:lang w:val="uk-UA" w:eastAsia="uk-UA"/>
        </w:rPr>
        <w:t xml:space="preserve"> територіальної громади на 202</w:t>
      </w:r>
      <w:r w:rsidR="005A2BAD">
        <w:rPr>
          <w:rFonts w:ascii="Times New Roman" w:eastAsia="Times New Roman" w:hAnsi="Times New Roman" w:cs="Times New Roman"/>
          <w:b/>
          <w:sz w:val="48"/>
          <w:szCs w:val="48"/>
          <w:lang w:val="uk-UA" w:eastAsia="uk-UA"/>
        </w:rPr>
        <w:t>5</w:t>
      </w:r>
      <w:r w:rsidRPr="00726555">
        <w:rPr>
          <w:rFonts w:ascii="Times New Roman" w:eastAsia="Times New Roman" w:hAnsi="Times New Roman" w:cs="Times New Roman"/>
          <w:b/>
          <w:sz w:val="48"/>
          <w:szCs w:val="48"/>
          <w:lang w:val="uk-UA" w:eastAsia="uk-UA"/>
        </w:rPr>
        <w:t xml:space="preserve"> рік</w:t>
      </w:r>
    </w:p>
    <w:p w14:paraId="371D54EB"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7B4F79EF"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3305B95D"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7DA50238"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3E530B97"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12F07367"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D87FE33"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552FC4D1"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49E5B0C"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6A179C05"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26C962A8" w14:textId="77777777"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14:paraId="16DA7DA8" w14:textId="77777777" w:rsidR="009C16E1" w:rsidRDefault="009C16E1" w:rsidP="009C16E1">
      <w:pPr>
        <w:jc w:val="center"/>
        <w:rPr>
          <w:rFonts w:ascii="Times New Roman" w:eastAsia="Times New Roman" w:hAnsi="Times New Roman" w:cs="Times New Roman"/>
          <w:sz w:val="28"/>
          <w:szCs w:val="28"/>
          <w:lang w:val="uk-UA" w:eastAsia="uk-UA"/>
        </w:rPr>
      </w:pPr>
    </w:p>
    <w:p w14:paraId="57135977" w14:textId="77777777" w:rsidR="009C16E1" w:rsidRDefault="009C16E1" w:rsidP="009C16E1">
      <w:pPr>
        <w:jc w:val="center"/>
        <w:rPr>
          <w:rFonts w:ascii="Times New Roman" w:eastAsia="Times New Roman" w:hAnsi="Times New Roman" w:cs="Times New Roman"/>
          <w:sz w:val="28"/>
          <w:szCs w:val="28"/>
          <w:lang w:val="uk-UA" w:eastAsia="uk-UA"/>
        </w:rPr>
      </w:pPr>
    </w:p>
    <w:p w14:paraId="1C5C165B" w14:textId="77777777" w:rsidR="00905499" w:rsidRDefault="00905499" w:rsidP="009C16E1">
      <w:pPr>
        <w:spacing w:after="0"/>
        <w:jc w:val="center"/>
        <w:rPr>
          <w:rFonts w:ascii="Times New Roman" w:eastAsia="Times New Roman" w:hAnsi="Times New Roman" w:cs="Times New Roman"/>
          <w:color w:val="FF0000"/>
          <w:sz w:val="24"/>
          <w:szCs w:val="24"/>
          <w:lang w:val="uk-UA" w:eastAsia="uk-UA"/>
        </w:rPr>
      </w:pPr>
    </w:p>
    <w:p w14:paraId="02C64269" w14:textId="77777777" w:rsidR="00514830" w:rsidRPr="003C2EE6" w:rsidRDefault="00514830" w:rsidP="00514830">
      <w:pPr>
        <w:spacing w:after="0"/>
        <w:jc w:val="center"/>
        <w:rPr>
          <w:rFonts w:ascii="Times New Roman" w:eastAsia="Times New Roman" w:hAnsi="Times New Roman" w:cs="Times New Roman"/>
          <w:color w:val="000000" w:themeColor="text1"/>
          <w:sz w:val="24"/>
          <w:szCs w:val="24"/>
          <w:lang w:val="en-US" w:eastAsia="uk-UA"/>
        </w:rPr>
      </w:pPr>
      <w:r w:rsidRPr="003C2EE6">
        <w:rPr>
          <w:rFonts w:ascii="Times New Roman" w:eastAsia="Times New Roman" w:hAnsi="Times New Roman" w:cs="Times New Roman"/>
          <w:color w:val="000000" w:themeColor="text1"/>
          <w:sz w:val="24"/>
          <w:szCs w:val="24"/>
          <w:lang w:val="uk-UA" w:eastAsia="uk-UA"/>
        </w:rPr>
        <w:lastRenderedPageBreak/>
        <w:t>ЗМІСТ</w:t>
      </w:r>
    </w:p>
    <w:p w14:paraId="0AEE6E92" w14:textId="77777777" w:rsidR="00514830" w:rsidRPr="003C2EE6" w:rsidRDefault="00514830" w:rsidP="00514830">
      <w:pPr>
        <w:spacing w:after="0"/>
        <w:jc w:val="center"/>
        <w:rPr>
          <w:rFonts w:ascii="Times New Roman" w:eastAsia="Times New Roman" w:hAnsi="Times New Roman" w:cs="Times New Roman"/>
          <w:color w:val="000000" w:themeColor="text1"/>
          <w:sz w:val="16"/>
          <w:szCs w:val="16"/>
          <w:lang w:val="en-US" w:eastAsia="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957"/>
      </w:tblGrid>
      <w:tr w:rsidR="00514830" w:rsidRPr="003C2EE6" w14:paraId="2E854D86" w14:textId="77777777" w:rsidTr="00C01FF2">
        <w:tc>
          <w:tcPr>
            <w:tcW w:w="8897" w:type="dxa"/>
          </w:tcPr>
          <w:p w14:paraId="781481E6" w14:textId="77777777" w:rsidR="00514830" w:rsidRPr="003C2EE6" w:rsidRDefault="00514830" w:rsidP="00C01FF2">
            <w:pPr>
              <w:ind w:right="283"/>
              <w:contextualSpacing/>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color w:val="000000" w:themeColor="text1"/>
                <w:sz w:val="24"/>
                <w:szCs w:val="24"/>
                <w:lang w:eastAsia="uk-UA"/>
              </w:rPr>
              <w:t>Паспорт Програми соціально-економічного і культурного розвитку Житомирської міської територіальної громади на 202</w:t>
            </w:r>
            <w:r>
              <w:rPr>
                <w:rFonts w:ascii="Times New Roman" w:eastAsia="Times New Roman" w:hAnsi="Times New Roman" w:cs="Times New Roman"/>
                <w:color w:val="000000" w:themeColor="text1"/>
                <w:sz w:val="24"/>
                <w:szCs w:val="24"/>
                <w:lang w:eastAsia="uk-UA"/>
              </w:rPr>
              <w:t>5</w:t>
            </w:r>
            <w:r w:rsidRPr="003C2EE6">
              <w:rPr>
                <w:rFonts w:ascii="Times New Roman" w:eastAsia="Times New Roman" w:hAnsi="Times New Roman" w:cs="Times New Roman"/>
                <w:color w:val="000000" w:themeColor="text1"/>
                <w:sz w:val="24"/>
                <w:szCs w:val="24"/>
                <w:lang w:eastAsia="uk-UA"/>
              </w:rPr>
              <w:t xml:space="preserve"> рік</w:t>
            </w:r>
          </w:p>
        </w:tc>
        <w:tc>
          <w:tcPr>
            <w:tcW w:w="957" w:type="dxa"/>
          </w:tcPr>
          <w:p w14:paraId="45C8417E" w14:textId="77777777" w:rsidR="00514830" w:rsidRPr="00F9704B" w:rsidRDefault="00514830"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3</w:t>
            </w:r>
          </w:p>
        </w:tc>
      </w:tr>
      <w:tr w:rsidR="00514830" w:rsidRPr="00B00F63" w14:paraId="694B40A8" w14:textId="77777777" w:rsidTr="00C01FF2">
        <w:tc>
          <w:tcPr>
            <w:tcW w:w="8897" w:type="dxa"/>
          </w:tcPr>
          <w:p w14:paraId="4AFBE3D9" w14:textId="77777777" w:rsidR="00514830" w:rsidRPr="003C2EE6" w:rsidRDefault="00514830" w:rsidP="00C01FF2">
            <w:pPr>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b/>
                <w:color w:val="000000" w:themeColor="text1"/>
                <w:sz w:val="24"/>
                <w:szCs w:val="24"/>
                <w:lang w:eastAsia="uk-UA"/>
              </w:rPr>
              <w:t xml:space="preserve">Розділ І. </w:t>
            </w:r>
            <w:r w:rsidRPr="003C2EE6">
              <w:rPr>
                <w:rFonts w:ascii="Times New Roman" w:eastAsia="Times New Roman" w:hAnsi="Times New Roman" w:cs="Times New Roman"/>
                <w:color w:val="000000" w:themeColor="text1"/>
                <w:sz w:val="24"/>
                <w:szCs w:val="24"/>
                <w:lang w:eastAsia="uk-UA"/>
              </w:rPr>
              <w:t>Загальна характеристика Програми</w:t>
            </w:r>
          </w:p>
        </w:tc>
        <w:tc>
          <w:tcPr>
            <w:tcW w:w="957" w:type="dxa"/>
          </w:tcPr>
          <w:p w14:paraId="3C60D153" w14:textId="77777777" w:rsidR="00514830" w:rsidRPr="00F9704B" w:rsidRDefault="00514830"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5</w:t>
            </w:r>
          </w:p>
        </w:tc>
      </w:tr>
      <w:tr w:rsidR="00514830" w:rsidRPr="00B00F63" w14:paraId="0C6A28B9" w14:textId="77777777" w:rsidTr="00C01FF2">
        <w:tc>
          <w:tcPr>
            <w:tcW w:w="8897" w:type="dxa"/>
          </w:tcPr>
          <w:p w14:paraId="06FC4F44" w14:textId="77777777" w:rsidR="00514830" w:rsidRPr="003C2EE6" w:rsidRDefault="00514830" w:rsidP="00C01FF2">
            <w:pPr>
              <w:rPr>
                <w:rFonts w:ascii="Times New Roman" w:eastAsia="Times New Roman" w:hAnsi="Times New Roman" w:cs="Times New Roman"/>
                <w:color w:val="000000" w:themeColor="text1"/>
                <w:sz w:val="24"/>
                <w:szCs w:val="24"/>
                <w:lang w:eastAsia="uk-UA"/>
              </w:rPr>
            </w:pPr>
            <w:r w:rsidRPr="003C2EE6">
              <w:rPr>
                <w:rFonts w:ascii="Times New Roman" w:eastAsia="Times New Roman" w:hAnsi="Times New Roman" w:cs="Times New Roman"/>
                <w:b/>
                <w:color w:val="000000" w:themeColor="text1"/>
                <w:sz w:val="24"/>
                <w:szCs w:val="24"/>
                <w:lang w:eastAsia="uk-UA"/>
              </w:rPr>
              <w:t>Розділ ІІ.</w:t>
            </w:r>
            <w:r w:rsidRPr="003C2EE6">
              <w:rPr>
                <w:rFonts w:ascii="Times New Roman" w:eastAsia="Times New Roman" w:hAnsi="Times New Roman" w:cs="Times New Roman"/>
                <w:color w:val="000000" w:themeColor="text1"/>
                <w:sz w:val="24"/>
                <w:szCs w:val="24"/>
                <w:lang w:eastAsia="uk-UA"/>
              </w:rPr>
              <w:t xml:space="preserve">  Оцінка поточної ситуації у Житомирській міській територіальній громаді</w:t>
            </w:r>
          </w:p>
        </w:tc>
        <w:tc>
          <w:tcPr>
            <w:tcW w:w="957" w:type="dxa"/>
          </w:tcPr>
          <w:p w14:paraId="18799C34" w14:textId="77777777" w:rsidR="00514830" w:rsidRPr="00F9704B" w:rsidRDefault="00514830"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6</w:t>
            </w:r>
          </w:p>
        </w:tc>
      </w:tr>
      <w:tr w:rsidR="00514830" w:rsidRPr="00B00F63" w14:paraId="2BF89F70" w14:textId="77777777" w:rsidTr="00C01FF2">
        <w:tc>
          <w:tcPr>
            <w:tcW w:w="8897" w:type="dxa"/>
          </w:tcPr>
          <w:p w14:paraId="71F86D36" w14:textId="77777777" w:rsidR="00514830" w:rsidRPr="00241842" w:rsidRDefault="00514830" w:rsidP="00C01FF2">
            <w:pPr>
              <w:rPr>
                <w:rFonts w:ascii="Times New Roman" w:eastAsia="Times New Roman" w:hAnsi="Times New Roman" w:cs="Times New Roman"/>
                <w:b/>
                <w:color w:val="000000" w:themeColor="text1"/>
                <w:sz w:val="24"/>
                <w:szCs w:val="24"/>
                <w:lang w:eastAsia="uk-UA"/>
              </w:rPr>
            </w:pPr>
            <w:r w:rsidRPr="00241842">
              <w:rPr>
                <w:rFonts w:ascii="Times New Roman" w:eastAsia="Times New Roman" w:hAnsi="Times New Roman" w:cs="Times New Roman"/>
                <w:b/>
                <w:color w:val="000000" w:themeColor="text1"/>
                <w:sz w:val="24"/>
                <w:szCs w:val="24"/>
                <w:lang w:eastAsia="uk-UA"/>
              </w:rPr>
              <w:t>Пріоритет «Ефективне місто»</w:t>
            </w:r>
          </w:p>
          <w:p w14:paraId="6282A8BA" w14:textId="77777777" w:rsidR="00514830" w:rsidRPr="00241842" w:rsidRDefault="00514830" w:rsidP="00C01FF2">
            <w:pPr>
              <w:rPr>
                <w:rFonts w:ascii="Times New Roman" w:eastAsia="Times New Roman" w:hAnsi="Times New Roman" w:cs="Times New Roman"/>
                <w:color w:val="000000" w:themeColor="text1"/>
                <w:sz w:val="24"/>
                <w:szCs w:val="24"/>
                <w:lang w:eastAsia="uk-UA"/>
              </w:rPr>
            </w:pPr>
            <w:r w:rsidRPr="00241842">
              <w:rPr>
                <w:rFonts w:ascii="Times New Roman" w:eastAsia="Times New Roman" w:hAnsi="Times New Roman" w:cs="Times New Roman"/>
                <w:b/>
                <w:i/>
                <w:color w:val="000000" w:themeColor="text1"/>
                <w:sz w:val="24"/>
                <w:szCs w:val="24"/>
                <w:lang w:eastAsia="uk-UA"/>
              </w:rPr>
              <w:t>Розвиток конкурентоспроможної економіки</w:t>
            </w:r>
          </w:p>
        </w:tc>
        <w:tc>
          <w:tcPr>
            <w:tcW w:w="957" w:type="dxa"/>
          </w:tcPr>
          <w:p w14:paraId="498FC801" w14:textId="77777777" w:rsidR="00514830" w:rsidRPr="00F9704B" w:rsidRDefault="00514830" w:rsidP="00C01FF2">
            <w:pPr>
              <w:jc w:val="center"/>
              <w:rPr>
                <w:rFonts w:ascii="Times New Roman" w:eastAsia="Times New Roman" w:hAnsi="Times New Roman" w:cs="Times New Roman"/>
                <w:color w:val="000000" w:themeColor="text1"/>
                <w:sz w:val="24"/>
                <w:szCs w:val="24"/>
                <w:lang w:eastAsia="uk-UA"/>
              </w:rPr>
            </w:pPr>
          </w:p>
        </w:tc>
      </w:tr>
      <w:tr w:rsidR="00514830" w:rsidRPr="00B00F63" w14:paraId="066C7CE5" w14:textId="77777777" w:rsidTr="00C01FF2">
        <w:tc>
          <w:tcPr>
            <w:tcW w:w="8897" w:type="dxa"/>
          </w:tcPr>
          <w:p w14:paraId="7C0953B1" w14:textId="1CFB26F9" w:rsidR="00514830" w:rsidRPr="00241842" w:rsidRDefault="00514830" w:rsidP="00C01FF2">
            <w:pPr>
              <w:rPr>
                <w:rFonts w:ascii="Times New Roman" w:eastAsia="Times New Roman" w:hAnsi="Times New Roman" w:cs="Times New Roman"/>
                <w:color w:val="000000" w:themeColor="text1"/>
                <w:sz w:val="24"/>
                <w:szCs w:val="24"/>
                <w:lang w:eastAsia="uk-UA"/>
              </w:rPr>
            </w:pPr>
            <w:r w:rsidRPr="00241842">
              <w:rPr>
                <w:rFonts w:ascii="Times New Roman" w:eastAsia="Times New Roman" w:hAnsi="Times New Roman" w:cs="Times New Roman"/>
                <w:color w:val="000000" w:themeColor="text1"/>
                <w:sz w:val="24"/>
                <w:szCs w:val="24"/>
                <w:lang w:eastAsia="uk-UA"/>
              </w:rPr>
              <w:t>Підприємництво</w:t>
            </w:r>
          </w:p>
        </w:tc>
        <w:tc>
          <w:tcPr>
            <w:tcW w:w="957" w:type="dxa"/>
          </w:tcPr>
          <w:p w14:paraId="0CDC9C7F" w14:textId="27D66EFE" w:rsidR="00514830" w:rsidRPr="00F9704B" w:rsidRDefault="00E104C7"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6</w:t>
            </w:r>
          </w:p>
        </w:tc>
      </w:tr>
      <w:tr w:rsidR="00514830" w:rsidRPr="00B00F63" w14:paraId="5113FDAB" w14:textId="77777777" w:rsidTr="00C01FF2">
        <w:tc>
          <w:tcPr>
            <w:tcW w:w="8897" w:type="dxa"/>
          </w:tcPr>
          <w:p w14:paraId="0B001EFB" w14:textId="77777777" w:rsidR="00514830" w:rsidRPr="00241842" w:rsidRDefault="00514830" w:rsidP="00C01FF2">
            <w:pPr>
              <w:rPr>
                <w:rFonts w:ascii="Times New Roman" w:eastAsia="Times New Roman" w:hAnsi="Times New Roman" w:cs="Times New Roman"/>
                <w:b/>
                <w:color w:val="000000" w:themeColor="text1"/>
                <w:sz w:val="24"/>
                <w:szCs w:val="24"/>
                <w:lang w:eastAsia="uk-UA"/>
              </w:rPr>
            </w:pPr>
            <w:r w:rsidRPr="00241842">
              <w:rPr>
                <w:rFonts w:ascii="Times New Roman" w:eastAsia="Times New Roman" w:hAnsi="Times New Roman" w:cs="Times New Roman"/>
                <w:b/>
                <w:color w:val="000000" w:themeColor="text1"/>
                <w:sz w:val="24"/>
                <w:szCs w:val="24"/>
                <w:lang w:eastAsia="uk-UA"/>
              </w:rPr>
              <w:t>Пріоритет «Інноваційне місто»</w:t>
            </w:r>
          </w:p>
          <w:p w14:paraId="1EB14918" w14:textId="77777777" w:rsidR="00514830" w:rsidRPr="00241842" w:rsidRDefault="00514830" w:rsidP="00C01FF2">
            <w:pPr>
              <w:rPr>
                <w:rFonts w:ascii="Times New Roman" w:eastAsia="Times New Roman" w:hAnsi="Times New Roman" w:cs="Times New Roman"/>
                <w:color w:val="000000" w:themeColor="text1"/>
                <w:sz w:val="24"/>
                <w:szCs w:val="24"/>
                <w:lang w:eastAsia="uk-UA"/>
              </w:rPr>
            </w:pPr>
            <w:r w:rsidRPr="00241842">
              <w:rPr>
                <w:rFonts w:ascii="Times New Roman" w:eastAsia="Times New Roman" w:hAnsi="Times New Roman" w:cs="Times New Roman"/>
                <w:b/>
                <w:i/>
                <w:color w:val="000000" w:themeColor="text1"/>
                <w:sz w:val="24"/>
                <w:szCs w:val="24"/>
                <w:lang w:eastAsia="uk-UA"/>
              </w:rPr>
              <w:t>Розвиток людського капіталу, інфраструктури та управління через впровадження нових підходів і технологій</w:t>
            </w:r>
          </w:p>
        </w:tc>
        <w:tc>
          <w:tcPr>
            <w:tcW w:w="957" w:type="dxa"/>
          </w:tcPr>
          <w:p w14:paraId="124DE341" w14:textId="77777777" w:rsidR="00514830" w:rsidRPr="00F9704B" w:rsidRDefault="00514830" w:rsidP="00C01FF2">
            <w:pPr>
              <w:jc w:val="center"/>
              <w:rPr>
                <w:rFonts w:ascii="Times New Roman" w:eastAsia="Times New Roman" w:hAnsi="Times New Roman" w:cs="Times New Roman"/>
                <w:color w:val="000000" w:themeColor="text1"/>
                <w:sz w:val="24"/>
                <w:szCs w:val="24"/>
                <w:lang w:eastAsia="uk-UA"/>
              </w:rPr>
            </w:pPr>
          </w:p>
        </w:tc>
      </w:tr>
      <w:tr w:rsidR="00514830" w:rsidRPr="00B00F63" w14:paraId="0DB1F673" w14:textId="77777777" w:rsidTr="00C01FF2">
        <w:tc>
          <w:tcPr>
            <w:tcW w:w="8897" w:type="dxa"/>
          </w:tcPr>
          <w:p w14:paraId="06F766C9"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Освіта</w:t>
            </w:r>
          </w:p>
        </w:tc>
        <w:tc>
          <w:tcPr>
            <w:tcW w:w="957" w:type="dxa"/>
          </w:tcPr>
          <w:p w14:paraId="5C2EE271" w14:textId="315AA72D" w:rsidR="00514830" w:rsidRPr="00F9704B" w:rsidRDefault="00E104C7"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8</w:t>
            </w:r>
          </w:p>
        </w:tc>
      </w:tr>
      <w:tr w:rsidR="00514830" w:rsidRPr="00B00F63" w14:paraId="22A28F21" w14:textId="77777777" w:rsidTr="00C01FF2">
        <w:tc>
          <w:tcPr>
            <w:tcW w:w="8897" w:type="dxa"/>
          </w:tcPr>
          <w:p w14:paraId="7F4854BE" w14:textId="20C55FEB"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 xml:space="preserve">Молодіжна </w:t>
            </w:r>
            <w:r w:rsidR="009B6F68">
              <w:rPr>
                <w:rFonts w:ascii="Times New Roman" w:eastAsia="Times New Roman" w:hAnsi="Times New Roman" w:cs="Times New Roman"/>
                <w:color w:val="000000" w:themeColor="text1"/>
                <w:sz w:val="24"/>
                <w:szCs w:val="24"/>
                <w:lang w:eastAsia="uk-UA"/>
              </w:rPr>
              <w:t xml:space="preserve">та сімейна </w:t>
            </w:r>
            <w:r w:rsidRPr="00012121">
              <w:rPr>
                <w:rFonts w:ascii="Times New Roman" w:eastAsia="Times New Roman" w:hAnsi="Times New Roman" w:cs="Times New Roman"/>
                <w:color w:val="000000" w:themeColor="text1"/>
                <w:sz w:val="24"/>
                <w:szCs w:val="24"/>
                <w:lang w:eastAsia="uk-UA"/>
              </w:rPr>
              <w:t>політика</w:t>
            </w:r>
          </w:p>
        </w:tc>
        <w:tc>
          <w:tcPr>
            <w:tcW w:w="957" w:type="dxa"/>
          </w:tcPr>
          <w:p w14:paraId="14E7FB5B" w14:textId="2CC67EB8" w:rsidR="00514830" w:rsidRPr="00F9704B" w:rsidRDefault="00E104C7"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11</w:t>
            </w:r>
          </w:p>
        </w:tc>
      </w:tr>
      <w:tr w:rsidR="00514830" w:rsidRPr="00B00F63" w14:paraId="68C921C6" w14:textId="77777777" w:rsidTr="00C01FF2">
        <w:tc>
          <w:tcPr>
            <w:tcW w:w="8897" w:type="dxa"/>
          </w:tcPr>
          <w:p w14:paraId="515999E3" w14:textId="77777777" w:rsidR="00514830" w:rsidRPr="00012121" w:rsidRDefault="00514830" w:rsidP="00C01FF2">
            <w:pPr>
              <w:rPr>
                <w:rFonts w:ascii="Times New Roman" w:eastAsia="Times New Roman" w:hAnsi="Times New Roman" w:cs="Times New Roman"/>
                <w:b/>
                <w:color w:val="000000" w:themeColor="text1"/>
                <w:sz w:val="24"/>
                <w:szCs w:val="24"/>
                <w:lang w:eastAsia="uk-UA"/>
              </w:rPr>
            </w:pPr>
            <w:r w:rsidRPr="00012121">
              <w:rPr>
                <w:rFonts w:ascii="Times New Roman" w:eastAsia="Times New Roman" w:hAnsi="Times New Roman" w:cs="Times New Roman"/>
                <w:b/>
                <w:color w:val="000000" w:themeColor="text1"/>
                <w:sz w:val="24"/>
                <w:szCs w:val="24"/>
                <w:lang w:eastAsia="uk-UA"/>
              </w:rPr>
              <w:t>Пріоритет «Комфортне місто»</w:t>
            </w:r>
          </w:p>
          <w:p w14:paraId="75717C71"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b/>
                <w:i/>
                <w:color w:val="000000" w:themeColor="text1"/>
                <w:sz w:val="24"/>
                <w:szCs w:val="24"/>
                <w:lang w:eastAsia="uk-UA"/>
              </w:rPr>
              <w:t>Сучасна інфраструктура для проживання, ділових людей та відвідувачів міста</w:t>
            </w:r>
          </w:p>
        </w:tc>
        <w:tc>
          <w:tcPr>
            <w:tcW w:w="957" w:type="dxa"/>
          </w:tcPr>
          <w:p w14:paraId="1DBFF93C" w14:textId="77777777" w:rsidR="00514830" w:rsidRPr="00F9704B" w:rsidRDefault="00514830" w:rsidP="00C01FF2">
            <w:pPr>
              <w:jc w:val="center"/>
              <w:rPr>
                <w:rFonts w:ascii="Times New Roman" w:eastAsia="Times New Roman" w:hAnsi="Times New Roman" w:cs="Times New Roman"/>
                <w:color w:val="FF0000"/>
                <w:sz w:val="24"/>
                <w:szCs w:val="24"/>
                <w:lang w:eastAsia="uk-UA"/>
              </w:rPr>
            </w:pPr>
          </w:p>
        </w:tc>
      </w:tr>
      <w:tr w:rsidR="00514830" w:rsidRPr="00B00F63" w14:paraId="15D0DECE" w14:textId="77777777" w:rsidTr="00C01FF2">
        <w:tc>
          <w:tcPr>
            <w:tcW w:w="8897" w:type="dxa"/>
          </w:tcPr>
          <w:p w14:paraId="0721A4DD"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Житлове господарство</w:t>
            </w:r>
          </w:p>
        </w:tc>
        <w:tc>
          <w:tcPr>
            <w:tcW w:w="957" w:type="dxa"/>
          </w:tcPr>
          <w:p w14:paraId="30BE7665" w14:textId="09D03403" w:rsidR="00514830" w:rsidRPr="00BE2415" w:rsidRDefault="00E104C7" w:rsidP="00C01FF2">
            <w:pPr>
              <w:jc w:val="center"/>
              <w:rPr>
                <w:rFonts w:ascii="Times New Roman" w:eastAsia="Times New Roman" w:hAnsi="Times New Roman" w:cs="Times New Roman"/>
                <w:color w:val="000000" w:themeColor="text1"/>
                <w:sz w:val="24"/>
                <w:szCs w:val="24"/>
                <w:lang w:eastAsia="uk-UA"/>
              </w:rPr>
            </w:pPr>
            <w:r w:rsidRPr="00BE2415">
              <w:rPr>
                <w:rFonts w:ascii="Times New Roman" w:eastAsia="Times New Roman" w:hAnsi="Times New Roman" w:cs="Times New Roman"/>
                <w:color w:val="000000" w:themeColor="text1"/>
                <w:sz w:val="24"/>
                <w:szCs w:val="24"/>
                <w:lang w:eastAsia="uk-UA"/>
              </w:rPr>
              <w:t>14</w:t>
            </w:r>
          </w:p>
        </w:tc>
      </w:tr>
      <w:tr w:rsidR="00514830" w:rsidRPr="00B00F63" w14:paraId="28119BD1" w14:textId="77777777" w:rsidTr="00C01FF2">
        <w:tc>
          <w:tcPr>
            <w:tcW w:w="8897" w:type="dxa"/>
          </w:tcPr>
          <w:p w14:paraId="09003DB6"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Стала мобільність</w:t>
            </w:r>
          </w:p>
        </w:tc>
        <w:tc>
          <w:tcPr>
            <w:tcW w:w="957" w:type="dxa"/>
          </w:tcPr>
          <w:p w14:paraId="694C1D6C" w14:textId="0950DC5C" w:rsidR="00514830" w:rsidRPr="00BE2415" w:rsidRDefault="00E104C7" w:rsidP="00C01FF2">
            <w:pPr>
              <w:jc w:val="center"/>
              <w:rPr>
                <w:rFonts w:ascii="Times New Roman" w:eastAsia="Times New Roman" w:hAnsi="Times New Roman" w:cs="Times New Roman"/>
                <w:color w:val="000000" w:themeColor="text1"/>
                <w:sz w:val="24"/>
                <w:szCs w:val="24"/>
                <w:lang w:eastAsia="uk-UA"/>
              </w:rPr>
            </w:pPr>
            <w:r w:rsidRPr="00BE2415">
              <w:rPr>
                <w:rFonts w:ascii="Times New Roman" w:eastAsia="Times New Roman" w:hAnsi="Times New Roman" w:cs="Times New Roman"/>
                <w:color w:val="000000" w:themeColor="text1"/>
                <w:sz w:val="24"/>
                <w:szCs w:val="24"/>
                <w:lang w:eastAsia="uk-UA"/>
              </w:rPr>
              <w:t>15</w:t>
            </w:r>
          </w:p>
        </w:tc>
      </w:tr>
      <w:tr w:rsidR="00514830" w:rsidRPr="00B00F63" w14:paraId="59FF932D" w14:textId="77777777" w:rsidTr="00C01FF2">
        <w:tc>
          <w:tcPr>
            <w:tcW w:w="8897" w:type="dxa"/>
          </w:tcPr>
          <w:p w14:paraId="469363C3" w14:textId="77777777" w:rsidR="00514830" w:rsidRPr="00012121" w:rsidRDefault="00514830" w:rsidP="00C01FF2">
            <w:pPr>
              <w:rPr>
                <w:rFonts w:ascii="Times New Roman" w:eastAsia="Times New Roman" w:hAnsi="Times New Roman" w:cs="Times New Roman"/>
                <w:b/>
                <w:color w:val="000000" w:themeColor="text1"/>
                <w:sz w:val="24"/>
                <w:szCs w:val="24"/>
                <w:lang w:eastAsia="uk-UA"/>
              </w:rPr>
            </w:pPr>
            <w:r w:rsidRPr="00012121">
              <w:rPr>
                <w:rFonts w:ascii="Times New Roman" w:eastAsia="Times New Roman" w:hAnsi="Times New Roman" w:cs="Times New Roman"/>
                <w:b/>
                <w:color w:val="000000" w:themeColor="text1"/>
                <w:sz w:val="24"/>
                <w:szCs w:val="24"/>
                <w:lang w:eastAsia="uk-UA"/>
              </w:rPr>
              <w:t>Пріоритет «Активне місто»</w:t>
            </w:r>
          </w:p>
          <w:p w14:paraId="1F670A95"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b/>
                <w:i/>
                <w:color w:val="000000" w:themeColor="text1"/>
                <w:sz w:val="24"/>
                <w:szCs w:val="24"/>
                <w:lang w:eastAsia="uk-UA"/>
              </w:rPr>
              <w:t>Створення середовища для самореалізації та змістовного дозвілля</w:t>
            </w:r>
          </w:p>
        </w:tc>
        <w:tc>
          <w:tcPr>
            <w:tcW w:w="957" w:type="dxa"/>
          </w:tcPr>
          <w:p w14:paraId="4F0DA855" w14:textId="77777777" w:rsidR="00514830" w:rsidRPr="00F9704B" w:rsidRDefault="00514830" w:rsidP="00C01FF2">
            <w:pPr>
              <w:jc w:val="center"/>
              <w:rPr>
                <w:rFonts w:ascii="Times New Roman" w:eastAsia="Times New Roman" w:hAnsi="Times New Roman" w:cs="Times New Roman"/>
                <w:color w:val="FF0000"/>
                <w:sz w:val="24"/>
                <w:szCs w:val="24"/>
                <w:lang w:eastAsia="uk-UA"/>
              </w:rPr>
            </w:pPr>
          </w:p>
        </w:tc>
      </w:tr>
      <w:tr w:rsidR="00514830" w:rsidRPr="00B00F63" w14:paraId="41EAD5F8" w14:textId="77777777" w:rsidTr="00C01FF2">
        <w:tc>
          <w:tcPr>
            <w:tcW w:w="8897" w:type="dxa"/>
          </w:tcPr>
          <w:p w14:paraId="3CBE1E6F"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Культура</w:t>
            </w:r>
          </w:p>
        </w:tc>
        <w:tc>
          <w:tcPr>
            <w:tcW w:w="957" w:type="dxa"/>
          </w:tcPr>
          <w:p w14:paraId="64A2502E" w14:textId="58AADB9C" w:rsidR="00514830" w:rsidRPr="00BE2415" w:rsidRDefault="00E104C7" w:rsidP="00C01FF2">
            <w:pPr>
              <w:jc w:val="center"/>
              <w:rPr>
                <w:rFonts w:ascii="Times New Roman" w:eastAsia="Times New Roman" w:hAnsi="Times New Roman" w:cs="Times New Roman"/>
                <w:color w:val="000000" w:themeColor="text1"/>
                <w:sz w:val="24"/>
                <w:szCs w:val="24"/>
                <w:lang w:eastAsia="uk-UA"/>
              </w:rPr>
            </w:pPr>
            <w:r w:rsidRPr="00BE2415">
              <w:rPr>
                <w:rFonts w:ascii="Times New Roman" w:eastAsia="Times New Roman" w:hAnsi="Times New Roman" w:cs="Times New Roman"/>
                <w:color w:val="000000" w:themeColor="text1"/>
                <w:sz w:val="24"/>
                <w:szCs w:val="24"/>
                <w:lang w:eastAsia="uk-UA"/>
              </w:rPr>
              <w:t>16</w:t>
            </w:r>
          </w:p>
        </w:tc>
      </w:tr>
      <w:tr w:rsidR="00514830" w:rsidRPr="00B00F63" w14:paraId="31DB706E" w14:textId="77777777" w:rsidTr="00C01FF2">
        <w:tc>
          <w:tcPr>
            <w:tcW w:w="8897" w:type="dxa"/>
          </w:tcPr>
          <w:p w14:paraId="691F5C17"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Фізична культура і спорт</w:t>
            </w:r>
          </w:p>
        </w:tc>
        <w:tc>
          <w:tcPr>
            <w:tcW w:w="957" w:type="dxa"/>
          </w:tcPr>
          <w:p w14:paraId="731CC5C1" w14:textId="3E4952EA" w:rsidR="00514830" w:rsidRPr="00BE2415" w:rsidRDefault="00E104C7" w:rsidP="00C01FF2">
            <w:pPr>
              <w:jc w:val="center"/>
              <w:rPr>
                <w:rFonts w:ascii="Times New Roman" w:eastAsia="Times New Roman" w:hAnsi="Times New Roman" w:cs="Times New Roman"/>
                <w:color w:val="000000" w:themeColor="text1"/>
                <w:sz w:val="24"/>
                <w:szCs w:val="24"/>
                <w:lang w:eastAsia="uk-UA"/>
              </w:rPr>
            </w:pPr>
            <w:r w:rsidRPr="00BE2415">
              <w:rPr>
                <w:rFonts w:ascii="Times New Roman" w:eastAsia="Times New Roman" w:hAnsi="Times New Roman" w:cs="Times New Roman"/>
                <w:color w:val="000000" w:themeColor="text1"/>
                <w:sz w:val="24"/>
                <w:szCs w:val="24"/>
                <w:lang w:eastAsia="uk-UA"/>
              </w:rPr>
              <w:t>18</w:t>
            </w:r>
          </w:p>
        </w:tc>
      </w:tr>
      <w:tr w:rsidR="00514830" w:rsidRPr="00B00F63" w14:paraId="1DCCD191" w14:textId="77777777" w:rsidTr="00C01FF2">
        <w:tc>
          <w:tcPr>
            <w:tcW w:w="8897" w:type="dxa"/>
          </w:tcPr>
          <w:p w14:paraId="4A74F46B" w14:textId="77777777" w:rsidR="00514830" w:rsidRPr="00012121" w:rsidRDefault="00514830" w:rsidP="00C01FF2">
            <w:pPr>
              <w:rPr>
                <w:rFonts w:ascii="Times New Roman" w:eastAsia="Times New Roman" w:hAnsi="Times New Roman" w:cs="Times New Roman"/>
                <w:b/>
                <w:color w:val="000000" w:themeColor="text1"/>
                <w:sz w:val="24"/>
                <w:szCs w:val="24"/>
                <w:lang w:eastAsia="uk-UA"/>
              </w:rPr>
            </w:pPr>
            <w:r w:rsidRPr="00012121">
              <w:rPr>
                <w:rFonts w:ascii="Times New Roman" w:eastAsia="Times New Roman" w:hAnsi="Times New Roman" w:cs="Times New Roman"/>
                <w:b/>
                <w:color w:val="000000" w:themeColor="text1"/>
                <w:sz w:val="24"/>
                <w:szCs w:val="24"/>
                <w:lang w:eastAsia="uk-UA"/>
              </w:rPr>
              <w:t>Пріоритет «Зелене місто»</w:t>
            </w:r>
          </w:p>
          <w:p w14:paraId="03D17927"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b/>
                <w:i/>
                <w:color w:val="000000" w:themeColor="text1"/>
                <w:sz w:val="24"/>
                <w:szCs w:val="24"/>
                <w:lang w:eastAsia="uk-UA"/>
              </w:rPr>
              <w:t>Впровадження принципів сталого міського розвитку та адаптація до змін клімату</w:t>
            </w:r>
          </w:p>
        </w:tc>
        <w:tc>
          <w:tcPr>
            <w:tcW w:w="957" w:type="dxa"/>
          </w:tcPr>
          <w:p w14:paraId="16217D33" w14:textId="77777777" w:rsidR="00514830" w:rsidRPr="00F9704B" w:rsidRDefault="00514830" w:rsidP="00C01FF2">
            <w:pPr>
              <w:jc w:val="center"/>
              <w:rPr>
                <w:rFonts w:ascii="Times New Roman" w:eastAsia="Times New Roman" w:hAnsi="Times New Roman" w:cs="Times New Roman"/>
                <w:color w:val="FF0000"/>
                <w:sz w:val="24"/>
                <w:szCs w:val="24"/>
                <w:lang w:eastAsia="uk-UA"/>
              </w:rPr>
            </w:pPr>
          </w:p>
        </w:tc>
      </w:tr>
      <w:tr w:rsidR="00514830" w:rsidRPr="00B00F63" w14:paraId="5AAA056E" w14:textId="77777777" w:rsidTr="00C01FF2">
        <w:tc>
          <w:tcPr>
            <w:tcW w:w="8897" w:type="dxa"/>
          </w:tcPr>
          <w:p w14:paraId="55905874"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Централізоване водопостачання та водовідведення</w:t>
            </w:r>
          </w:p>
        </w:tc>
        <w:tc>
          <w:tcPr>
            <w:tcW w:w="957" w:type="dxa"/>
          </w:tcPr>
          <w:p w14:paraId="1D9E3D7F" w14:textId="4BC8F75D" w:rsidR="00514830" w:rsidRPr="00056986" w:rsidRDefault="00E104C7" w:rsidP="00C01FF2">
            <w:pPr>
              <w:jc w:val="center"/>
              <w:rPr>
                <w:rFonts w:ascii="Times New Roman" w:eastAsia="Times New Roman" w:hAnsi="Times New Roman" w:cs="Times New Roman"/>
                <w:color w:val="000000" w:themeColor="text1"/>
                <w:sz w:val="24"/>
                <w:szCs w:val="24"/>
                <w:lang w:eastAsia="uk-UA"/>
              </w:rPr>
            </w:pPr>
            <w:r w:rsidRPr="00056986">
              <w:rPr>
                <w:rFonts w:ascii="Times New Roman" w:eastAsia="Times New Roman" w:hAnsi="Times New Roman" w:cs="Times New Roman"/>
                <w:color w:val="000000" w:themeColor="text1"/>
                <w:sz w:val="24"/>
                <w:szCs w:val="24"/>
                <w:lang w:eastAsia="uk-UA"/>
              </w:rPr>
              <w:t>19</w:t>
            </w:r>
          </w:p>
        </w:tc>
      </w:tr>
      <w:tr w:rsidR="00514830" w:rsidRPr="00B00F63" w14:paraId="4411937A" w14:textId="77777777" w:rsidTr="00C01FF2">
        <w:tc>
          <w:tcPr>
            <w:tcW w:w="8897" w:type="dxa"/>
          </w:tcPr>
          <w:p w14:paraId="479F3410"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Централізоване теплопостачання</w:t>
            </w:r>
          </w:p>
        </w:tc>
        <w:tc>
          <w:tcPr>
            <w:tcW w:w="957" w:type="dxa"/>
          </w:tcPr>
          <w:p w14:paraId="419D2141" w14:textId="67E6F878" w:rsidR="00514830" w:rsidRPr="00056986" w:rsidRDefault="00E104C7" w:rsidP="00C01FF2">
            <w:pPr>
              <w:jc w:val="center"/>
              <w:rPr>
                <w:rFonts w:ascii="Times New Roman" w:eastAsia="Times New Roman" w:hAnsi="Times New Roman" w:cs="Times New Roman"/>
                <w:color w:val="000000" w:themeColor="text1"/>
                <w:sz w:val="24"/>
                <w:szCs w:val="24"/>
                <w:lang w:eastAsia="uk-UA"/>
              </w:rPr>
            </w:pPr>
            <w:r w:rsidRPr="00056986">
              <w:rPr>
                <w:rFonts w:ascii="Times New Roman" w:eastAsia="Times New Roman" w:hAnsi="Times New Roman" w:cs="Times New Roman"/>
                <w:color w:val="000000" w:themeColor="text1"/>
                <w:sz w:val="24"/>
                <w:szCs w:val="24"/>
                <w:lang w:eastAsia="uk-UA"/>
              </w:rPr>
              <w:t>20</w:t>
            </w:r>
          </w:p>
        </w:tc>
      </w:tr>
      <w:tr w:rsidR="00151C02" w:rsidRPr="00B00F63" w14:paraId="3260AF12" w14:textId="77777777" w:rsidTr="00C01FF2">
        <w:tc>
          <w:tcPr>
            <w:tcW w:w="8897" w:type="dxa"/>
          </w:tcPr>
          <w:p w14:paraId="248FD1CB" w14:textId="2476B768" w:rsidR="00151C02" w:rsidRPr="00012121" w:rsidRDefault="00151C02" w:rsidP="00C01FF2">
            <w:pP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Благоустрій та охорона навколишнього середовища</w:t>
            </w:r>
          </w:p>
        </w:tc>
        <w:tc>
          <w:tcPr>
            <w:tcW w:w="957" w:type="dxa"/>
          </w:tcPr>
          <w:p w14:paraId="3C70119E" w14:textId="2EB7FAF3" w:rsidR="00151C02" w:rsidRPr="00056986" w:rsidRDefault="00E104C7" w:rsidP="00C01FF2">
            <w:pPr>
              <w:jc w:val="center"/>
              <w:rPr>
                <w:rFonts w:ascii="Times New Roman" w:eastAsia="Times New Roman" w:hAnsi="Times New Roman" w:cs="Times New Roman"/>
                <w:color w:val="000000" w:themeColor="text1"/>
                <w:sz w:val="24"/>
                <w:szCs w:val="24"/>
                <w:lang w:eastAsia="uk-UA"/>
              </w:rPr>
            </w:pPr>
            <w:r w:rsidRPr="00056986">
              <w:rPr>
                <w:rFonts w:ascii="Times New Roman" w:eastAsia="Times New Roman" w:hAnsi="Times New Roman" w:cs="Times New Roman"/>
                <w:color w:val="000000" w:themeColor="text1"/>
                <w:sz w:val="24"/>
                <w:szCs w:val="24"/>
                <w:lang w:eastAsia="uk-UA"/>
              </w:rPr>
              <w:t>20</w:t>
            </w:r>
          </w:p>
        </w:tc>
      </w:tr>
      <w:tr w:rsidR="00514830" w:rsidRPr="00B00F63" w14:paraId="073BAF3C" w14:textId="77777777" w:rsidTr="00C01FF2">
        <w:tc>
          <w:tcPr>
            <w:tcW w:w="8897" w:type="dxa"/>
          </w:tcPr>
          <w:p w14:paraId="7153997E"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Сталий енергетичний та кліматичний розвиток</w:t>
            </w:r>
          </w:p>
        </w:tc>
        <w:tc>
          <w:tcPr>
            <w:tcW w:w="957" w:type="dxa"/>
          </w:tcPr>
          <w:p w14:paraId="2F345F60" w14:textId="5DD9631E" w:rsidR="00514830" w:rsidRPr="00056986" w:rsidRDefault="00E104C7" w:rsidP="00C01FF2">
            <w:pPr>
              <w:jc w:val="center"/>
              <w:rPr>
                <w:rFonts w:ascii="Times New Roman" w:eastAsia="Times New Roman" w:hAnsi="Times New Roman" w:cs="Times New Roman"/>
                <w:color w:val="000000" w:themeColor="text1"/>
                <w:sz w:val="24"/>
                <w:szCs w:val="24"/>
                <w:lang w:eastAsia="uk-UA"/>
              </w:rPr>
            </w:pPr>
            <w:r w:rsidRPr="00056986">
              <w:rPr>
                <w:rFonts w:ascii="Times New Roman" w:eastAsia="Times New Roman" w:hAnsi="Times New Roman" w:cs="Times New Roman"/>
                <w:color w:val="000000" w:themeColor="text1"/>
                <w:sz w:val="24"/>
                <w:szCs w:val="24"/>
                <w:lang w:eastAsia="uk-UA"/>
              </w:rPr>
              <w:t>21</w:t>
            </w:r>
          </w:p>
        </w:tc>
      </w:tr>
      <w:tr w:rsidR="00151C02" w:rsidRPr="00B00F63" w14:paraId="4AD0E1AE" w14:textId="77777777" w:rsidTr="00C01FF2">
        <w:tc>
          <w:tcPr>
            <w:tcW w:w="8897" w:type="dxa"/>
          </w:tcPr>
          <w:p w14:paraId="72898643" w14:textId="1E3B5821" w:rsidR="00151C02" w:rsidRPr="00012121" w:rsidRDefault="00151C02" w:rsidP="00C01FF2">
            <w:pP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Поводження з відходами</w:t>
            </w:r>
          </w:p>
        </w:tc>
        <w:tc>
          <w:tcPr>
            <w:tcW w:w="957" w:type="dxa"/>
          </w:tcPr>
          <w:p w14:paraId="20F0A404" w14:textId="12C3E3DD" w:rsidR="00151C02" w:rsidRPr="00056986" w:rsidRDefault="00E104C7" w:rsidP="00C01FF2">
            <w:pPr>
              <w:jc w:val="center"/>
              <w:rPr>
                <w:rFonts w:ascii="Times New Roman" w:eastAsia="Times New Roman" w:hAnsi="Times New Roman" w:cs="Times New Roman"/>
                <w:color w:val="000000" w:themeColor="text1"/>
                <w:sz w:val="24"/>
                <w:szCs w:val="24"/>
                <w:lang w:eastAsia="uk-UA"/>
              </w:rPr>
            </w:pPr>
            <w:r w:rsidRPr="00056986">
              <w:rPr>
                <w:rFonts w:ascii="Times New Roman" w:eastAsia="Times New Roman" w:hAnsi="Times New Roman" w:cs="Times New Roman"/>
                <w:color w:val="000000" w:themeColor="text1"/>
                <w:sz w:val="24"/>
                <w:szCs w:val="24"/>
                <w:lang w:eastAsia="uk-UA"/>
              </w:rPr>
              <w:t>23</w:t>
            </w:r>
          </w:p>
        </w:tc>
      </w:tr>
      <w:tr w:rsidR="00514830" w:rsidRPr="00B00F63" w14:paraId="7DF75601" w14:textId="77777777" w:rsidTr="00C01FF2">
        <w:tc>
          <w:tcPr>
            <w:tcW w:w="8897" w:type="dxa"/>
          </w:tcPr>
          <w:p w14:paraId="17BE3D9B" w14:textId="77777777" w:rsidR="00514830" w:rsidRPr="00012121" w:rsidRDefault="00514830" w:rsidP="00C01FF2">
            <w:pPr>
              <w:rPr>
                <w:rFonts w:ascii="Times New Roman" w:eastAsia="Times New Roman" w:hAnsi="Times New Roman" w:cs="Times New Roman"/>
                <w:b/>
                <w:color w:val="000000" w:themeColor="text1"/>
                <w:sz w:val="24"/>
                <w:szCs w:val="24"/>
                <w:lang w:eastAsia="uk-UA"/>
              </w:rPr>
            </w:pPr>
            <w:r w:rsidRPr="00012121">
              <w:rPr>
                <w:rFonts w:ascii="Times New Roman" w:eastAsia="Times New Roman" w:hAnsi="Times New Roman" w:cs="Times New Roman"/>
                <w:b/>
                <w:color w:val="000000" w:themeColor="text1"/>
                <w:sz w:val="24"/>
                <w:szCs w:val="24"/>
                <w:lang w:eastAsia="uk-UA"/>
              </w:rPr>
              <w:t>Пріоритет «Інклюзивне місто»</w:t>
            </w:r>
          </w:p>
          <w:p w14:paraId="784E2E9C"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b/>
                <w:i/>
                <w:color w:val="000000" w:themeColor="text1"/>
                <w:sz w:val="24"/>
                <w:szCs w:val="24"/>
                <w:lang w:eastAsia="uk-UA"/>
              </w:rPr>
              <w:t>Рівні можливості доступу для всіх категорій мешканців, співпраця та відповідальне врядування, якісна медицина і високий рівень безпеки</w:t>
            </w:r>
          </w:p>
        </w:tc>
        <w:tc>
          <w:tcPr>
            <w:tcW w:w="957" w:type="dxa"/>
          </w:tcPr>
          <w:p w14:paraId="6A5F0590" w14:textId="77777777" w:rsidR="00514830" w:rsidRPr="00056986" w:rsidRDefault="00514830" w:rsidP="00C01FF2">
            <w:pPr>
              <w:jc w:val="center"/>
              <w:rPr>
                <w:rFonts w:ascii="Times New Roman" w:eastAsia="Times New Roman" w:hAnsi="Times New Roman" w:cs="Times New Roman"/>
                <w:color w:val="000000" w:themeColor="text1"/>
                <w:sz w:val="24"/>
                <w:szCs w:val="24"/>
                <w:lang w:eastAsia="uk-UA"/>
              </w:rPr>
            </w:pPr>
          </w:p>
          <w:p w14:paraId="5A655EEB" w14:textId="77777777" w:rsidR="00514830" w:rsidRPr="00056986" w:rsidRDefault="00514830" w:rsidP="00C01FF2">
            <w:pPr>
              <w:jc w:val="center"/>
              <w:rPr>
                <w:rFonts w:ascii="Times New Roman" w:eastAsia="Times New Roman" w:hAnsi="Times New Roman" w:cs="Times New Roman"/>
                <w:color w:val="000000" w:themeColor="text1"/>
                <w:sz w:val="24"/>
                <w:szCs w:val="24"/>
                <w:lang w:eastAsia="uk-UA"/>
              </w:rPr>
            </w:pPr>
          </w:p>
        </w:tc>
      </w:tr>
      <w:tr w:rsidR="00514830" w:rsidRPr="00B00F63" w14:paraId="442D22DD" w14:textId="77777777" w:rsidTr="00C01FF2">
        <w:tc>
          <w:tcPr>
            <w:tcW w:w="8897" w:type="dxa"/>
          </w:tcPr>
          <w:p w14:paraId="14AB4F24"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Охорона здоров’я</w:t>
            </w:r>
          </w:p>
        </w:tc>
        <w:tc>
          <w:tcPr>
            <w:tcW w:w="957" w:type="dxa"/>
          </w:tcPr>
          <w:p w14:paraId="0B07C56A" w14:textId="592755DE" w:rsidR="00514830" w:rsidRPr="00056986" w:rsidRDefault="00E104C7" w:rsidP="00C01FF2">
            <w:pPr>
              <w:jc w:val="center"/>
              <w:rPr>
                <w:rFonts w:ascii="Times New Roman" w:eastAsia="Times New Roman" w:hAnsi="Times New Roman" w:cs="Times New Roman"/>
                <w:color w:val="000000" w:themeColor="text1"/>
                <w:sz w:val="24"/>
                <w:szCs w:val="24"/>
                <w:lang w:eastAsia="uk-UA"/>
              </w:rPr>
            </w:pPr>
            <w:r w:rsidRPr="00056986">
              <w:rPr>
                <w:rFonts w:ascii="Times New Roman" w:eastAsia="Times New Roman" w:hAnsi="Times New Roman" w:cs="Times New Roman"/>
                <w:color w:val="000000" w:themeColor="text1"/>
                <w:sz w:val="24"/>
                <w:szCs w:val="24"/>
                <w:lang w:eastAsia="uk-UA"/>
              </w:rPr>
              <w:t>2</w:t>
            </w:r>
            <w:r w:rsidR="00056986" w:rsidRPr="00056986">
              <w:rPr>
                <w:rFonts w:ascii="Times New Roman" w:eastAsia="Times New Roman" w:hAnsi="Times New Roman" w:cs="Times New Roman"/>
                <w:color w:val="000000" w:themeColor="text1"/>
                <w:sz w:val="24"/>
                <w:szCs w:val="24"/>
                <w:lang w:eastAsia="uk-UA"/>
              </w:rPr>
              <w:t>4</w:t>
            </w:r>
          </w:p>
        </w:tc>
      </w:tr>
      <w:tr w:rsidR="00514830" w:rsidRPr="00B00F63" w14:paraId="2DD2A35F" w14:textId="77777777" w:rsidTr="00C01FF2">
        <w:tc>
          <w:tcPr>
            <w:tcW w:w="8897" w:type="dxa"/>
          </w:tcPr>
          <w:p w14:paraId="129F4A56"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Соціальна підтримка та допомога</w:t>
            </w:r>
          </w:p>
        </w:tc>
        <w:tc>
          <w:tcPr>
            <w:tcW w:w="957" w:type="dxa"/>
          </w:tcPr>
          <w:p w14:paraId="03F374C0" w14:textId="1FA14950" w:rsidR="00514830" w:rsidRPr="00E4590A" w:rsidRDefault="00E104C7" w:rsidP="00C01FF2">
            <w:pPr>
              <w:jc w:val="center"/>
              <w:rPr>
                <w:rFonts w:ascii="Times New Roman" w:eastAsia="Times New Roman" w:hAnsi="Times New Roman" w:cs="Times New Roman"/>
                <w:color w:val="000000" w:themeColor="text1"/>
                <w:sz w:val="24"/>
                <w:szCs w:val="24"/>
                <w:lang w:eastAsia="uk-UA"/>
              </w:rPr>
            </w:pPr>
            <w:r w:rsidRPr="00E4590A">
              <w:rPr>
                <w:rFonts w:ascii="Times New Roman" w:eastAsia="Times New Roman" w:hAnsi="Times New Roman" w:cs="Times New Roman"/>
                <w:color w:val="000000" w:themeColor="text1"/>
                <w:sz w:val="24"/>
                <w:szCs w:val="24"/>
                <w:lang w:eastAsia="uk-UA"/>
              </w:rPr>
              <w:t>26</w:t>
            </w:r>
          </w:p>
        </w:tc>
      </w:tr>
      <w:tr w:rsidR="00514830" w:rsidRPr="00B00F63" w14:paraId="235F4E5D" w14:textId="77777777" w:rsidTr="00C01FF2">
        <w:tc>
          <w:tcPr>
            <w:tcW w:w="8897" w:type="dxa"/>
          </w:tcPr>
          <w:p w14:paraId="04D24124"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Охорона дитинства</w:t>
            </w:r>
          </w:p>
        </w:tc>
        <w:tc>
          <w:tcPr>
            <w:tcW w:w="957" w:type="dxa"/>
          </w:tcPr>
          <w:p w14:paraId="1119BC73" w14:textId="51292E5D" w:rsidR="00514830" w:rsidRPr="00E4590A" w:rsidRDefault="00E104C7" w:rsidP="00C01FF2">
            <w:pPr>
              <w:jc w:val="center"/>
              <w:rPr>
                <w:rFonts w:ascii="Times New Roman" w:eastAsia="Times New Roman" w:hAnsi="Times New Roman" w:cs="Times New Roman"/>
                <w:color w:val="000000" w:themeColor="text1"/>
                <w:sz w:val="24"/>
                <w:szCs w:val="24"/>
                <w:lang w:eastAsia="uk-UA"/>
              </w:rPr>
            </w:pPr>
            <w:r w:rsidRPr="00E4590A">
              <w:rPr>
                <w:rFonts w:ascii="Times New Roman" w:eastAsia="Times New Roman" w:hAnsi="Times New Roman" w:cs="Times New Roman"/>
                <w:color w:val="000000" w:themeColor="text1"/>
                <w:sz w:val="24"/>
                <w:szCs w:val="24"/>
                <w:lang w:eastAsia="uk-UA"/>
              </w:rPr>
              <w:t>3</w:t>
            </w:r>
            <w:r w:rsidR="00E4590A" w:rsidRPr="00E4590A">
              <w:rPr>
                <w:rFonts w:ascii="Times New Roman" w:eastAsia="Times New Roman" w:hAnsi="Times New Roman" w:cs="Times New Roman"/>
                <w:color w:val="000000" w:themeColor="text1"/>
                <w:sz w:val="24"/>
                <w:szCs w:val="24"/>
                <w:lang w:eastAsia="uk-UA"/>
              </w:rPr>
              <w:t>1</w:t>
            </w:r>
          </w:p>
        </w:tc>
      </w:tr>
      <w:tr w:rsidR="00514830" w:rsidRPr="00B00F63" w14:paraId="18EB0F94" w14:textId="77777777" w:rsidTr="00C01FF2">
        <w:tc>
          <w:tcPr>
            <w:tcW w:w="8897" w:type="dxa"/>
          </w:tcPr>
          <w:p w14:paraId="1A4DFD4F" w14:textId="4160707F" w:rsidR="00514830" w:rsidRPr="00012121" w:rsidRDefault="00151C02" w:rsidP="00C01FF2">
            <w:pP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Громадська безпека</w:t>
            </w:r>
          </w:p>
        </w:tc>
        <w:tc>
          <w:tcPr>
            <w:tcW w:w="957" w:type="dxa"/>
          </w:tcPr>
          <w:p w14:paraId="3CFB8A07" w14:textId="1159D145" w:rsidR="00514830" w:rsidRPr="00E4590A" w:rsidRDefault="00E104C7" w:rsidP="00C01FF2">
            <w:pPr>
              <w:jc w:val="center"/>
              <w:rPr>
                <w:rFonts w:ascii="Times New Roman" w:eastAsia="Times New Roman" w:hAnsi="Times New Roman" w:cs="Times New Roman"/>
                <w:color w:val="000000" w:themeColor="text1"/>
                <w:sz w:val="24"/>
                <w:szCs w:val="24"/>
                <w:lang w:eastAsia="uk-UA"/>
              </w:rPr>
            </w:pPr>
            <w:r w:rsidRPr="00E4590A">
              <w:rPr>
                <w:rFonts w:ascii="Times New Roman" w:eastAsia="Times New Roman" w:hAnsi="Times New Roman" w:cs="Times New Roman"/>
                <w:color w:val="000000" w:themeColor="text1"/>
                <w:sz w:val="24"/>
                <w:szCs w:val="24"/>
                <w:lang w:eastAsia="uk-UA"/>
              </w:rPr>
              <w:t>3</w:t>
            </w:r>
            <w:r w:rsidR="00E4590A" w:rsidRPr="00E4590A">
              <w:rPr>
                <w:rFonts w:ascii="Times New Roman" w:eastAsia="Times New Roman" w:hAnsi="Times New Roman" w:cs="Times New Roman"/>
                <w:color w:val="000000" w:themeColor="text1"/>
                <w:sz w:val="24"/>
                <w:szCs w:val="24"/>
                <w:lang w:eastAsia="uk-UA"/>
              </w:rPr>
              <w:t>3</w:t>
            </w:r>
          </w:p>
        </w:tc>
      </w:tr>
      <w:tr w:rsidR="00DB2B44" w:rsidRPr="00B00F63" w14:paraId="42564F1C" w14:textId="77777777" w:rsidTr="00C01FF2">
        <w:tc>
          <w:tcPr>
            <w:tcW w:w="8897" w:type="dxa"/>
          </w:tcPr>
          <w:p w14:paraId="10D101A4" w14:textId="581437B3" w:rsidR="00DB2B44" w:rsidRDefault="00E104C7" w:rsidP="00C01FF2">
            <w:pPr>
              <w:rPr>
                <w:rFonts w:ascii="Times New Roman" w:eastAsia="Times New Roman" w:hAnsi="Times New Roman" w:cs="Times New Roman"/>
                <w:color w:val="000000" w:themeColor="text1"/>
                <w:sz w:val="24"/>
                <w:szCs w:val="24"/>
                <w:lang w:eastAsia="uk-UA"/>
              </w:rPr>
            </w:pPr>
            <w:r w:rsidRPr="00D13600">
              <w:rPr>
                <w:rFonts w:ascii="Times New Roman" w:eastAsia="Times New Roman" w:hAnsi="Times New Roman" w:cs="Times New Roman"/>
                <w:color w:val="000000" w:themeColor="text1"/>
                <w:sz w:val="24"/>
                <w:szCs w:val="24"/>
                <w:lang w:eastAsia="uk-UA"/>
              </w:rPr>
              <w:t>Додаток 1 до Програми. Перелік міських цільових програм, що передбачається фінансувати у 202</w:t>
            </w:r>
            <w:r>
              <w:rPr>
                <w:rFonts w:ascii="Times New Roman" w:eastAsia="Times New Roman" w:hAnsi="Times New Roman" w:cs="Times New Roman"/>
                <w:color w:val="000000" w:themeColor="text1"/>
                <w:sz w:val="24"/>
                <w:szCs w:val="24"/>
                <w:lang w:eastAsia="uk-UA"/>
              </w:rPr>
              <w:t>5</w:t>
            </w:r>
            <w:r w:rsidRPr="00D13600">
              <w:rPr>
                <w:rFonts w:ascii="Times New Roman" w:eastAsia="Times New Roman" w:hAnsi="Times New Roman" w:cs="Times New Roman"/>
                <w:color w:val="000000" w:themeColor="text1"/>
                <w:sz w:val="24"/>
                <w:szCs w:val="24"/>
                <w:lang w:eastAsia="uk-UA"/>
              </w:rPr>
              <w:t xml:space="preserve"> році</w:t>
            </w:r>
          </w:p>
        </w:tc>
        <w:tc>
          <w:tcPr>
            <w:tcW w:w="957" w:type="dxa"/>
          </w:tcPr>
          <w:p w14:paraId="3D38AD1F" w14:textId="09A3CAB7" w:rsidR="00DB2B44" w:rsidRPr="00F9704B" w:rsidRDefault="00F9704B"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35</w:t>
            </w:r>
          </w:p>
        </w:tc>
      </w:tr>
      <w:tr w:rsidR="00514830" w:rsidRPr="00B00F63" w14:paraId="2C4888CC" w14:textId="77777777" w:rsidTr="00C01FF2">
        <w:tc>
          <w:tcPr>
            <w:tcW w:w="8897" w:type="dxa"/>
          </w:tcPr>
          <w:p w14:paraId="72265820" w14:textId="77777777" w:rsidR="00514830" w:rsidRPr="00593E42" w:rsidRDefault="00514830" w:rsidP="00C01FF2">
            <w:pPr>
              <w:rPr>
                <w:rFonts w:ascii="Times New Roman" w:eastAsia="Times New Roman" w:hAnsi="Times New Roman" w:cs="Times New Roman"/>
                <w:color w:val="000000" w:themeColor="text1"/>
                <w:sz w:val="24"/>
                <w:szCs w:val="24"/>
                <w:lang w:eastAsia="uk-UA"/>
              </w:rPr>
            </w:pPr>
            <w:r w:rsidRPr="00593E42">
              <w:rPr>
                <w:rFonts w:ascii="Times New Roman" w:eastAsia="Times New Roman" w:hAnsi="Times New Roman" w:cs="Times New Roman"/>
                <w:color w:val="000000" w:themeColor="text1"/>
                <w:sz w:val="24"/>
                <w:szCs w:val="24"/>
                <w:lang w:eastAsia="uk-UA"/>
              </w:rPr>
              <w:t>Додаток 2 до Програми. Заходи щодо забезпечення виконання завдань Програми соціально-економічного і культурного розвитку Житомирської міської територіальної громади на 2025 рік</w:t>
            </w:r>
          </w:p>
        </w:tc>
        <w:tc>
          <w:tcPr>
            <w:tcW w:w="957" w:type="dxa"/>
          </w:tcPr>
          <w:p w14:paraId="440FC6C0" w14:textId="2242D58D" w:rsidR="00514830" w:rsidRPr="00F9704B" w:rsidRDefault="00F9704B"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39</w:t>
            </w:r>
          </w:p>
        </w:tc>
      </w:tr>
      <w:tr w:rsidR="00514830" w:rsidRPr="00B00F63" w14:paraId="4EC81156" w14:textId="77777777" w:rsidTr="00C01FF2">
        <w:tc>
          <w:tcPr>
            <w:tcW w:w="8897" w:type="dxa"/>
          </w:tcPr>
          <w:p w14:paraId="75B4B3CD"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r w:rsidRPr="00012121">
              <w:rPr>
                <w:rFonts w:ascii="Times New Roman" w:eastAsia="Times New Roman" w:hAnsi="Times New Roman" w:cs="Times New Roman"/>
                <w:color w:val="000000" w:themeColor="text1"/>
                <w:sz w:val="24"/>
                <w:szCs w:val="24"/>
                <w:lang w:eastAsia="uk-UA"/>
              </w:rPr>
              <w:t xml:space="preserve">Додаток 3 до Програми. Перелік інвестиційних </w:t>
            </w:r>
            <w:proofErr w:type="spellStart"/>
            <w:r w:rsidRPr="00012121">
              <w:rPr>
                <w:rFonts w:ascii="Times New Roman" w:eastAsia="Times New Roman" w:hAnsi="Times New Roman" w:cs="Times New Roman"/>
                <w:color w:val="000000" w:themeColor="text1"/>
                <w:sz w:val="24"/>
                <w:szCs w:val="24"/>
                <w:lang w:eastAsia="uk-UA"/>
              </w:rPr>
              <w:t>проєктів</w:t>
            </w:r>
            <w:proofErr w:type="spellEnd"/>
            <w:r w:rsidRPr="00012121">
              <w:rPr>
                <w:rFonts w:ascii="Times New Roman" w:eastAsia="Times New Roman" w:hAnsi="Times New Roman" w:cs="Times New Roman"/>
                <w:color w:val="000000" w:themeColor="text1"/>
                <w:sz w:val="24"/>
                <w:szCs w:val="24"/>
                <w:lang w:eastAsia="uk-UA"/>
              </w:rPr>
              <w:t>, що планується реалізувати у 202</w:t>
            </w:r>
            <w:r>
              <w:rPr>
                <w:rFonts w:ascii="Times New Roman" w:eastAsia="Times New Roman" w:hAnsi="Times New Roman" w:cs="Times New Roman"/>
                <w:color w:val="000000" w:themeColor="text1"/>
                <w:sz w:val="24"/>
                <w:szCs w:val="24"/>
                <w:lang w:eastAsia="uk-UA"/>
              </w:rPr>
              <w:t>5</w:t>
            </w:r>
            <w:r w:rsidRPr="00012121">
              <w:rPr>
                <w:rFonts w:ascii="Times New Roman" w:eastAsia="Times New Roman" w:hAnsi="Times New Roman" w:cs="Times New Roman"/>
                <w:color w:val="000000" w:themeColor="text1"/>
                <w:sz w:val="24"/>
                <w:szCs w:val="24"/>
                <w:lang w:eastAsia="uk-UA"/>
              </w:rPr>
              <w:t xml:space="preserve"> році</w:t>
            </w:r>
          </w:p>
          <w:p w14:paraId="3062BA6E"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p>
          <w:p w14:paraId="5696EAA5"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p>
          <w:p w14:paraId="76B4B03A"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p>
          <w:p w14:paraId="0CD99DAE" w14:textId="77777777" w:rsidR="00514830" w:rsidRDefault="00514830" w:rsidP="00C01FF2">
            <w:pPr>
              <w:rPr>
                <w:rFonts w:ascii="Times New Roman" w:eastAsia="Times New Roman" w:hAnsi="Times New Roman" w:cs="Times New Roman"/>
                <w:color w:val="000000" w:themeColor="text1"/>
                <w:sz w:val="24"/>
                <w:szCs w:val="24"/>
                <w:lang w:eastAsia="uk-UA"/>
              </w:rPr>
            </w:pPr>
          </w:p>
          <w:p w14:paraId="1382D263"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p>
          <w:p w14:paraId="1CCDDFF5" w14:textId="77777777" w:rsidR="00514830" w:rsidRPr="00012121" w:rsidRDefault="00514830" w:rsidP="00C01FF2">
            <w:pPr>
              <w:rPr>
                <w:rFonts w:ascii="Times New Roman" w:eastAsia="Times New Roman" w:hAnsi="Times New Roman" w:cs="Times New Roman"/>
                <w:color w:val="000000" w:themeColor="text1"/>
                <w:sz w:val="24"/>
                <w:szCs w:val="24"/>
                <w:lang w:eastAsia="uk-UA"/>
              </w:rPr>
            </w:pPr>
          </w:p>
        </w:tc>
        <w:tc>
          <w:tcPr>
            <w:tcW w:w="957" w:type="dxa"/>
          </w:tcPr>
          <w:p w14:paraId="21157221" w14:textId="18C2338E" w:rsidR="00514830" w:rsidRPr="00F9704B" w:rsidRDefault="00F9704B" w:rsidP="00C01FF2">
            <w:pPr>
              <w:jc w:val="center"/>
              <w:rPr>
                <w:rFonts w:ascii="Times New Roman" w:eastAsia="Times New Roman" w:hAnsi="Times New Roman" w:cs="Times New Roman"/>
                <w:color w:val="000000" w:themeColor="text1"/>
                <w:sz w:val="24"/>
                <w:szCs w:val="24"/>
                <w:lang w:eastAsia="uk-UA"/>
              </w:rPr>
            </w:pPr>
            <w:r w:rsidRPr="00F9704B">
              <w:rPr>
                <w:rFonts w:ascii="Times New Roman" w:eastAsia="Times New Roman" w:hAnsi="Times New Roman" w:cs="Times New Roman"/>
                <w:color w:val="000000" w:themeColor="text1"/>
                <w:sz w:val="24"/>
                <w:szCs w:val="24"/>
                <w:lang w:eastAsia="uk-UA"/>
              </w:rPr>
              <w:t>67</w:t>
            </w:r>
          </w:p>
        </w:tc>
      </w:tr>
    </w:tbl>
    <w:p w14:paraId="2A5AF512" w14:textId="77777777" w:rsidR="00D81BE6" w:rsidRPr="00016AD0" w:rsidRDefault="00D81BE6" w:rsidP="00D81BE6">
      <w:pPr>
        <w:tabs>
          <w:tab w:val="left" w:pos="284"/>
        </w:tabs>
        <w:spacing w:after="0" w:line="240" w:lineRule="auto"/>
        <w:jc w:val="center"/>
        <w:rPr>
          <w:rFonts w:ascii="Times New Roman" w:eastAsia="Times New Roman" w:hAnsi="Times New Roman" w:cs="Times New Roman"/>
          <w:b/>
          <w:color w:val="000000" w:themeColor="text1"/>
          <w:sz w:val="28"/>
          <w:szCs w:val="28"/>
          <w:lang w:val="uk-UA" w:eastAsia="uk-UA"/>
        </w:rPr>
      </w:pPr>
      <w:r w:rsidRPr="00016AD0">
        <w:rPr>
          <w:rFonts w:ascii="Times New Roman" w:eastAsia="Times New Roman" w:hAnsi="Times New Roman" w:cs="Times New Roman"/>
          <w:b/>
          <w:color w:val="000000" w:themeColor="text1"/>
          <w:sz w:val="28"/>
          <w:szCs w:val="28"/>
          <w:lang w:val="uk-UA" w:eastAsia="uk-UA"/>
        </w:rPr>
        <w:lastRenderedPageBreak/>
        <w:t>Паспорт Програми соціально-економічного і культурного розвитку Житомирської міської територіальної громади на 202</w:t>
      </w:r>
      <w:r>
        <w:rPr>
          <w:rFonts w:ascii="Times New Roman" w:eastAsia="Times New Roman" w:hAnsi="Times New Roman" w:cs="Times New Roman"/>
          <w:b/>
          <w:color w:val="000000" w:themeColor="text1"/>
          <w:sz w:val="28"/>
          <w:szCs w:val="28"/>
          <w:lang w:val="uk-UA" w:eastAsia="uk-UA"/>
        </w:rPr>
        <w:t>5</w:t>
      </w:r>
      <w:r w:rsidRPr="00016AD0">
        <w:rPr>
          <w:rFonts w:ascii="Times New Roman" w:eastAsia="Times New Roman" w:hAnsi="Times New Roman" w:cs="Times New Roman"/>
          <w:b/>
          <w:color w:val="000000" w:themeColor="text1"/>
          <w:sz w:val="28"/>
          <w:szCs w:val="28"/>
          <w:lang w:val="uk-UA" w:eastAsia="uk-UA"/>
        </w:rPr>
        <w:t xml:space="preserve"> рік</w:t>
      </w:r>
    </w:p>
    <w:p w14:paraId="7E7873F9" w14:textId="77777777" w:rsidR="00D81BE6" w:rsidRPr="00016AD0" w:rsidRDefault="00D81BE6" w:rsidP="00D81BE6">
      <w:pPr>
        <w:tabs>
          <w:tab w:val="left" w:pos="284"/>
        </w:tabs>
        <w:spacing w:after="0" w:line="240" w:lineRule="auto"/>
        <w:jc w:val="center"/>
        <w:rPr>
          <w:rFonts w:ascii="Times New Roman" w:eastAsia="Times New Roman" w:hAnsi="Times New Roman" w:cs="Times New Roman"/>
          <w:b/>
          <w:color w:val="000000" w:themeColor="text1"/>
          <w:sz w:val="24"/>
          <w:szCs w:val="24"/>
          <w:lang w:val="uk-UA" w:eastAsia="uk-UA"/>
        </w:rPr>
      </w:pPr>
    </w:p>
    <w:p w14:paraId="6E061FC0" w14:textId="77777777" w:rsidR="00D81BE6" w:rsidRPr="00016AD0" w:rsidRDefault="00D81BE6" w:rsidP="00D81BE6">
      <w:pPr>
        <w:tabs>
          <w:tab w:val="left" w:pos="284"/>
        </w:tabs>
        <w:spacing w:after="0" w:line="240" w:lineRule="auto"/>
        <w:jc w:val="center"/>
        <w:rPr>
          <w:rFonts w:ascii="Times New Roman" w:eastAsia="Times New Roman" w:hAnsi="Times New Roman" w:cs="Times New Roman"/>
          <w:b/>
          <w:color w:val="000000" w:themeColor="text1"/>
          <w:sz w:val="24"/>
          <w:szCs w:val="24"/>
          <w:lang w:val="uk-UA" w:eastAsia="uk-UA"/>
        </w:rPr>
      </w:pPr>
    </w:p>
    <w:tbl>
      <w:tblPr>
        <w:tblStyle w:val="1"/>
        <w:tblW w:w="0" w:type="auto"/>
        <w:tblLook w:val="04A0" w:firstRow="1" w:lastRow="0" w:firstColumn="1" w:lastColumn="0" w:noHBand="0" w:noVBand="1"/>
      </w:tblPr>
      <w:tblGrid>
        <w:gridCol w:w="3227"/>
        <w:gridCol w:w="6202"/>
      </w:tblGrid>
      <w:tr w:rsidR="00D81BE6" w:rsidRPr="00016AD0" w14:paraId="7D8DD9A2" w14:textId="77777777" w:rsidTr="00C01FF2">
        <w:tc>
          <w:tcPr>
            <w:tcW w:w="3227" w:type="dxa"/>
          </w:tcPr>
          <w:p w14:paraId="7BFCF22C"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Назва Програми</w:t>
            </w:r>
          </w:p>
        </w:tc>
        <w:tc>
          <w:tcPr>
            <w:tcW w:w="6202" w:type="dxa"/>
          </w:tcPr>
          <w:p w14:paraId="31E371B4"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Програма соціально-економічного і культурного розвитку Житомирської міської територіальної громади на 202</w:t>
            </w:r>
            <w:r>
              <w:rPr>
                <w:rFonts w:ascii="Times New Roman" w:eastAsia="Times New Roman" w:hAnsi="Times New Roman" w:cs="Times New Roman"/>
                <w:i/>
                <w:color w:val="000000" w:themeColor="text1"/>
                <w:sz w:val="24"/>
                <w:szCs w:val="24"/>
                <w:lang w:eastAsia="uk-UA"/>
              </w:rPr>
              <w:t>5</w:t>
            </w:r>
            <w:r w:rsidRPr="00016AD0">
              <w:rPr>
                <w:rFonts w:ascii="Times New Roman" w:eastAsia="Times New Roman" w:hAnsi="Times New Roman" w:cs="Times New Roman"/>
                <w:i/>
                <w:color w:val="000000" w:themeColor="text1"/>
                <w:sz w:val="24"/>
                <w:szCs w:val="24"/>
                <w:lang w:eastAsia="uk-UA"/>
              </w:rPr>
              <w:t xml:space="preserve"> рік</w:t>
            </w:r>
          </w:p>
        </w:tc>
      </w:tr>
      <w:tr w:rsidR="00D81BE6" w:rsidRPr="00016AD0" w14:paraId="138BE2A7" w14:textId="77777777" w:rsidTr="00C01FF2">
        <w:tc>
          <w:tcPr>
            <w:tcW w:w="3227" w:type="dxa"/>
          </w:tcPr>
          <w:p w14:paraId="45E3147C"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Підстави для розробки Програми</w:t>
            </w:r>
          </w:p>
        </w:tc>
        <w:tc>
          <w:tcPr>
            <w:tcW w:w="6202" w:type="dxa"/>
          </w:tcPr>
          <w:p w14:paraId="3395C3F8"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Закони України «Про місцеве самоврядування в Україні», «Про державне прогнозування та розроблення програм економічного і соціального розвитку України»</w:t>
            </w:r>
          </w:p>
        </w:tc>
      </w:tr>
      <w:tr w:rsidR="00D81BE6" w:rsidRPr="00016AD0" w14:paraId="75A47F26" w14:textId="77777777" w:rsidTr="00C01FF2">
        <w:tc>
          <w:tcPr>
            <w:tcW w:w="3227" w:type="dxa"/>
          </w:tcPr>
          <w:p w14:paraId="7882E72C"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Дата, номер і назва розпорядчого документа про розроблення Програми</w:t>
            </w:r>
          </w:p>
        </w:tc>
        <w:tc>
          <w:tcPr>
            <w:tcW w:w="6202" w:type="dxa"/>
          </w:tcPr>
          <w:p w14:paraId="50EB8044"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 xml:space="preserve">Доручення першого заступника міського голови від </w:t>
            </w:r>
            <w:r w:rsidRPr="007061FE">
              <w:rPr>
                <w:rFonts w:ascii="Times New Roman" w:eastAsia="Times New Roman" w:hAnsi="Times New Roman" w:cs="Times New Roman"/>
                <w:i/>
                <w:color w:val="000000" w:themeColor="text1"/>
                <w:sz w:val="24"/>
                <w:szCs w:val="24"/>
                <w:lang w:eastAsia="uk-UA"/>
              </w:rPr>
              <w:t xml:space="preserve">25.09.2024 </w:t>
            </w:r>
            <w:r w:rsidRPr="00780DD5">
              <w:rPr>
                <w:rFonts w:ascii="Times New Roman" w:eastAsia="Times New Roman" w:hAnsi="Times New Roman" w:cs="Times New Roman"/>
                <w:i/>
                <w:color w:val="000000" w:themeColor="text1"/>
                <w:sz w:val="24"/>
                <w:szCs w:val="24"/>
                <w:lang w:eastAsia="uk-UA"/>
              </w:rPr>
              <w:t xml:space="preserve">№ 63/Д «Про </w:t>
            </w:r>
            <w:r w:rsidRPr="00016AD0">
              <w:rPr>
                <w:rFonts w:ascii="Times New Roman" w:eastAsia="Times New Roman" w:hAnsi="Times New Roman" w:cs="Times New Roman"/>
                <w:i/>
                <w:color w:val="000000" w:themeColor="text1"/>
                <w:sz w:val="24"/>
                <w:szCs w:val="24"/>
                <w:lang w:eastAsia="uk-UA"/>
              </w:rPr>
              <w:t xml:space="preserve">підготовку </w:t>
            </w:r>
            <w:proofErr w:type="spellStart"/>
            <w:r w:rsidRPr="00016AD0">
              <w:rPr>
                <w:rFonts w:ascii="Times New Roman" w:eastAsia="Times New Roman" w:hAnsi="Times New Roman" w:cs="Times New Roman"/>
                <w:i/>
                <w:color w:val="000000" w:themeColor="text1"/>
                <w:sz w:val="24"/>
                <w:szCs w:val="24"/>
                <w:lang w:eastAsia="uk-UA"/>
              </w:rPr>
              <w:t>проєкту</w:t>
            </w:r>
            <w:proofErr w:type="spellEnd"/>
            <w:r w:rsidRPr="00016AD0">
              <w:rPr>
                <w:rFonts w:ascii="Times New Roman" w:eastAsia="Times New Roman" w:hAnsi="Times New Roman" w:cs="Times New Roman"/>
                <w:i/>
                <w:color w:val="000000" w:themeColor="text1"/>
                <w:sz w:val="24"/>
                <w:szCs w:val="24"/>
                <w:lang w:eastAsia="uk-UA"/>
              </w:rPr>
              <w:t xml:space="preserve"> Програми соціально-економічного і культурного розвитку Житомирської міської територіальної громади на 202</w:t>
            </w:r>
            <w:r>
              <w:rPr>
                <w:rFonts w:ascii="Times New Roman" w:eastAsia="Times New Roman" w:hAnsi="Times New Roman" w:cs="Times New Roman"/>
                <w:i/>
                <w:color w:val="000000" w:themeColor="text1"/>
                <w:sz w:val="24"/>
                <w:szCs w:val="24"/>
                <w:lang w:eastAsia="uk-UA"/>
              </w:rPr>
              <w:t>5</w:t>
            </w:r>
            <w:r w:rsidRPr="00016AD0">
              <w:rPr>
                <w:rFonts w:ascii="Times New Roman" w:eastAsia="Times New Roman" w:hAnsi="Times New Roman" w:cs="Times New Roman"/>
                <w:i/>
                <w:color w:val="000000" w:themeColor="text1"/>
                <w:sz w:val="24"/>
                <w:szCs w:val="24"/>
                <w:lang w:eastAsia="uk-UA"/>
              </w:rPr>
              <w:t xml:space="preserve"> рік»</w:t>
            </w:r>
          </w:p>
        </w:tc>
      </w:tr>
      <w:tr w:rsidR="00D81BE6" w:rsidRPr="00016AD0" w14:paraId="6B544ADF" w14:textId="77777777" w:rsidTr="00C01FF2">
        <w:tc>
          <w:tcPr>
            <w:tcW w:w="3227" w:type="dxa"/>
          </w:tcPr>
          <w:p w14:paraId="42AEDBD3"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Розробник Програми</w:t>
            </w:r>
          </w:p>
        </w:tc>
        <w:tc>
          <w:tcPr>
            <w:tcW w:w="6202" w:type="dxa"/>
          </w:tcPr>
          <w:p w14:paraId="493413C8"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Департамент економічного розвитку міської ради</w:t>
            </w:r>
          </w:p>
          <w:p w14:paraId="6DE7A93C"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p>
        </w:tc>
      </w:tr>
      <w:tr w:rsidR="00D81BE6" w:rsidRPr="00016AD0" w14:paraId="2F51F6FA" w14:textId="77777777" w:rsidTr="00C01FF2">
        <w:tc>
          <w:tcPr>
            <w:tcW w:w="3227" w:type="dxa"/>
          </w:tcPr>
          <w:p w14:paraId="1BC93264"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proofErr w:type="spellStart"/>
            <w:r w:rsidRPr="00016AD0">
              <w:rPr>
                <w:rFonts w:ascii="Times New Roman" w:eastAsia="Times New Roman" w:hAnsi="Times New Roman" w:cs="Times New Roman"/>
                <w:b/>
                <w:color w:val="000000" w:themeColor="text1"/>
                <w:sz w:val="24"/>
                <w:szCs w:val="24"/>
                <w:lang w:eastAsia="uk-UA"/>
              </w:rPr>
              <w:t>Співрозробники</w:t>
            </w:r>
            <w:proofErr w:type="spellEnd"/>
            <w:r w:rsidRPr="00016AD0">
              <w:rPr>
                <w:rFonts w:ascii="Times New Roman" w:eastAsia="Times New Roman" w:hAnsi="Times New Roman" w:cs="Times New Roman"/>
                <w:b/>
                <w:color w:val="000000" w:themeColor="text1"/>
                <w:sz w:val="24"/>
                <w:szCs w:val="24"/>
                <w:lang w:eastAsia="uk-UA"/>
              </w:rPr>
              <w:t xml:space="preserve"> Програми</w:t>
            </w:r>
          </w:p>
        </w:tc>
        <w:tc>
          <w:tcPr>
            <w:tcW w:w="6202" w:type="dxa"/>
          </w:tcPr>
          <w:p w14:paraId="109EF707"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Виконавчі органи міської ради</w:t>
            </w:r>
          </w:p>
          <w:p w14:paraId="3D779312"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p>
        </w:tc>
      </w:tr>
      <w:tr w:rsidR="00D81BE6" w:rsidRPr="00016AD0" w14:paraId="0C2CCE4E" w14:textId="77777777" w:rsidTr="00C01FF2">
        <w:tc>
          <w:tcPr>
            <w:tcW w:w="3227" w:type="dxa"/>
          </w:tcPr>
          <w:p w14:paraId="767C9BB3"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t>Відповідальні виконавці Програми</w:t>
            </w:r>
          </w:p>
        </w:tc>
        <w:tc>
          <w:tcPr>
            <w:tcW w:w="6202" w:type="dxa"/>
          </w:tcPr>
          <w:p w14:paraId="256E1BCA"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Виконавчі органи, комунальні підприємства, установи міської ради</w:t>
            </w:r>
          </w:p>
        </w:tc>
      </w:tr>
      <w:tr w:rsidR="00D81BE6" w:rsidRPr="00B074A5" w14:paraId="3527F456" w14:textId="77777777" w:rsidTr="00C01FF2">
        <w:tc>
          <w:tcPr>
            <w:tcW w:w="3227" w:type="dxa"/>
          </w:tcPr>
          <w:p w14:paraId="2DF34979" w14:textId="77777777" w:rsidR="00D81BE6" w:rsidRPr="003C2EE6"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3C2EE6">
              <w:rPr>
                <w:rFonts w:ascii="Times New Roman" w:eastAsia="Times New Roman" w:hAnsi="Times New Roman" w:cs="Times New Roman"/>
                <w:b/>
                <w:color w:val="000000" w:themeColor="text1"/>
                <w:sz w:val="24"/>
                <w:szCs w:val="24"/>
                <w:lang w:eastAsia="uk-UA"/>
              </w:rPr>
              <w:t>Учасники Програми</w:t>
            </w:r>
          </w:p>
        </w:tc>
        <w:tc>
          <w:tcPr>
            <w:tcW w:w="6202" w:type="dxa"/>
          </w:tcPr>
          <w:p w14:paraId="69567734" w14:textId="77777777" w:rsidR="00D81BE6" w:rsidRPr="003C2EE6"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3C2EE6">
              <w:rPr>
                <w:rFonts w:ascii="Times New Roman" w:eastAsia="Times New Roman" w:hAnsi="Times New Roman" w:cs="Times New Roman"/>
                <w:i/>
                <w:color w:val="000000" w:themeColor="text1"/>
                <w:sz w:val="24"/>
                <w:szCs w:val="24"/>
                <w:lang w:eastAsia="uk-UA"/>
              </w:rPr>
              <w:t>Підприємства, установи, організації різної форми власності та фізичні особи-підприємці (за згодою)</w:t>
            </w:r>
          </w:p>
        </w:tc>
      </w:tr>
      <w:tr w:rsidR="00D81BE6" w:rsidRPr="00B074A5" w14:paraId="0C8D8DD8" w14:textId="77777777" w:rsidTr="00C01FF2">
        <w:tc>
          <w:tcPr>
            <w:tcW w:w="3227" w:type="dxa"/>
          </w:tcPr>
          <w:p w14:paraId="58D5570A" w14:textId="77777777" w:rsidR="00D81BE6" w:rsidRPr="003C2EE6" w:rsidRDefault="00D81BE6" w:rsidP="00C01FF2">
            <w:pPr>
              <w:tabs>
                <w:tab w:val="left" w:pos="284"/>
              </w:tabs>
              <w:rPr>
                <w:rFonts w:ascii="Times New Roman" w:eastAsia="Times New Roman" w:hAnsi="Times New Roman" w:cs="Times New Roman"/>
                <w:b/>
                <w:color w:val="000000" w:themeColor="text1"/>
                <w:sz w:val="24"/>
                <w:szCs w:val="24"/>
                <w:lang w:eastAsia="uk-UA"/>
              </w:rPr>
            </w:pPr>
            <w:bookmarkStart w:id="0" w:name="_Hlk118887578"/>
            <w:r w:rsidRPr="003C2EE6">
              <w:rPr>
                <w:rFonts w:ascii="Times New Roman" w:eastAsia="Times New Roman" w:hAnsi="Times New Roman" w:cs="Times New Roman"/>
                <w:b/>
                <w:color w:val="000000" w:themeColor="text1"/>
                <w:sz w:val="24"/>
                <w:szCs w:val="24"/>
                <w:lang w:eastAsia="uk-UA"/>
              </w:rPr>
              <w:t>Мета Програми</w:t>
            </w:r>
          </w:p>
        </w:tc>
        <w:tc>
          <w:tcPr>
            <w:tcW w:w="6202" w:type="dxa"/>
          </w:tcPr>
          <w:p w14:paraId="3CD9DA04" w14:textId="73BF8B8A" w:rsidR="00D81BE6" w:rsidRPr="003C2EE6" w:rsidRDefault="00D81BE6" w:rsidP="003C6734">
            <w:pPr>
              <w:tabs>
                <w:tab w:val="left" w:pos="284"/>
              </w:tabs>
              <w:jc w:val="both"/>
              <w:rPr>
                <w:rFonts w:ascii="Times New Roman" w:eastAsia="Times New Roman" w:hAnsi="Times New Roman" w:cs="Times New Roman"/>
                <w:i/>
                <w:color w:val="000000" w:themeColor="text1"/>
                <w:sz w:val="24"/>
                <w:szCs w:val="24"/>
                <w:lang w:eastAsia="uk-UA"/>
              </w:rPr>
            </w:pPr>
            <w:r w:rsidRPr="003C2EE6">
              <w:rPr>
                <w:rFonts w:ascii="Times New Roman" w:hAnsi="Times New Roman"/>
                <w:i/>
                <w:color w:val="000000" w:themeColor="text1"/>
                <w:sz w:val="24"/>
                <w:szCs w:val="24"/>
                <w:lang w:eastAsia="uk-UA"/>
              </w:rPr>
              <w:t>Забезпечення життєдіяльності громади в умовах воєнного стану. Забезпечення належних умов проживання, навчання, праці жителів Житомирської міської територіальної громади, з врахуванням потреб жінок і чоловіків різних вікових і соціальних груп через функціонування</w:t>
            </w:r>
            <w:r>
              <w:rPr>
                <w:rFonts w:ascii="Times New Roman" w:hAnsi="Times New Roman"/>
                <w:i/>
                <w:color w:val="000000" w:themeColor="text1"/>
                <w:sz w:val="24"/>
                <w:szCs w:val="24"/>
                <w:lang w:eastAsia="uk-UA"/>
              </w:rPr>
              <w:t xml:space="preserve"> </w:t>
            </w:r>
            <w:r w:rsidRPr="003C2EE6">
              <w:rPr>
                <w:rFonts w:ascii="Times New Roman" w:hAnsi="Times New Roman"/>
                <w:i/>
                <w:color w:val="000000" w:themeColor="text1"/>
                <w:sz w:val="24"/>
                <w:szCs w:val="24"/>
                <w:lang w:eastAsia="uk-UA"/>
              </w:rPr>
              <w:t xml:space="preserve">інженерно-транспортної </w:t>
            </w:r>
            <w:proofErr w:type="spellStart"/>
            <w:r w:rsidRPr="003C2EE6">
              <w:rPr>
                <w:rFonts w:ascii="Times New Roman" w:hAnsi="Times New Roman"/>
                <w:i/>
                <w:color w:val="000000" w:themeColor="text1"/>
                <w:sz w:val="24"/>
                <w:szCs w:val="24"/>
                <w:lang w:eastAsia="uk-UA"/>
              </w:rPr>
              <w:t>інфраструк</w:t>
            </w:r>
            <w:proofErr w:type="spellEnd"/>
            <w:r>
              <w:rPr>
                <w:rFonts w:ascii="Times New Roman" w:hAnsi="Times New Roman"/>
                <w:i/>
                <w:color w:val="000000" w:themeColor="text1"/>
                <w:sz w:val="24"/>
                <w:szCs w:val="24"/>
                <w:lang w:eastAsia="uk-UA"/>
              </w:rPr>
              <w:t>-</w:t>
            </w:r>
            <w:r w:rsidRPr="003C2EE6">
              <w:rPr>
                <w:rFonts w:ascii="Times New Roman" w:hAnsi="Times New Roman"/>
                <w:i/>
                <w:color w:val="000000" w:themeColor="text1"/>
                <w:sz w:val="24"/>
                <w:szCs w:val="24"/>
                <w:lang w:eastAsia="uk-UA"/>
              </w:rPr>
              <w:t xml:space="preserve">тури, </w:t>
            </w:r>
            <w:r w:rsidRPr="007061FE">
              <w:rPr>
                <w:rFonts w:ascii="Times New Roman" w:hAnsi="Times New Roman"/>
                <w:i/>
                <w:color w:val="000000" w:themeColor="text1"/>
                <w:sz w:val="24"/>
                <w:szCs w:val="24"/>
                <w:lang w:eastAsia="uk-UA"/>
              </w:rPr>
              <w:t>доступність м</w:t>
            </w:r>
            <w:r w:rsidRPr="003C2EE6">
              <w:rPr>
                <w:rFonts w:ascii="Times New Roman" w:hAnsi="Times New Roman"/>
                <w:i/>
                <w:color w:val="000000" w:themeColor="text1"/>
                <w:sz w:val="24"/>
                <w:szCs w:val="24"/>
                <w:lang w:eastAsia="uk-UA"/>
              </w:rPr>
              <w:t>едичних, освітніх, культурних, спортивних, соціальних послуг. Формування енергоефективної громади, що розвивається на принципах сталого розвитку. Забезпечення підтримки бізнесу. Сприяння у забезпеченні потреб військових формувань, інших сил безпеки та оборони для виконання завдань за призначенням.</w:t>
            </w:r>
            <w:r>
              <w:rPr>
                <w:rFonts w:ascii="Times New Roman" w:hAnsi="Times New Roman"/>
                <w:i/>
                <w:color w:val="000000" w:themeColor="text1"/>
                <w:sz w:val="24"/>
                <w:szCs w:val="24"/>
                <w:lang w:eastAsia="uk-UA"/>
              </w:rPr>
              <w:t xml:space="preserve"> </w:t>
            </w:r>
            <w:r w:rsidRPr="003C2EE6">
              <w:rPr>
                <w:rFonts w:ascii="Times New Roman" w:hAnsi="Times New Roman"/>
                <w:i/>
                <w:color w:val="000000" w:themeColor="text1"/>
                <w:sz w:val="24"/>
                <w:szCs w:val="24"/>
                <w:lang w:eastAsia="uk-UA"/>
              </w:rPr>
              <w:t xml:space="preserve">Забезпечення </w:t>
            </w:r>
            <w:r w:rsidRPr="007061FE">
              <w:rPr>
                <w:rFonts w:ascii="Times New Roman" w:hAnsi="Times New Roman"/>
                <w:i/>
                <w:color w:val="000000" w:themeColor="text1"/>
                <w:sz w:val="24"/>
                <w:szCs w:val="24"/>
                <w:lang w:eastAsia="uk-UA"/>
              </w:rPr>
              <w:t xml:space="preserve">всебічної соціальної підтримки та допомоги ветеранів війни, членів їх сімей, сімей загиблих (померлих) ветеранів війни, Захисників/Захисниць України. Забезпечення надання допомоги та підтримки внутрішньо переміщеним особам </w:t>
            </w:r>
            <w:r w:rsidRPr="003C2EE6">
              <w:rPr>
                <w:rFonts w:ascii="Times New Roman" w:hAnsi="Times New Roman"/>
                <w:i/>
                <w:color w:val="000000" w:themeColor="text1"/>
                <w:sz w:val="24"/>
                <w:szCs w:val="24"/>
                <w:lang w:eastAsia="uk-UA"/>
              </w:rPr>
              <w:t xml:space="preserve">з урахуванням потреб різних вікових та соціальних груп. Інтеграція в місцеву спільноту вимушених внутрішніх переселенців, які покинули свої домівки внаслідок збройної агресії російської федерації проти України. Співпраця із зарубіжними муніципалітетами, міжнародними донорськими та благодійними організаціями щодо залучення їх до участі у модернізації інфраструктури громади, відбудові зруйнованих та пошкоджених об'єктів внаслідок збройної агресії </w:t>
            </w:r>
            <w:proofErr w:type="spellStart"/>
            <w:r w:rsidRPr="003C2EE6">
              <w:rPr>
                <w:rFonts w:ascii="Times New Roman" w:hAnsi="Times New Roman"/>
                <w:i/>
                <w:color w:val="000000" w:themeColor="text1"/>
                <w:sz w:val="24"/>
                <w:szCs w:val="24"/>
                <w:lang w:eastAsia="uk-UA"/>
              </w:rPr>
              <w:t>росії</w:t>
            </w:r>
            <w:proofErr w:type="spellEnd"/>
            <w:r w:rsidRPr="003C2EE6">
              <w:rPr>
                <w:rFonts w:ascii="Times New Roman" w:hAnsi="Times New Roman"/>
                <w:i/>
                <w:color w:val="000000" w:themeColor="text1"/>
                <w:sz w:val="24"/>
                <w:szCs w:val="24"/>
                <w:lang w:eastAsia="uk-UA"/>
              </w:rPr>
              <w:t xml:space="preserve"> проти України, реалізації </w:t>
            </w:r>
            <w:proofErr w:type="spellStart"/>
            <w:r w:rsidRPr="003C2EE6">
              <w:rPr>
                <w:rFonts w:ascii="Times New Roman" w:hAnsi="Times New Roman"/>
                <w:i/>
                <w:color w:val="000000" w:themeColor="text1"/>
                <w:sz w:val="24"/>
                <w:szCs w:val="24"/>
                <w:lang w:eastAsia="uk-UA"/>
              </w:rPr>
              <w:t>проєктів</w:t>
            </w:r>
            <w:proofErr w:type="spellEnd"/>
            <w:r w:rsidRPr="003C2EE6">
              <w:rPr>
                <w:rFonts w:ascii="Times New Roman" w:hAnsi="Times New Roman"/>
                <w:i/>
                <w:color w:val="000000" w:themeColor="text1"/>
                <w:sz w:val="24"/>
                <w:szCs w:val="24"/>
                <w:lang w:eastAsia="uk-UA"/>
              </w:rPr>
              <w:t xml:space="preserve"> повоєнного соціально-економічного розвитку.</w:t>
            </w:r>
          </w:p>
        </w:tc>
      </w:tr>
      <w:bookmarkEnd w:id="0"/>
      <w:tr w:rsidR="00D81BE6" w:rsidRPr="00B00F63" w14:paraId="7696FE99" w14:textId="77777777" w:rsidTr="00C01FF2">
        <w:tc>
          <w:tcPr>
            <w:tcW w:w="3227" w:type="dxa"/>
          </w:tcPr>
          <w:p w14:paraId="2D874866" w14:textId="77777777" w:rsidR="00D81BE6" w:rsidRPr="00016AD0"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016AD0">
              <w:rPr>
                <w:rFonts w:ascii="Times New Roman" w:eastAsia="Times New Roman" w:hAnsi="Times New Roman" w:cs="Times New Roman"/>
                <w:b/>
                <w:color w:val="000000" w:themeColor="text1"/>
                <w:sz w:val="24"/>
                <w:szCs w:val="24"/>
                <w:lang w:eastAsia="uk-UA"/>
              </w:rPr>
              <w:lastRenderedPageBreak/>
              <w:t>Термін реалізації Програми</w:t>
            </w:r>
          </w:p>
        </w:tc>
        <w:tc>
          <w:tcPr>
            <w:tcW w:w="6202" w:type="dxa"/>
          </w:tcPr>
          <w:p w14:paraId="39F13BFC" w14:textId="77777777" w:rsidR="00D81BE6" w:rsidRPr="00016AD0"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202</w:t>
            </w:r>
            <w:r>
              <w:rPr>
                <w:rFonts w:ascii="Times New Roman" w:eastAsia="Times New Roman" w:hAnsi="Times New Roman" w:cs="Times New Roman"/>
                <w:i/>
                <w:color w:val="000000" w:themeColor="text1"/>
                <w:sz w:val="24"/>
                <w:szCs w:val="24"/>
                <w:lang w:eastAsia="uk-UA"/>
              </w:rPr>
              <w:t>5</w:t>
            </w:r>
            <w:r w:rsidRPr="00016AD0">
              <w:rPr>
                <w:rFonts w:ascii="Times New Roman" w:eastAsia="Times New Roman" w:hAnsi="Times New Roman" w:cs="Times New Roman"/>
                <w:i/>
                <w:color w:val="000000" w:themeColor="text1"/>
                <w:sz w:val="24"/>
                <w:szCs w:val="24"/>
                <w:lang w:eastAsia="uk-UA"/>
              </w:rPr>
              <w:t xml:space="preserve"> рік</w:t>
            </w:r>
          </w:p>
        </w:tc>
      </w:tr>
      <w:tr w:rsidR="00D81BE6" w:rsidRPr="00B00F63" w14:paraId="72DF8B62" w14:textId="77777777" w:rsidTr="00C01FF2">
        <w:tc>
          <w:tcPr>
            <w:tcW w:w="3227" w:type="dxa"/>
          </w:tcPr>
          <w:p w14:paraId="19B21B6F" w14:textId="77777777" w:rsidR="00D81BE6" w:rsidRPr="0031540E" w:rsidRDefault="00D81BE6" w:rsidP="00C01FF2">
            <w:pPr>
              <w:tabs>
                <w:tab w:val="left" w:pos="284"/>
              </w:tabs>
              <w:rPr>
                <w:rFonts w:ascii="Times New Roman" w:eastAsia="Times New Roman" w:hAnsi="Times New Roman" w:cs="Times New Roman"/>
                <w:b/>
                <w:color w:val="000000" w:themeColor="text1"/>
                <w:sz w:val="24"/>
                <w:szCs w:val="24"/>
                <w:lang w:val="ru-RU" w:eastAsia="uk-UA"/>
              </w:rPr>
            </w:pPr>
            <w:r w:rsidRPr="00016AD0">
              <w:rPr>
                <w:rFonts w:ascii="Times New Roman" w:eastAsia="Times New Roman" w:hAnsi="Times New Roman" w:cs="Times New Roman"/>
                <w:b/>
                <w:color w:val="000000" w:themeColor="text1"/>
                <w:sz w:val="24"/>
                <w:szCs w:val="24"/>
                <w:lang w:eastAsia="uk-UA"/>
              </w:rPr>
              <w:t>Основні джерела фінансування заходів Програми</w:t>
            </w:r>
          </w:p>
        </w:tc>
        <w:tc>
          <w:tcPr>
            <w:tcW w:w="6202" w:type="dxa"/>
          </w:tcPr>
          <w:p w14:paraId="60D341DF" w14:textId="77777777" w:rsidR="00D81BE6" w:rsidRPr="00016AD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місцевий бюджет;</w:t>
            </w:r>
          </w:p>
          <w:p w14:paraId="2392EBF8" w14:textId="77777777" w:rsidR="00D81BE6" w:rsidRPr="00016AD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державний бюджет;</w:t>
            </w:r>
          </w:p>
          <w:p w14:paraId="56734868" w14:textId="77777777" w:rsidR="00D81BE6" w:rsidRPr="00016AD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обласний бюджет;</w:t>
            </w:r>
          </w:p>
          <w:p w14:paraId="1FADAA48" w14:textId="77777777" w:rsidR="00D81BE6" w:rsidRPr="00016AD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міжнародна технічна допомога, кошти донорських організацій, кредити міжнародних фінансових організацій;</w:t>
            </w:r>
          </w:p>
          <w:p w14:paraId="646A403B" w14:textId="77777777" w:rsidR="00D81BE6" w:rsidRPr="00016AD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власні кошти комунальних підприємств, установ;</w:t>
            </w:r>
          </w:p>
          <w:p w14:paraId="5B2EFA7D" w14:textId="77777777" w:rsidR="00D81BE6" w:rsidRPr="00016AD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016AD0">
              <w:rPr>
                <w:rFonts w:ascii="Times New Roman" w:eastAsia="Times New Roman" w:hAnsi="Times New Roman" w:cs="Times New Roman"/>
                <w:i/>
                <w:color w:val="000000" w:themeColor="text1"/>
                <w:sz w:val="24"/>
                <w:szCs w:val="24"/>
                <w:lang w:eastAsia="uk-UA"/>
              </w:rPr>
              <w:t>інші джерела, не заборонені чинним законодавством України</w:t>
            </w:r>
          </w:p>
          <w:p w14:paraId="344C6C32" w14:textId="77777777" w:rsidR="00D81BE6" w:rsidRPr="00016AD0" w:rsidRDefault="00D81BE6" w:rsidP="00C01FF2">
            <w:pPr>
              <w:tabs>
                <w:tab w:val="left" w:pos="284"/>
              </w:tabs>
              <w:ind w:left="317"/>
              <w:contextualSpacing/>
              <w:jc w:val="both"/>
              <w:rPr>
                <w:rFonts w:ascii="Times New Roman" w:eastAsia="Times New Roman" w:hAnsi="Times New Roman" w:cs="Times New Roman"/>
                <w:i/>
                <w:color w:val="000000" w:themeColor="text1"/>
                <w:sz w:val="24"/>
                <w:szCs w:val="24"/>
                <w:lang w:eastAsia="uk-UA"/>
              </w:rPr>
            </w:pPr>
          </w:p>
        </w:tc>
      </w:tr>
      <w:tr w:rsidR="00D81BE6" w:rsidRPr="00E063CD" w14:paraId="5B14893A" w14:textId="77777777" w:rsidTr="00C01FF2">
        <w:tc>
          <w:tcPr>
            <w:tcW w:w="3227" w:type="dxa"/>
          </w:tcPr>
          <w:p w14:paraId="04F32AE9" w14:textId="77777777" w:rsidR="00D81BE6" w:rsidRPr="00673A00" w:rsidRDefault="00D81BE6" w:rsidP="00C01FF2">
            <w:pPr>
              <w:tabs>
                <w:tab w:val="left" w:pos="284"/>
              </w:tabs>
              <w:rPr>
                <w:rFonts w:ascii="Times New Roman" w:eastAsia="Times New Roman" w:hAnsi="Times New Roman" w:cs="Times New Roman"/>
                <w:b/>
                <w:color w:val="000000" w:themeColor="text1"/>
                <w:sz w:val="24"/>
                <w:szCs w:val="24"/>
                <w:lang w:val="en-US" w:eastAsia="uk-UA"/>
              </w:rPr>
            </w:pPr>
            <w:r w:rsidRPr="00673A00">
              <w:rPr>
                <w:rFonts w:ascii="Times New Roman" w:eastAsia="Times New Roman" w:hAnsi="Times New Roman" w:cs="Times New Roman"/>
                <w:b/>
                <w:color w:val="000000" w:themeColor="text1"/>
                <w:sz w:val="24"/>
                <w:szCs w:val="24"/>
                <w:lang w:eastAsia="uk-UA"/>
              </w:rPr>
              <w:t>Очікувані результати виконання</w:t>
            </w:r>
          </w:p>
        </w:tc>
        <w:tc>
          <w:tcPr>
            <w:tcW w:w="6202" w:type="dxa"/>
          </w:tcPr>
          <w:p w14:paraId="7FC1ED4E" w14:textId="77777777" w:rsidR="00D81BE6" w:rsidRPr="00673A0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забезпечення економічної спроможності громади   протистояти викликам в умовах воєнного стану та повоєнний період;</w:t>
            </w:r>
          </w:p>
          <w:p w14:paraId="4DB9C02C" w14:textId="77777777" w:rsidR="00D81BE6" w:rsidRPr="00673A0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забезпечення надання</w:t>
            </w:r>
            <w:r>
              <w:rPr>
                <w:rFonts w:ascii="Times New Roman" w:eastAsia="Times New Roman" w:hAnsi="Times New Roman" w:cs="Times New Roman"/>
                <w:i/>
                <w:color w:val="000000" w:themeColor="text1"/>
                <w:sz w:val="24"/>
                <w:szCs w:val="24"/>
                <w:lang w:eastAsia="uk-UA"/>
              </w:rPr>
              <w:t xml:space="preserve"> орієнтованих</w:t>
            </w:r>
            <w:r w:rsidRPr="00092355">
              <w:rPr>
                <w:rFonts w:ascii="Times New Roman" w:eastAsia="Times New Roman" w:hAnsi="Times New Roman" w:cs="Times New Roman"/>
                <w:i/>
                <w:color w:val="FF0000"/>
                <w:sz w:val="24"/>
                <w:szCs w:val="24"/>
                <w:lang w:eastAsia="uk-UA"/>
              </w:rPr>
              <w:t xml:space="preserve"> </w:t>
            </w:r>
            <w:r w:rsidRPr="007061FE">
              <w:rPr>
                <w:rFonts w:ascii="Times New Roman" w:eastAsia="Times New Roman" w:hAnsi="Times New Roman" w:cs="Times New Roman"/>
                <w:i/>
                <w:color w:val="000000" w:themeColor="text1"/>
                <w:sz w:val="24"/>
                <w:szCs w:val="24"/>
                <w:lang w:eastAsia="uk-UA"/>
              </w:rPr>
              <w:t>на потреби різних груп жінок та чоловіків медичних</w:t>
            </w:r>
            <w:r w:rsidRPr="00673A00">
              <w:rPr>
                <w:rFonts w:ascii="Times New Roman" w:eastAsia="Times New Roman" w:hAnsi="Times New Roman" w:cs="Times New Roman"/>
                <w:i/>
                <w:color w:val="000000" w:themeColor="text1"/>
                <w:sz w:val="24"/>
                <w:szCs w:val="24"/>
                <w:lang w:eastAsia="uk-UA"/>
              </w:rPr>
              <w:t>, освітніх, культурних, спортивних, соціальних послуг;</w:t>
            </w:r>
          </w:p>
          <w:p w14:paraId="6A0E351E" w14:textId="77777777" w:rsidR="00D81BE6"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забезпечення стабільного функціонування інженерно-транспортної інфраструктури;</w:t>
            </w:r>
          </w:p>
          <w:p w14:paraId="3E18B7A2" w14:textId="77777777" w:rsidR="00D81BE6" w:rsidRPr="004B66AE"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673A00">
              <w:rPr>
                <w:rFonts w:ascii="Times New Roman" w:eastAsia="Times New Roman" w:hAnsi="Times New Roman" w:cs="Times New Roman"/>
                <w:i/>
                <w:color w:val="000000" w:themeColor="text1"/>
                <w:sz w:val="24"/>
                <w:szCs w:val="24"/>
                <w:lang w:eastAsia="uk-UA"/>
              </w:rPr>
              <w:t>забезпечення військових формувань, інших сил безпеки та оборони, підрозділів і добровольчих формувань територіальної оборони необхідними матеріальними засобами згідно з їх потребами;</w:t>
            </w:r>
          </w:p>
          <w:p w14:paraId="5549A5BB" w14:textId="77777777" w:rsidR="00D81BE6" w:rsidRPr="007061FE"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7061FE">
              <w:rPr>
                <w:rFonts w:ascii="Times New Roman" w:eastAsia="Times New Roman" w:hAnsi="Times New Roman" w:cs="Times New Roman"/>
                <w:i/>
                <w:color w:val="000000" w:themeColor="text1"/>
                <w:sz w:val="24"/>
                <w:szCs w:val="24"/>
                <w:lang w:eastAsia="uk-UA"/>
              </w:rPr>
              <w:t>системна всебічна соціальна підтримка ветеранів війни, Захисників</w:t>
            </w:r>
            <w:r w:rsidRPr="00673A00">
              <w:rPr>
                <w:rFonts w:ascii="Times New Roman" w:eastAsia="Times New Roman" w:hAnsi="Times New Roman" w:cs="Times New Roman"/>
                <w:i/>
                <w:color w:val="000000" w:themeColor="text1"/>
                <w:sz w:val="24"/>
                <w:szCs w:val="24"/>
                <w:lang w:eastAsia="uk-UA"/>
              </w:rPr>
              <w:t>/Захисниць України,</w:t>
            </w:r>
            <w:r>
              <w:rPr>
                <w:rFonts w:ascii="Times New Roman" w:eastAsia="Times New Roman" w:hAnsi="Times New Roman" w:cs="Times New Roman"/>
                <w:i/>
                <w:color w:val="000000" w:themeColor="text1"/>
                <w:sz w:val="24"/>
                <w:szCs w:val="24"/>
                <w:lang w:eastAsia="uk-UA"/>
              </w:rPr>
              <w:t xml:space="preserve"> членів їх сімей,</w:t>
            </w:r>
            <w:r w:rsidRPr="00673A00">
              <w:rPr>
                <w:rFonts w:ascii="Times New Roman" w:eastAsia="Times New Roman" w:hAnsi="Times New Roman" w:cs="Times New Roman"/>
                <w:i/>
                <w:color w:val="000000" w:themeColor="text1"/>
                <w:sz w:val="24"/>
                <w:szCs w:val="24"/>
                <w:lang w:eastAsia="uk-UA"/>
              </w:rPr>
              <w:t xml:space="preserve"> найбільш вразливих категорій мешканців, внутрішньо переміщених осіб з урахуванням потреб</w:t>
            </w:r>
            <w:r>
              <w:rPr>
                <w:rFonts w:ascii="Times New Roman" w:eastAsia="Times New Roman" w:hAnsi="Times New Roman" w:cs="Times New Roman"/>
                <w:i/>
                <w:color w:val="000000" w:themeColor="text1"/>
                <w:sz w:val="24"/>
                <w:szCs w:val="24"/>
                <w:lang w:eastAsia="uk-UA"/>
              </w:rPr>
              <w:t xml:space="preserve"> </w:t>
            </w:r>
            <w:r w:rsidRPr="007061FE">
              <w:rPr>
                <w:rFonts w:ascii="Times New Roman" w:eastAsia="Times New Roman" w:hAnsi="Times New Roman" w:cs="Times New Roman"/>
                <w:i/>
                <w:color w:val="000000" w:themeColor="text1"/>
                <w:sz w:val="24"/>
                <w:szCs w:val="24"/>
                <w:lang w:eastAsia="uk-UA"/>
              </w:rPr>
              <w:t>жінок і чоловіків  різних вікових та соціальних груп;</w:t>
            </w:r>
          </w:p>
          <w:p w14:paraId="0567D5A6" w14:textId="77777777" w:rsidR="00D81BE6" w:rsidRPr="00673A00"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7061FE">
              <w:rPr>
                <w:rFonts w:ascii="Times New Roman" w:eastAsia="Times New Roman" w:hAnsi="Times New Roman" w:cs="Times New Roman"/>
                <w:i/>
                <w:color w:val="000000" w:themeColor="text1"/>
                <w:sz w:val="24"/>
                <w:szCs w:val="24"/>
                <w:lang w:eastAsia="uk-UA"/>
              </w:rPr>
              <w:t xml:space="preserve">підвищення ефективності використання </w:t>
            </w:r>
            <w:r w:rsidRPr="00673A00">
              <w:rPr>
                <w:rFonts w:ascii="Times New Roman" w:eastAsia="Times New Roman" w:hAnsi="Times New Roman" w:cs="Times New Roman"/>
                <w:i/>
                <w:color w:val="000000" w:themeColor="text1"/>
                <w:sz w:val="24"/>
                <w:szCs w:val="24"/>
                <w:lang w:eastAsia="uk-UA"/>
              </w:rPr>
              <w:t>енергоресурсів на об’єктах бюджетної сфери та житлово-комунального господарства</w:t>
            </w:r>
          </w:p>
          <w:p w14:paraId="7B7BE531" w14:textId="77777777" w:rsidR="00D81BE6" w:rsidRPr="00673A00" w:rsidRDefault="00D81BE6" w:rsidP="00C01FF2">
            <w:pPr>
              <w:tabs>
                <w:tab w:val="left" w:pos="284"/>
              </w:tabs>
              <w:ind w:left="317"/>
              <w:contextualSpacing/>
              <w:jc w:val="both"/>
              <w:rPr>
                <w:rFonts w:ascii="Times New Roman" w:eastAsia="Times New Roman" w:hAnsi="Times New Roman" w:cs="Times New Roman"/>
                <w:i/>
                <w:color w:val="000000" w:themeColor="text1"/>
                <w:sz w:val="24"/>
                <w:szCs w:val="24"/>
                <w:lang w:eastAsia="uk-UA"/>
              </w:rPr>
            </w:pPr>
          </w:p>
        </w:tc>
      </w:tr>
      <w:tr w:rsidR="00D81BE6" w:rsidRPr="00B074A5" w14:paraId="291CD14B" w14:textId="77777777" w:rsidTr="00C01FF2">
        <w:tc>
          <w:tcPr>
            <w:tcW w:w="3227" w:type="dxa"/>
          </w:tcPr>
          <w:p w14:paraId="3DE15CCC" w14:textId="77777777" w:rsidR="00D81BE6" w:rsidRPr="00907937" w:rsidRDefault="00D81BE6" w:rsidP="00C01FF2">
            <w:pPr>
              <w:tabs>
                <w:tab w:val="left" w:pos="284"/>
              </w:tabs>
              <w:rPr>
                <w:rFonts w:ascii="Times New Roman" w:eastAsia="Times New Roman" w:hAnsi="Times New Roman" w:cs="Times New Roman"/>
                <w:b/>
                <w:color w:val="000000" w:themeColor="text1"/>
                <w:sz w:val="24"/>
                <w:szCs w:val="24"/>
                <w:lang w:eastAsia="uk-UA"/>
              </w:rPr>
            </w:pPr>
            <w:r w:rsidRPr="00907937">
              <w:rPr>
                <w:rFonts w:ascii="Times New Roman" w:eastAsia="Times New Roman" w:hAnsi="Times New Roman" w:cs="Times New Roman"/>
                <w:b/>
                <w:color w:val="000000" w:themeColor="text1"/>
                <w:sz w:val="24"/>
                <w:szCs w:val="24"/>
                <w:lang w:eastAsia="uk-UA"/>
              </w:rPr>
              <w:t>Контроль за виконанням Програми</w:t>
            </w:r>
          </w:p>
        </w:tc>
        <w:tc>
          <w:tcPr>
            <w:tcW w:w="6202" w:type="dxa"/>
          </w:tcPr>
          <w:p w14:paraId="09B1D913" w14:textId="77777777" w:rsidR="00D81BE6" w:rsidRPr="00907937" w:rsidRDefault="00D81BE6" w:rsidP="00C01FF2">
            <w:pPr>
              <w:tabs>
                <w:tab w:val="left" w:pos="284"/>
              </w:tabs>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Контроль за виконанням заходів Програми здійснюють:</w:t>
            </w:r>
          </w:p>
          <w:p w14:paraId="06E17503" w14:textId="77777777" w:rsidR="00D81BE6" w:rsidRPr="00907937"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міська рада (щорічно);</w:t>
            </w:r>
          </w:p>
          <w:p w14:paraId="1252B608" w14:textId="77777777" w:rsidR="00D81BE6" w:rsidRPr="00907937"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виконавчий комітет міської ради;</w:t>
            </w:r>
          </w:p>
          <w:p w14:paraId="0A1DFE64" w14:textId="77777777" w:rsidR="00D81BE6" w:rsidRPr="00907937" w:rsidRDefault="00D81BE6" w:rsidP="00C01FF2">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відповідальні виконавці (постійно).</w:t>
            </w:r>
          </w:p>
          <w:p w14:paraId="3BB4FF9F" w14:textId="77777777" w:rsidR="00D81BE6" w:rsidRPr="00907937" w:rsidRDefault="00D81BE6" w:rsidP="00C01FF2">
            <w:pPr>
              <w:tabs>
                <w:tab w:val="left" w:pos="284"/>
              </w:tabs>
              <w:ind w:left="34"/>
              <w:contextualSpacing/>
              <w:jc w:val="both"/>
              <w:rPr>
                <w:rFonts w:ascii="Times New Roman" w:eastAsia="Times New Roman" w:hAnsi="Times New Roman" w:cs="Times New Roman"/>
                <w:i/>
                <w:color w:val="000000" w:themeColor="text1"/>
                <w:sz w:val="24"/>
                <w:szCs w:val="24"/>
                <w:lang w:eastAsia="uk-UA"/>
              </w:rPr>
            </w:pPr>
            <w:r w:rsidRPr="00907937">
              <w:rPr>
                <w:rFonts w:ascii="Times New Roman" w:eastAsia="Times New Roman" w:hAnsi="Times New Roman" w:cs="Times New Roman"/>
                <w:i/>
                <w:color w:val="000000" w:themeColor="text1"/>
                <w:sz w:val="24"/>
                <w:szCs w:val="24"/>
                <w:lang w:eastAsia="uk-UA"/>
              </w:rPr>
              <w:t>Щоквартальний моніторинг виконання заходів Програми здійснює департамент економічного розвитку міської ради, аналізуючи щоквартальні звіти про виконання міських цільових програм</w:t>
            </w:r>
          </w:p>
          <w:p w14:paraId="29BF4091" w14:textId="77777777" w:rsidR="00D81BE6" w:rsidRPr="00907937" w:rsidRDefault="00D81BE6" w:rsidP="00C01FF2">
            <w:pPr>
              <w:tabs>
                <w:tab w:val="left" w:pos="284"/>
              </w:tabs>
              <w:ind w:left="34"/>
              <w:contextualSpacing/>
              <w:jc w:val="both"/>
              <w:rPr>
                <w:rFonts w:ascii="Times New Roman" w:eastAsia="Times New Roman" w:hAnsi="Times New Roman" w:cs="Times New Roman"/>
                <w:i/>
                <w:color w:val="000000" w:themeColor="text1"/>
                <w:sz w:val="24"/>
                <w:szCs w:val="24"/>
                <w:lang w:eastAsia="uk-UA"/>
              </w:rPr>
            </w:pPr>
          </w:p>
        </w:tc>
      </w:tr>
    </w:tbl>
    <w:p w14:paraId="5196032F" w14:textId="77777777" w:rsidR="00D81BE6" w:rsidRPr="003C2EE6" w:rsidRDefault="00D81BE6" w:rsidP="00D81BE6">
      <w:pPr>
        <w:spacing w:after="0" w:line="240" w:lineRule="auto"/>
        <w:rPr>
          <w:rFonts w:ascii="Times New Roman" w:hAnsi="Times New Roman" w:cs="Times New Roman"/>
          <w:color w:val="000000" w:themeColor="text1"/>
          <w:lang w:val="uk-UA"/>
        </w:rPr>
      </w:pPr>
    </w:p>
    <w:p w14:paraId="03051338" w14:textId="77777777" w:rsidR="00D81BE6" w:rsidRPr="003C2EE6" w:rsidRDefault="00D81BE6" w:rsidP="00D81BE6">
      <w:pPr>
        <w:spacing w:after="0" w:line="240" w:lineRule="auto"/>
        <w:rPr>
          <w:rFonts w:ascii="Times New Roman" w:hAnsi="Times New Roman" w:cs="Times New Roman"/>
          <w:color w:val="000000" w:themeColor="text1"/>
          <w:lang w:val="uk-UA"/>
        </w:rPr>
      </w:pPr>
    </w:p>
    <w:p w14:paraId="74BF0975" w14:textId="77777777" w:rsidR="00D81BE6" w:rsidRPr="003C2EE6" w:rsidRDefault="00D81BE6" w:rsidP="00D81BE6">
      <w:pPr>
        <w:spacing w:after="0" w:line="240" w:lineRule="auto"/>
        <w:rPr>
          <w:rFonts w:ascii="Times New Roman" w:hAnsi="Times New Roman" w:cs="Times New Roman"/>
          <w:color w:val="000000" w:themeColor="text1"/>
          <w:lang w:val="uk-UA"/>
        </w:rPr>
      </w:pPr>
    </w:p>
    <w:p w14:paraId="5FDABD99" w14:textId="1B6D8080" w:rsidR="00D81BE6" w:rsidRDefault="00D81BE6" w:rsidP="00D81BE6">
      <w:pPr>
        <w:spacing w:after="0" w:line="240" w:lineRule="auto"/>
        <w:rPr>
          <w:rFonts w:ascii="Times New Roman" w:hAnsi="Times New Roman" w:cs="Times New Roman"/>
          <w:color w:val="000000" w:themeColor="text1"/>
          <w:lang w:val="uk-UA"/>
        </w:rPr>
      </w:pPr>
    </w:p>
    <w:p w14:paraId="52E77ADA" w14:textId="77777777" w:rsidR="009E7375" w:rsidRPr="003C2EE6" w:rsidRDefault="009E7375" w:rsidP="00D81BE6">
      <w:pPr>
        <w:spacing w:after="0" w:line="240" w:lineRule="auto"/>
        <w:rPr>
          <w:rFonts w:ascii="Times New Roman" w:hAnsi="Times New Roman" w:cs="Times New Roman"/>
          <w:color w:val="000000" w:themeColor="text1"/>
          <w:lang w:val="uk-UA"/>
        </w:rPr>
      </w:pPr>
    </w:p>
    <w:p w14:paraId="65A87D4F" w14:textId="77777777" w:rsidR="00D81BE6" w:rsidRPr="003C2EE6" w:rsidRDefault="00D81BE6" w:rsidP="00D81BE6">
      <w:pPr>
        <w:spacing w:after="0" w:line="240" w:lineRule="auto"/>
        <w:rPr>
          <w:rFonts w:ascii="Times New Roman" w:hAnsi="Times New Roman" w:cs="Times New Roman"/>
          <w:color w:val="000000" w:themeColor="text1"/>
          <w:lang w:val="uk-UA"/>
        </w:rPr>
      </w:pPr>
    </w:p>
    <w:p w14:paraId="0BDC1AAA" w14:textId="16592829" w:rsidR="00D81BE6" w:rsidRDefault="00D81BE6" w:rsidP="00D81BE6">
      <w:pPr>
        <w:spacing w:after="0" w:line="240" w:lineRule="auto"/>
        <w:rPr>
          <w:rFonts w:ascii="Times New Roman" w:hAnsi="Times New Roman" w:cs="Times New Roman"/>
          <w:color w:val="000000" w:themeColor="text1"/>
          <w:lang w:val="uk-UA"/>
        </w:rPr>
      </w:pPr>
    </w:p>
    <w:p w14:paraId="75665AF9" w14:textId="77777777" w:rsidR="003C6734" w:rsidRDefault="003C6734" w:rsidP="00D81BE6">
      <w:pPr>
        <w:spacing w:after="0" w:line="240" w:lineRule="auto"/>
        <w:rPr>
          <w:rFonts w:ascii="Times New Roman" w:hAnsi="Times New Roman" w:cs="Times New Roman"/>
          <w:color w:val="000000" w:themeColor="text1"/>
          <w:lang w:val="uk-UA"/>
        </w:rPr>
      </w:pPr>
    </w:p>
    <w:p w14:paraId="15F7B2DE" w14:textId="77777777" w:rsidR="00D81BE6" w:rsidRPr="003C2EE6" w:rsidRDefault="00D81BE6" w:rsidP="00D81BE6">
      <w:pPr>
        <w:spacing w:after="0" w:line="240" w:lineRule="auto"/>
        <w:rPr>
          <w:rFonts w:ascii="Times New Roman" w:hAnsi="Times New Roman" w:cs="Times New Roman"/>
          <w:color w:val="000000" w:themeColor="text1"/>
          <w:lang w:val="uk-UA"/>
        </w:rPr>
      </w:pPr>
    </w:p>
    <w:p w14:paraId="3BA43E56" w14:textId="77777777" w:rsidR="00D81BE6" w:rsidRPr="0049754B" w:rsidRDefault="00D81BE6" w:rsidP="00D81BE6">
      <w:pPr>
        <w:tabs>
          <w:tab w:val="left" w:pos="284"/>
          <w:tab w:val="left" w:pos="426"/>
        </w:tabs>
        <w:spacing w:after="0" w:line="240" w:lineRule="auto"/>
        <w:rPr>
          <w:rFonts w:ascii="Times New Roman" w:eastAsia="Times New Roman" w:hAnsi="Times New Roman" w:cs="Times New Roman"/>
          <w:b/>
          <w:color w:val="000000" w:themeColor="text1"/>
          <w:sz w:val="28"/>
          <w:szCs w:val="28"/>
          <w:lang w:val="uk-UA" w:eastAsia="uk-UA"/>
        </w:rPr>
      </w:pPr>
      <w:r w:rsidRPr="0049754B">
        <w:rPr>
          <w:rFonts w:ascii="Times New Roman" w:eastAsia="Times New Roman" w:hAnsi="Times New Roman" w:cs="Times New Roman"/>
          <w:b/>
          <w:color w:val="000000" w:themeColor="text1"/>
          <w:sz w:val="28"/>
          <w:szCs w:val="28"/>
          <w:lang w:val="uk-UA" w:eastAsia="uk-UA"/>
        </w:rPr>
        <w:lastRenderedPageBreak/>
        <w:t>Загальна характеристика Програми</w:t>
      </w:r>
    </w:p>
    <w:p w14:paraId="26F84CE6" w14:textId="77777777" w:rsidR="00D81BE6" w:rsidRPr="0049754B" w:rsidRDefault="00D81BE6" w:rsidP="00D81BE6">
      <w:pPr>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49754B">
        <w:rPr>
          <w:rFonts w:ascii="Times New Roman" w:eastAsia="Times New Roman" w:hAnsi="Times New Roman" w:cs="Times New Roman"/>
          <w:color w:val="000000" w:themeColor="text1"/>
          <w:sz w:val="28"/>
          <w:szCs w:val="28"/>
          <w:lang w:val="uk-UA" w:eastAsia="uk-UA"/>
        </w:rPr>
        <w:t>Програма соціально-економічного і культурного розвитку Житомирської міської територіальної громади на 202</w:t>
      </w:r>
      <w:r w:rsidRPr="00D00C0F">
        <w:rPr>
          <w:rFonts w:ascii="Times New Roman" w:eastAsia="Times New Roman" w:hAnsi="Times New Roman" w:cs="Times New Roman"/>
          <w:color w:val="000000" w:themeColor="text1"/>
          <w:sz w:val="28"/>
          <w:szCs w:val="28"/>
          <w:lang w:val="uk-UA" w:eastAsia="uk-UA"/>
        </w:rPr>
        <w:t>5</w:t>
      </w:r>
      <w:r w:rsidRPr="0049754B">
        <w:rPr>
          <w:rFonts w:ascii="Times New Roman" w:eastAsia="Times New Roman" w:hAnsi="Times New Roman" w:cs="Times New Roman"/>
          <w:color w:val="000000" w:themeColor="text1"/>
          <w:sz w:val="28"/>
          <w:szCs w:val="28"/>
          <w:lang w:val="uk-UA" w:eastAsia="uk-UA"/>
        </w:rPr>
        <w:t xml:space="preserve"> рік є інформаційно-аналітичним документом, в якому визначаються пріоритети </w:t>
      </w:r>
      <w:r>
        <w:rPr>
          <w:rFonts w:ascii="Times New Roman" w:eastAsia="Times New Roman" w:hAnsi="Times New Roman" w:cs="Times New Roman"/>
          <w:color w:val="000000" w:themeColor="text1"/>
          <w:sz w:val="28"/>
          <w:szCs w:val="28"/>
          <w:lang w:val="uk-UA" w:eastAsia="uk-UA"/>
        </w:rPr>
        <w:t xml:space="preserve">та </w:t>
      </w:r>
      <w:r w:rsidRPr="0049754B">
        <w:rPr>
          <w:rFonts w:ascii="Times New Roman" w:eastAsia="Times New Roman" w:hAnsi="Times New Roman" w:cs="Times New Roman"/>
          <w:color w:val="000000" w:themeColor="text1"/>
          <w:sz w:val="28"/>
          <w:szCs w:val="28"/>
          <w:lang w:val="uk-UA" w:eastAsia="uk-UA"/>
        </w:rPr>
        <w:t>цілі економічного</w:t>
      </w:r>
      <w:r>
        <w:rPr>
          <w:rFonts w:ascii="Times New Roman" w:eastAsia="Times New Roman" w:hAnsi="Times New Roman" w:cs="Times New Roman"/>
          <w:color w:val="000000" w:themeColor="text1"/>
          <w:sz w:val="28"/>
          <w:szCs w:val="28"/>
          <w:lang w:val="uk-UA" w:eastAsia="uk-UA"/>
        </w:rPr>
        <w:t xml:space="preserve">, </w:t>
      </w:r>
      <w:r w:rsidRPr="0049754B">
        <w:rPr>
          <w:rFonts w:ascii="Times New Roman" w:eastAsia="Times New Roman" w:hAnsi="Times New Roman" w:cs="Times New Roman"/>
          <w:color w:val="000000" w:themeColor="text1"/>
          <w:sz w:val="28"/>
          <w:szCs w:val="28"/>
          <w:lang w:val="uk-UA" w:eastAsia="uk-UA"/>
        </w:rPr>
        <w:t>соціального</w:t>
      </w:r>
      <w:r>
        <w:rPr>
          <w:rFonts w:ascii="Times New Roman" w:eastAsia="Times New Roman" w:hAnsi="Times New Roman" w:cs="Times New Roman"/>
          <w:color w:val="000000" w:themeColor="text1"/>
          <w:sz w:val="28"/>
          <w:szCs w:val="28"/>
          <w:lang w:val="uk-UA" w:eastAsia="uk-UA"/>
        </w:rPr>
        <w:t xml:space="preserve"> і культурного</w:t>
      </w:r>
      <w:r w:rsidRPr="0049754B">
        <w:rPr>
          <w:rFonts w:ascii="Times New Roman" w:eastAsia="Times New Roman" w:hAnsi="Times New Roman" w:cs="Times New Roman"/>
          <w:color w:val="000000" w:themeColor="text1"/>
          <w:sz w:val="28"/>
          <w:szCs w:val="28"/>
          <w:lang w:val="uk-UA" w:eastAsia="uk-UA"/>
        </w:rPr>
        <w:t xml:space="preserve"> розвитку</w:t>
      </w:r>
      <w:r>
        <w:rPr>
          <w:rFonts w:ascii="Times New Roman" w:eastAsia="Times New Roman" w:hAnsi="Times New Roman" w:cs="Times New Roman"/>
          <w:color w:val="000000" w:themeColor="text1"/>
          <w:sz w:val="28"/>
          <w:szCs w:val="28"/>
          <w:lang w:val="uk-UA" w:eastAsia="uk-UA"/>
        </w:rPr>
        <w:t xml:space="preserve"> громади</w:t>
      </w:r>
      <w:r w:rsidRPr="0049754B">
        <w:rPr>
          <w:rFonts w:ascii="Times New Roman" w:eastAsia="Times New Roman" w:hAnsi="Times New Roman" w:cs="Times New Roman"/>
          <w:color w:val="000000" w:themeColor="text1"/>
          <w:sz w:val="28"/>
          <w:szCs w:val="28"/>
          <w:lang w:val="uk-UA" w:eastAsia="uk-UA"/>
        </w:rPr>
        <w:t>, шляхи та засоби їх досягнення.</w:t>
      </w:r>
    </w:p>
    <w:p w14:paraId="1EAADD5D" w14:textId="77777777" w:rsidR="00D81BE6" w:rsidRPr="0049754B" w:rsidRDefault="00D81BE6" w:rsidP="00D81BE6">
      <w:pPr>
        <w:tabs>
          <w:tab w:val="left" w:pos="0"/>
        </w:tabs>
        <w:spacing w:after="0" w:line="240" w:lineRule="auto"/>
        <w:ind w:firstLine="709"/>
        <w:contextualSpacing/>
        <w:jc w:val="both"/>
        <w:rPr>
          <w:rFonts w:ascii="Times New Roman" w:hAnsi="Times New Roman" w:cs="Times New Roman"/>
          <w:color w:val="000000" w:themeColor="text1"/>
          <w:sz w:val="28"/>
          <w:szCs w:val="28"/>
          <w:lang w:val="uk-UA"/>
        </w:rPr>
      </w:pPr>
      <w:r w:rsidRPr="0049754B">
        <w:rPr>
          <w:rFonts w:ascii="Times New Roman" w:eastAsia="Times New Roman" w:hAnsi="Times New Roman" w:cs="Times New Roman"/>
          <w:color w:val="000000" w:themeColor="text1"/>
          <w:sz w:val="28"/>
          <w:szCs w:val="28"/>
          <w:lang w:val="uk-UA" w:eastAsia="uk-UA"/>
        </w:rPr>
        <w:t>Законодавчим підґрунтям розроблення Програми соціально-економічного і культурного розвитку Житомирської міської територіальної громади на 202</w:t>
      </w:r>
      <w:r>
        <w:rPr>
          <w:rFonts w:ascii="Times New Roman" w:eastAsia="Times New Roman" w:hAnsi="Times New Roman" w:cs="Times New Roman"/>
          <w:color w:val="000000" w:themeColor="text1"/>
          <w:sz w:val="28"/>
          <w:szCs w:val="28"/>
          <w:lang w:val="uk-UA" w:eastAsia="uk-UA"/>
        </w:rPr>
        <w:t>5</w:t>
      </w:r>
      <w:r w:rsidRPr="0049754B">
        <w:rPr>
          <w:rFonts w:ascii="Times New Roman" w:eastAsia="Times New Roman" w:hAnsi="Times New Roman" w:cs="Times New Roman"/>
          <w:color w:val="000000" w:themeColor="text1"/>
          <w:sz w:val="28"/>
          <w:szCs w:val="28"/>
          <w:lang w:val="en-US" w:eastAsia="uk-UA"/>
        </w:rPr>
        <w:t> </w:t>
      </w:r>
      <w:r w:rsidRPr="0049754B">
        <w:rPr>
          <w:rFonts w:ascii="Times New Roman" w:eastAsia="Times New Roman" w:hAnsi="Times New Roman" w:cs="Times New Roman"/>
          <w:color w:val="000000" w:themeColor="text1"/>
          <w:sz w:val="28"/>
          <w:szCs w:val="28"/>
          <w:lang w:val="uk-UA" w:eastAsia="uk-UA"/>
        </w:rPr>
        <w:t xml:space="preserve"> рік (далі – Програма) є Закони України «Про місцеве самоврядування в Україні», «Про державне прогнозування та розроблення програм економічного і соціального розвитку України», постанова Кабінету Міністрів України від 26.04.2003 № 621 «Про розроблення прогнозних і програмних документів економічного і соціального розвитку та складання </w:t>
      </w:r>
      <w:proofErr w:type="spellStart"/>
      <w:r w:rsidRPr="0049754B">
        <w:rPr>
          <w:rFonts w:ascii="Times New Roman" w:eastAsia="Times New Roman" w:hAnsi="Times New Roman" w:cs="Times New Roman"/>
          <w:color w:val="000000" w:themeColor="text1"/>
          <w:sz w:val="28"/>
          <w:szCs w:val="28"/>
          <w:lang w:val="uk-UA" w:eastAsia="uk-UA"/>
        </w:rPr>
        <w:t>проєктів</w:t>
      </w:r>
      <w:proofErr w:type="spellEnd"/>
      <w:r w:rsidRPr="0049754B">
        <w:rPr>
          <w:rFonts w:ascii="Times New Roman" w:eastAsia="Times New Roman" w:hAnsi="Times New Roman" w:cs="Times New Roman"/>
          <w:color w:val="000000" w:themeColor="text1"/>
          <w:sz w:val="28"/>
          <w:szCs w:val="28"/>
          <w:lang w:val="uk-UA" w:eastAsia="uk-UA"/>
        </w:rPr>
        <w:t xml:space="preserve"> Бюджетної декларації та державного бюджету». </w:t>
      </w:r>
    </w:p>
    <w:p w14:paraId="1BFAE90B" w14:textId="77777777" w:rsidR="00D81BE6" w:rsidRPr="00F513B9" w:rsidRDefault="00D81BE6" w:rsidP="00D81BE6">
      <w:pPr>
        <w:tabs>
          <w:tab w:val="left" w:pos="0"/>
        </w:tabs>
        <w:spacing w:after="0" w:line="240" w:lineRule="auto"/>
        <w:ind w:firstLine="709"/>
        <w:contextualSpacing/>
        <w:jc w:val="both"/>
        <w:rPr>
          <w:rFonts w:ascii="Times New Roman" w:hAnsi="Times New Roman" w:cs="Times New Roman"/>
          <w:color w:val="000000" w:themeColor="text1"/>
          <w:sz w:val="28"/>
          <w:szCs w:val="28"/>
          <w:lang w:val="uk-UA"/>
        </w:rPr>
      </w:pPr>
      <w:r w:rsidRPr="00F513B9">
        <w:rPr>
          <w:rFonts w:ascii="Times New Roman" w:hAnsi="Times New Roman" w:cs="Times New Roman"/>
          <w:color w:val="000000" w:themeColor="text1"/>
          <w:sz w:val="28"/>
          <w:szCs w:val="28"/>
          <w:lang w:val="uk-UA"/>
        </w:rPr>
        <w:t>Програма розроблена на короткостроковий період і є плановим документом. При підготовці Програми враховані основні положення Концепції інтегрованого розвитку м. Житомира до 2030 року, затвердженої рішенням міської ради від 07.02.2019 № 1359, секторальних стратегічних документів та міських цільових програм.</w:t>
      </w:r>
    </w:p>
    <w:p w14:paraId="03CAFD94" w14:textId="77777777" w:rsidR="00D81BE6" w:rsidRPr="00C5523A" w:rsidRDefault="00D81BE6" w:rsidP="00D81BE6">
      <w:pPr>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49754B">
        <w:rPr>
          <w:rFonts w:ascii="Times New Roman" w:eastAsia="Times New Roman" w:hAnsi="Times New Roman" w:cs="Times New Roman"/>
          <w:color w:val="000000" w:themeColor="text1"/>
          <w:sz w:val="28"/>
          <w:szCs w:val="28"/>
          <w:lang w:val="uk-UA" w:eastAsia="uk-UA"/>
        </w:rPr>
        <w:t xml:space="preserve">Програма сформована як комплексна система взаємопов’язаних та узгоджених цілей, завдань та заходів, спрямованих на забезпечення безперебійної життєдіяльності Житомирської міської територіальної громади та реалізацію пріоритетів розвитку громади – «Ефективне місто», «Інноваційне місто», «Комфортне місто», «Активне місто», «Зелене місто», «Інклюзивне місто», визначених Концепцією інтегрованого розвитку м. Житомира до 2030 </w:t>
      </w:r>
      <w:r w:rsidRPr="00C5523A">
        <w:rPr>
          <w:rFonts w:ascii="Times New Roman" w:eastAsia="Times New Roman" w:hAnsi="Times New Roman" w:cs="Times New Roman"/>
          <w:color w:val="000000" w:themeColor="text1"/>
          <w:sz w:val="28"/>
          <w:szCs w:val="28"/>
          <w:lang w:val="uk-UA" w:eastAsia="uk-UA"/>
        </w:rPr>
        <w:t xml:space="preserve">року. </w:t>
      </w:r>
    </w:p>
    <w:p w14:paraId="1D6EBB2F" w14:textId="77777777" w:rsidR="00D81BE6" w:rsidRPr="00167537"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167537">
        <w:rPr>
          <w:rFonts w:ascii="Times New Roman" w:hAnsi="Times New Roman" w:cs="Times New Roman"/>
          <w:color w:val="000000" w:themeColor="text1"/>
          <w:sz w:val="28"/>
          <w:szCs w:val="28"/>
          <w:lang w:val="uk-UA"/>
        </w:rPr>
        <w:t xml:space="preserve">Програма ґрунтується на оцінці поточної соціально-економічної ситуації у громаді, актуальних викликів, пов’язаних із повномасштабним вторгненням </w:t>
      </w:r>
      <w:r w:rsidRPr="00167537">
        <w:rPr>
          <w:rFonts w:ascii="Times New Roman" w:eastAsia="Times New Roman" w:hAnsi="Times New Roman" w:cs="Times New Roman"/>
          <w:color w:val="000000" w:themeColor="text1"/>
          <w:sz w:val="28"/>
          <w:szCs w:val="28"/>
          <w:lang w:val="uk-UA" w:eastAsia="uk-UA"/>
        </w:rPr>
        <w:t>російської федерації</w:t>
      </w:r>
      <w:r w:rsidRPr="00167537">
        <w:rPr>
          <w:rFonts w:ascii="Times New Roman" w:hAnsi="Times New Roman" w:cs="Times New Roman"/>
          <w:color w:val="000000" w:themeColor="text1"/>
          <w:sz w:val="28"/>
          <w:szCs w:val="28"/>
          <w:lang w:val="uk-UA"/>
        </w:rPr>
        <w:t xml:space="preserve"> в Україну. </w:t>
      </w:r>
    </w:p>
    <w:p w14:paraId="3C0FB831" w14:textId="77777777" w:rsidR="00D81BE6" w:rsidRPr="0049754B"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49754B">
        <w:rPr>
          <w:rFonts w:ascii="Times New Roman" w:eastAsia="Times New Roman" w:hAnsi="Times New Roman" w:cs="Times New Roman"/>
          <w:color w:val="000000" w:themeColor="text1"/>
          <w:sz w:val="28"/>
          <w:szCs w:val="28"/>
          <w:lang w:val="uk-UA" w:eastAsia="uk-UA"/>
        </w:rPr>
        <w:t xml:space="preserve">Інструментами виконання Програми є міські цільові програми, інфраструктурні та інституційні </w:t>
      </w:r>
      <w:proofErr w:type="spellStart"/>
      <w:r w:rsidRPr="0049754B">
        <w:rPr>
          <w:rFonts w:ascii="Times New Roman" w:eastAsia="Times New Roman" w:hAnsi="Times New Roman" w:cs="Times New Roman"/>
          <w:color w:val="000000" w:themeColor="text1"/>
          <w:sz w:val="28"/>
          <w:szCs w:val="28"/>
          <w:lang w:val="uk-UA" w:eastAsia="uk-UA"/>
        </w:rPr>
        <w:t>проєкти</w:t>
      </w:r>
      <w:proofErr w:type="spellEnd"/>
      <w:r w:rsidRPr="0049754B">
        <w:rPr>
          <w:rFonts w:ascii="Times New Roman" w:eastAsia="Times New Roman" w:hAnsi="Times New Roman" w:cs="Times New Roman"/>
          <w:color w:val="000000" w:themeColor="text1"/>
          <w:sz w:val="28"/>
          <w:szCs w:val="28"/>
          <w:lang w:val="uk-UA" w:eastAsia="uk-UA"/>
        </w:rPr>
        <w:t xml:space="preserve">, що впроваджуються в рамках міжнародних кредитних, грантових </w:t>
      </w:r>
      <w:proofErr w:type="spellStart"/>
      <w:r w:rsidRPr="0049754B">
        <w:rPr>
          <w:rFonts w:ascii="Times New Roman" w:eastAsia="Times New Roman" w:hAnsi="Times New Roman" w:cs="Times New Roman"/>
          <w:color w:val="000000" w:themeColor="text1"/>
          <w:sz w:val="28"/>
          <w:szCs w:val="28"/>
          <w:lang w:val="uk-UA" w:eastAsia="uk-UA"/>
        </w:rPr>
        <w:t>проєктів</w:t>
      </w:r>
      <w:proofErr w:type="spellEnd"/>
      <w:r w:rsidRPr="0049754B">
        <w:rPr>
          <w:rFonts w:ascii="Times New Roman" w:eastAsia="Times New Roman" w:hAnsi="Times New Roman" w:cs="Times New Roman"/>
          <w:color w:val="000000" w:themeColor="text1"/>
          <w:sz w:val="28"/>
          <w:szCs w:val="28"/>
          <w:lang w:val="uk-UA" w:eastAsia="uk-UA"/>
        </w:rPr>
        <w:t xml:space="preserve"> та програм міжнародної технічної допомоги.</w:t>
      </w:r>
    </w:p>
    <w:p w14:paraId="4219F988" w14:textId="77777777" w:rsidR="00D81BE6" w:rsidRPr="0049754B" w:rsidRDefault="00D81BE6" w:rsidP="00D81BE6">
      <w:pPr>
        <w:widowControl w:val="0"/>
        <w:spacing w:after="0" w:line="240" w:lineRule="auto"/>
        <w:ind w:firstLine="709"/>
        <w:jc w:val="both"/>
        <w:rPr>
          <w:rFonts w:ascii="Times New Roman" w:hAnsi="Times New Roman" w:cs="Times New Roman"/>
          <w:color w:val="000000" w:themeColor="text1"/>
          <w:sz w:val="28"/>
          <w:szCs w:val="28"/>
          <w:lang w:val="uk-UA"/>
        </w:rPr>
      </w:pPr>
      <w:r w:rsidRPr="0049754B">
        <w:rPr>
          <w:rFonts w:ascii="Times New Roman" w:hAnsi="Times New Roman" w:cs="Times New Roman"/>
          <w:color w:val="000000" w:themeColor="text1"/>
          <w:sz w:val="28"/>
          <w:szCs w:val="28"/>
          <w:lang w:val="uk-UA"/>
        </w:rPr>
        <w:t>Програма взаємоузгоджена з бюджетом Житомирської міської територіальної громади  на 202</w:t>
      </w:r>
      <w:r>
        <w:rPr>
          <w:rFonts w:ascii="Times New Roman" w:hAnsi="Times New Roman" w:cs="Times New Roman"/>
          <w:color w:val="000000" w:themeColor="text1"/>
          <w:sz w:val="28"/>
          <w:szCs w:val="28"/>
          <w:lang w:val="uk-UA"/>
        </w:rPr>
        <w:t>5</w:t>
      </w:r>
      <w:r w:rsidRPr="0049754B">
        <w:rPr>
          <w:rFonts w:ascii="Times New Roman" w:hAnsi="Times New Roman" w:cs="Times New Roman"/>
          <w:color w:val="000000" w:themeColor="text1"/>
          <w:sz w:val="28"/>
          <w:szCs w:val="28"/>
          <w:lang w:val="uk-UA"/>
        </w:rPr>
        <w:t xml:space="preserve"> рік.</w:t>
      </w:r>
    </w:p>
    <w:p w14:paraId="7986A60D" w14:textId="77777777" w:rsidR="00D81BE6" w:rsidRPr="00C5523A" w:rsidRDefault="00D81BE6" w:rsidP="00D81BE6">
      <w:pPr>
        <w:widowControl w:val="0"/>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C5523A">
        <w:rPr>
          <w:rFonts w:ascii="Times New Roman" w:eastAsia="Times New Roman" w:hAnsi="Times New Roman" w:cs="Times New Roman"/>
          <w:color w:val="000000" w:themeColor="text1"/>
          <w:sz w:val="28"/>
          <w:szCs w:val="28"/>
          <w:lang w:val="uk-UA" w:eastAsia="uk-UA"/>
        </w:rPr>
        <w:t>Заходи Програми фінансуватиму</w:t>
      </w:r>
      <w:r>
        <w:rPr>
          <w:rFonts w:ascii="Times New Roman" w:eastAsia="Times New Roman" w:hAnsi="Times New Roman" w:cs="Times New Roman"/>
          <w:color w:val="000000" w:themeColor="text1"/>
          <w:sz w:val="28"/>
          <w:szCs w:val="28"/>
          <w:lang w:val="uk-UA" w:eastAsia="uk-UA"/>
        </w:rPr>
        <w:t>ться за рахунок коштів бюджету громади</w:t>
      </w:r>
      <w:r w:rsidRPr="00C5523A">
        <w:rPr>
          <w:rFonts w:ascii="Times New Roman" w:eastAsia="Times New Roman" w:hAnsi="Times New Roman" w:cs="Times New Roman"/>
          <w:color w:val="000000" w:themeColor="text1"/>
          <w:sz w:val="28"/>
          <w:szCs w:val="28"/>
          <w:lang w:val="uk-UA" w:eastAsia="uk-UA"/>
        </w:rPr>
        <w:t xml:space="preserve">, державного та обласного бюджетів, кредитних ресурсів міжнародних фінансових організацій, коштів, залучених у рамках грантових програм, </w:t>
      </w:r>
      <w:proofErr w:type="spellStart"/>
      <w:r w:rsidRPr="00C5523A">
        <w:rPr>
          <w:rFonts w:ascii="Times New Roman" w:eastAsia="Times New Roman" w:hAnsi="Times New Roman" w:cs="Times New Roman"/>
          <w:color w:val="000000" w:themeColor="text1"/>
          <w:sz w:val="28"/>
          <w:szCs w:val="28"/>
          <w:lang w:val="uk-UA" w:eastAsia="uk-UA"/>
        </w:rPr>
        <w:t>проєктів</w:t>
      </w:r>
      <w:proofErr w:type="spellEnd"/>
      <w:r w:rsidRPr="00C5523A">
        <w:rPr>
          <w:rFonts w:ascii="Times New Roman" w:eastAsia="Times New Roman" w:hAnsi="Times New Roman" w:cs="Times New Roman"/>
          <w:color w:val="000000" w:themeColor="text1"/>
          <w:sz w:val="28"/>
          <w:szCs w:val="28"/>
          <w:lang w:val="uk-UA" w:eastAsia="uk-UA"/>
        </w:rPr>
        <w:t xml:space="preserve"> міжнародної технічної допомоги та коштів суб’єктів господарювання.</w:t>
      </w:r>
    </w:p>
    <w:p w14:paraId="3D9D4426" w14:textId="77777777" w:rsidR="00D81BE6"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C5523A">
        <w:rPr>
          <w:rFonts w:ascii="Times New Roman" w:eastAsia="Times New Roman" w:hAnsi="Times New Roman" w:cs="Times New Roman"/>
          <w:color w:val="000000" w:themeColor="text1"/>
          <w:sz w:val="28"/>
          <w:szCs w:val="28"/>
          <w:lang w:val="uk-UA" w:eastAsia="uk-UA"/>
        </w:rPr>
        <w:t>У процесі реалізації Програми можуть вноситися необхідні зміни, доповнення та корегування, що затверджуються міською радою.</w:t>
      </w:r>
    </w:p>
    <w:p w14:paraId="554C305B" w14:textId="5EF63980" w:rsidR="00D81BE6" w:rsidRDefault="00D81BE6"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2708DF5C" w14:textId="2269D614" w:rsidR="00401BCC" w:rsidRDefault="00401BCC"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51469275" w14:textId="77777777" w:rsidR="009E7375" w:rsidRDefault="009E7375" w:rsidP="00D81BE6">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14:paraId="6BE00EBE" w14:textId="77777777" w:rsidR="00462989" w:rsidRPr="00942DF2" w:rsidRDefault="00462989" w:rsidP="00462989">
      <w:pPr>
        <w:spacing w:after="0" w:line="240" w:lineRule="auto"/>
        <w:contextualSpacing/>
        <w:jc w:val="center"/>
        <w:rPr>
          <w:rFonts w:ascii="Times New Roman" w:eastAsia="Times New Roman" w:hAnsi="Times New Roman" w:cs="Times New Roman"/>
          <w:b/>
          <w:color w:val="000000" w:themeColor="text1"/>
          <w:sz w:val="28"/>
          <w:szCs w:val="28"/>
          <w:lang w:val="uk-UA" w:eastAsia="en-US"/>
        </w:rPr>
      </w:pPr>
      <w:r w:rsidRPr="00942DF2">
        <w:rPr>
          <w:rFonts w:ascii="Times New Roman" w:eastAsia="Times New Roman" w:hAnsi="Times New Roman" w:cs="Times New Roman"/>
          <w:b/>
          <w:color w:val="000000" w:themeColor="text1"/>
          <w:sz w:val="28"/>
          <w:szCs w:val="28"/>
          <w:lang w:val="uk-UA" w:eastAsia="en-US"/>
        </w:rPr>
        <w:lastRenderedPageBreak/>
        <w:t>Оцінка поточної ситуації у Житомирській міській територіальній громаді</w:t>
      </w:r>
    </w:p>
    <w:p w14:paraId="0DA289FC" w14:textId="77777777" w:rsidR="00462989" w:rsidRPr="00942DF2" w:rsidRDefault="00462989" w:rsidP="00462989">
      <w:pPr>
        <w:pStyle w:val="a6"/>
        <w:tabs>
          <w:tab w:val="left" w:pos="284"/>
          <w:tab w:val="left" w:pos="426"/>
        </w:tabs>
        <w:spacing w:after="0" w:line="240" w:lineRule="auto"/>
        <w:ind w:left="709" w:hanging="709"/>
        <w:rPr>
          <w:rFonts w:ascii="Times New Roman" w:hAnsi="Times New Roman" w:cs="Times New Roman"/>
          <w:color w:val="000000" w:themeColor="text1"/>
          <w:sz w:val="28"/>
          <w:szCs w:val="28"/>
          <w:lang w:val="uk-UA"/>
        </w:rPr>
      </w:pPr>
    </w:p>
    <w:p w14:paraId="2F943EDF" w14:textId="77777777" w:rsidR="00462989" w:rsidRDefault="00462989"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Pr>
          <w:rFonts w:ascii="Times New Roman" w:eastAsia="Times New Roman" w:hAnsi="Times New Roman" w:cs="Times New Roman"/>
          <w:color w:val="000000" w:themeColor="text1"/>
          <w:sz w:val="28"/>
          <w:szCs w:val="28"/>
          <w:lang w:val="uk-UA" w:eastAsia="en-US"/>
        </w:rPr>
        <w:t>Відповідно до</w:t>
      </w:r>
      <w:r w:rsidRPr="00B00F63">
        <w:rPr>
          <w:rFonts w:ascii="Times New Roman" w:eastAsia="Times New Roman" w:hAnsi="Times New Roman" w:cs="Times New Roman"/>
          <w:color w:val="000000" w:themeColor="text1"/>
          <w:sz w:val="28"/>
          <w:szCs w:val="28"/>
          <w:lang w:val="uk-UA" w:eastAsia="en-US"/>
        </w:rPr>
        <w:t xml:space="preserve"> Закону України «Про захист</w:t>
      </w:r>
      <w:r>
        <w:rPr>
          <w:rFonts w:ascii="Times New Roman" w:eastAsia="Times New Roman" w:hAnsi="Times New Roman" w:cs="Times New Roman"/>
          <w:color w:val="000000" w:themeColor="text1"/>
          <w:sz w:val="28"/>
          <w:szCs w:val="28"/>
          <w:lang w:val="uk-UA" w:eastAsia="en-US"/>
        </w:rPr>
        <w:t xml:space="preserve"> </w:t>
      </w:r>
      <w:r w:rsidRPr="00B00F63">
        <w:rPr>
          <w:rFonts w:ascii="Times New Roman" w:eastAsia="Times New Roman" w:hAnsi="Times New Roman" w:cs="Times New Roman"/>
          <w:color w:val="000000" w:themeColor="text1"/>
          <w:sz w:val="28"/>
          <w:szCs w:val="28"/>
          <w:lang w:val="uk-UA" w:eastAsia="en-US"/>
        </w:rPr>
        <w:t>інтересів суб’єктів подання звітності та інших документів у період дії воєнного</w:t>
      </w:r>
      <w:r>
        <w:rPr>
          <w:rFonts w:ascii="Times New Roman" w:eastAsia="Times New Roman" w:hAnsi="Times New Roman" w:cs="Times New Roman"/>
          <w:color w:val="000000" w:themeColor="text1"/>
          <w:sz w:val="28"/>
          <w:szCs w:val="28"/>
          <w:lang w:val="uk-UA" w:eastAsia="en-US"/>
        </w:rPr>
        <w:t xml:space="preserve"> стану або стану війни» </w:t>
      </w:r>
      <w:r w:rsidRPr="00B00F63">
        <w:rPr>
          <w:rFonts w:ascii="Times New Roman" w:eastAsia="Times New Roman" w:hAnsi="Times New Roman" w:cs="Times New Roman"/>
          <w:color w:val="000000" w:themeColor="text1"/>
          <w:sz w:val="28"/>
          <w:szCs w:val="28"/>
          <w:lang w:val="uk-UA" w:eastAsia="en-US"/>
        </w:rPr>
        <w:t>органи державної статистики призупинили оприлюднення</w:t>
      </w:r>
      <w:r>
        <w:rPr>
          <w:rFonts w:ascii="Times New Roman" w:eastAsia="Times New Roman" w:hAnsi="Times New Roman" w:cs="Times New Roman"/>
          <w:color w:val="000000" w:themeColor="text1"/>
          <w:sz w:val="28"/>
          <w:szCs w:val="28"/>
          <w:lang w:val="uk-UA" w:eastAsia="en-US"/>
        </w:rPr>
        <w:t xml:space="preserve"> </w:t>
      </w:r>
      <w:r w:rsidRPr="00B00F63">
        <w:rPr>
          <w:rFonts w:ascii="Times New Roman" w:eastAsia="Times New Roman" w:hAnsi="Times New Roman" w:cs="Times New Roman"/>
          <w:color w:val="000000" w:themeColor="text1"/>
          <w:sz w:val="28"/>
          <w:szCs w:val="28"/>
          <w:lang w:val="uk-UA" w:eastAsia="en-US"/>
        </w:rPr>
        <w:t>статистичної інфор</w:t>
      </w:r>
      <w:r>
        <w:rPr>
          <w:rFonts w:ascii="Times New Roman" w:eastAsia="Times New Roman" w:hAnsi="Times New Roman" w:cs="Times New Roman"/>
          <w:color w:val="000000" w:themeColor="text1"/>
          <w:sz w:val="28"/>
          <w:szCs w:val="28"/>
          <w:lang w:val="uk-UA" w:eastAsia="en-US"/>
        </w:rPr>
        <w:t xml:space="preserve">мації </w:t>
      </w:r>
      <w:r w:rsidRPr="00B00F63">
        <w:rPr>
          <w:rFonts w:ascii="Times New Roman" w:eastAsia="Times New Roman" w:hAnsi="Times New Roman" w:cs="Times New Roman"/>
          <w:color w:val="000000" w:themeColor="text1"/>
          <w:sz w:val="28"/>
          <w:szCs w:val="28"/>
          <w:lang w:val="uk-UA" w:eastAsia="en-US"/>
        </w:rPr>
        <w:t>у період дії зазначених режимів, а тако</w:t>
      </w:r>
      <w:r>
        <w:rPr>
          <w:rFonts w:ascii="Times New Roman" w:eastAsia="Times New Roman" w:hAnsi="Times New Roman" w:cs="Times New Roman"/>
          <w:color w:val="000000" w:themeColor="text1"/>
          <w:sz w:val="28"/>
          <w:szCs w:val="28"/>
          <w:lang w:val="uk-UA" w:eastAsia="en-US"/>
        </w:rPr>
        <w:t>ж упродовж</w:t>
      </w:r>
      <w:r w:rsidRPr="00B00F63">
        <w:rPr>
          <w:rFonts w:ascii="Times New Roman" w:eastAsia="Times New Roman" w:hAnsi="Times New Roman" w:cs="Times New Roman"/>
          <w:color w:val="000000" w:themeColor="text1"/>
          <w:sz w:val="28"/>
          <w:szCs w:val="28"/>
          <w:lang w:val="uk-UA" w:eastAsia="en-US"/>
        </w:rPr>
        <w:t xml:space="preserve"> 3 місяців</w:t>
      </w:r>
      <w:r>
        <w:rPr>
          <w:rFonts w:ascii="Times New Roman" w:eastAsia="Times New Roman" w:hAnsi="Times New Roman" w:cs="Times New Roman"/>
          <w:color w:val="000000" w:themeColor="text1"/>
          <w:sz w:val="28"/>
          <w:szCs w:val="28"/>
          <w:lang w:val="uk-UA" w:eastAsia="en-US"/>
        </w:rPr>
        <w:t xml:space="preserve"> після їх завершення.</w:t>
      </w:r>
    </w:p>
    <w:p w14:paraId="653CBEEF" w14:textId="27F52B56" w:rsidR="00462989" w:rsidRDefault="00462989"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942DF2">
        <w:rPr>
          <w:rFonts w:ascii="Times New Roman" w:eastAsia="Times New Roman" w:hAnsi="Times New Roman" w:cs="Times New Roman"/>
          <w:color w:val="000000" w:themeColor="text1"/>
          <w:sz w:val="28"/>
          <w:szCs w:val="28"/>
          <w:lang w:val="uk-UA"/>
        </w:rPr>
        <w:t xml:space="preserve">Враховуючи відсутність статистичної інформації неможливо </w:t>
      </w:r>
      <w:r w:rsidRPr="00942DF2">
        <w:rPr>
          <w:rFonts w:ascii="Times New Roman" w:eastAsia="Times New Roman" w:hAnsi="Times New Roman" w:cs="Times New Roman"/>
          <w:color w:val="000000" w:themeColor="text1"/>
          <w:sz w:val="28"/>
          <w:szCs w:val="28"/>
          <w:lang w:val="uk-UA" w:eastAsia="en-US"/>
        </w:rPr>
        <w:t>здійснити аналіз економічного і соціального розвитку Житомирської місько</w:t>
      </w:r>
      <w:r>
        <w:rPr>
          <w:rFonts w:ascii="Times New Roman" w:eastAsia="Times New Roman" w:hAnsi="Times New Roman" w:cs="Times New Roman"/>
          <w:color w:val="000000" w:themeColor="text1"/>
          <w:sz w:val="28"/>
          <w:szCs w:val="28"/>
          <w:lang w:val="uk-UA" w:eastAsia="en-US"/>
        </w:rPr>
        <w:t>ї територіальної громади.</w:t>
      </w:r>
    </w:p>
    <w:p w14:paraId="038C5B7C" w14:textId="77777777" w:rsidR="001E498E" w:rsidRDefault="001E498E"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p>
    <w:p w14:paraId="5C864BE5" w14:textId="4DA1C979" w:rsidR="00D70CA7" w:rsidRDefault="00D70CA7"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D70CA7">
        <w:rPr>
          <w:rFonts w:ascii="Times New Roman" w:eastAsia="Times New Roman" w:hAnsi="Times New Roman" w:cs="Times New Roman"/>
          <w:color w:val="000000" w:themeColor="text1"/>
          <w:sz w:val="28"/>
          <w:szCs w:val="28"/>
          <w:lang w:val="uk-UA" w:eastAsia="en-US"/>
        </w:rPr>
        <w:t>Війна</w:t>
      </w:r>
      <w:r w:rsidR="00066EC9">
        <w:rPr>
          <w:rFonts w:ascii="Times New Roman" w:eastAsia="Times New Roman" w:hAnsi="Times New Roman" w:cs="Times New Roman"/>
          <w:color w:val="000000" w:themeColor="text1"/>
          <w:sz w:val="28"/>
          <w:szCs w:val="28"/>
          <w:lang w:val="uk-UA" w:eastAsia="en-US"/>
        </w:rPr>
        <w:t>, що триває в Україні третій рік,</w:t>
      </w:r>
      <w:r w:rsidRPr="00D70CA7">
        <w:rPr>
          <w:rFonts w:ascii="Times New Roman" w:eastAsia="Times New Roman" w:hAnsi="Times New Roman" w:cs="Times New Roman"/>
          <w:color w:val="000000" w:themeColor="text1"/>
          <w:sz w:val="28"/>
          <w:szCs w:val="28"/>
          <w:lang w:val="uk-UA" w:eastAsia="en-US"/>
        </w:rPr>
        <w:t xml:space="preserve"> значно зменшує надходження </w:t>
      </w:r>
      <w:r w:rsidR="002974CB">
        <w:rPr>
          <w:rFonts w:ascii="Times New Roman" w:eastAsia="Times New Roman" w:hAnsi="Times New Roman" w:cs="Times New Roman"/>
          <w:color w:val="000000" w:themeColor="text1"/>
          <w:sz w:val="28"/>
          <w:szCs w:val="28"/>
          <w:lang w:val="uk-UA" w:eastAsia="en-US"/>
        </w:rPr>
        <w:t xml:space="preserve">до бюджету громади </w:t>
      </w:r>
      <w:r w:rsidRPr="00D70CA7">
        <w:rPr>
          <w:rFonts w:ascii="Times New Roman" w:eastAsia="Times New Roman" w:hAnsi="Times New Roman" w:cs="Times New Roman"/>
          <w:color w:val="000000" w:themeColor="text1"/>
          <w:sz w:val="28"/>
          <w:szCs w:val="28"/>
          <w:lang w:val="uk-UA" w:eastAsia="en-US"/>
        </w:rPr>
        <w:t xml:space="preserve">та збільшує витрати на </w:t>
      </w:r>
      <w:r w:rsidR="007C5D94">
        <w:rPr>
          <w:rFonts w:ascii="Times New Roman" w:eastAsia="Times New Roman" w:hAnsi="Times New Roman" w:cs="Times New Roman"/>
          <w:color w:val="000000" w:themeColor="text1"/>
          <w:sz w:val="28"/>
          <w:szCs w:val="28"/>
          <w:lang w:val="uk-UA" w:eastAsia="en-US"/>
        </w:rPr>
        <w:t>сектор безпеки та оборони,</w:t>
      </w:r>
      <w:r w:rsidRPr="00D70CA7">
        <w:rPr>
          <w:rFonts w:ascii="Times New Roman" w:eastAsia="Times New Roman" w:hAnsi="Times New Roman" w:cs="Times New Roman"/>
          <w:color w:val="000000" w:themeColor="text1"/>
          <w:sz w:val="28"/>
          <w:szCs w:val="28"/>
          <w:lang w:val="uk-UA" w:eastAsia="en-US"/>
        </w:rPr>
        <w:t xml:space="preserve"> </w:t>
      </w:r>
      <w:r>
        <w:rPr>
          <w:rFonts w:ascii="Times New Roman" w:eastAsia="Times New Roman" w:hAnsi="Times New Roman" w:cs="Times New Roman"/>
          <w:color w:val="000000" w:themeColor="text1"/>
          <w:sz w:val="28"/>
          <w:szCs w:val="28"/>
          <w:lang w:val="uk-UA" w:eastAsia="en-US"/>
        </w:rPr>
        <w:t>соціальну</w:t>
      </w:r>
      <w:r w:rsidRPr="00D70CA7">
        <w:rPr>
          <w:rFonts w:ascii="Times New Roman" w:eastAsia="Times New Roman" w:hAnsi="Times New Roman" w:cs="Times New Roman"/>
          <w:color w:val="000000" w:themeColor="text1"/>
          <w:sz w:val="28"/>
          <w:szCs w:val="28"/>
          <w:lang w:val="uk-UA" w:eastAsia="en-US"/>
        </w:rPr>
        <w:t xml:space="preserve"> допомогу, що обмежує можливості для фінансування </w:t>
      </w:r>
      <w:proofErr w:type="spellStart"/>
      <w:r>
        <w:rPr>
          <w:rFonts w:ascii="Times New Roman" w:eastAsia="Times New Roman" w:hAnsi="Times New Roman" w:cs="Times New Roman"/>
          <w:color w:val="000000" w:themeColor="text1"/>
          <w:sz w:val="28"/>
          <w:szCs w:val="28"/>
          <w:lang w:val="uk-UA" w:eastAsia="en-US"/>
        </w:rPr>
        <w:t>проєктів</w:t>
      </w:r>
      <w:proofErr w:type="spellEnd"/>
      <w:r>
        <w:rPr>
          <w:rFonts w:ascii="Times New Roman" w:eastAsia="Times New Roman" w:hAnsi="Times New Roman" w:cs="Times New Roman"/>
          <w:color w:val="000000" w:themeColor="text1"/>
          <w:sz w:val="28"/>
          <w:szCs w:val="28"/>
          <w:lang w:val="uk-UA" w:eastAsia="en-US"/>
        </w:rPr>
        <w:t xml:space="preserve"> розвитку</w:t>
      </w:r>
      <w:r w:rsidRPr="00D70CA7">
        <w:rPr>
          <w:rFonts w:ascii="Times New Roman" w:eastAsia="Times New Roman" w:hAnsi="Times New Roman" w:cs="Times New Roman"/>
          <w:color w:val="000000" w:themeColor="text1"/>
          <w:sz w:val="28"/>
          <w:szCs w:val="28"/>
          <w:lang w:val="uk-UA" w:eastAsia="en-US"/>
        </w:rPr>
        <w:t>.</w:t>
      </w:r>
    </w:p>
    <w:p w14:paraId="6161812A" w14:textId="13400C4D" w:rsidR="00167B18" w:rsidRPr="00167B18" w:rsidRDefault="00167B18" w:rsidP="00167B18">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r>
        <w:rPr>
          <w:rFonts w:ascii="Times New Roman" w:eastAsia="Times New Roman" w:hAnsi="Times New Roman" w:cs="Times New Roman"/>
          <w:color w:val="000000" w:themeColor="text1"/>
          <w:sz w:val="28"/>
          <w:szCs w:val="28"/>
          <w:lang w:val="uk-UA" w:eastAsia="en-US"/>
        </w:rPr>
        <w:t xml:space="preserve">Незважаючи на значні виклики місцева влада докладає максимум зусиль для забезпечення належного функціонування комунального, житлового, транспортного господарств, охорони </w:t>
      </w:r>
      <w:proofErr w:type="spellStart"/>
      <w:r>
        <w:rPr>
          <w:rFonts w:ascii="Times New Roman" w:eastAsia="Times New Roman" w:hAnsi="Times New Roman" w:cs="Times New Roman"/>
          <w:color w:val="000000" w:themeColor="text1"/>
          <w:sz w:val="28"/>
          <w:szCs w:val="28"/>
          <w:lang w:val="uk-UA" w:eastAsia="en-US"/>
        </w:rPr>
        <w:t>здоров</w:t>
      </w:r>
      <w:proofErr w:type="spellEnd"/>
      <w:r w:rsidRPr="00167B18">
        <w:rPr>
          <w:rFonts w:ascii="Times New Roman" w:eastAsia="Times New Roman" w:hAnsi="Times New Roman" w:cs="Times New Roman"/>
          <w:color w:val="000000" w:themeColor="text1"/>
          <w:sz w:val="28"/>
          <w:szCs w:val="28"/>
          <w:lang w:eastAsia="en-US"/>
        </w:rPr>
        <w:t>’</w:t>
      </w:r>
      <w:r>
        <w:rPr>
          <w:rFonts w:ascii="Times New Roman" w:eastAsia="Times New Roman" w:hAnsi="Times New Roman" w:cs="Times New Roman"/>
          <w:color w:val="000000" w:themeColor="text1"/>
          <w:sz w:val="28"/>
          <w:szCs w:val="28"/>
          <w:lang w:val="uk-UA" w:eastAsia="en-US"/>
        </w:rPr>
        <w:t>я, освіти, соціального захисту населення.</w:t>
      </w:r>
    </w:p>
    <w:p w14:paraId="4579C6E9" w14:textId="77777777" w:rsidR="007A0B81" w:rsidRDefault="007A0B81" w:rsidP="00462989">
      <w:pPr>
        <w:tabs>
          <w:tab w:val="left" w:pos="714"/>
        </w:tabs>
        <w:spacing w:after="0" w:line="240" w:lineRule="auto"/>
        <w:ind w:firstLine="709"/>
        <w:jc w:val="both"/>
        <w:rPr>
          <w:rFonts w:ascii="Times New Roman" w:eastAsia="Times New Roman" w:hAnsi="Times New Roman" w:cs="Times New Roman"/>
          <w:color w:val="000000" w:themeColor="text1"/>
          <w:sz w:val="28"/>
          <w:szCs w:val="28"/>
          <w:lang w:val="uk-UA" w:eastAsia="en-US"/>
        </w:rPr>
      </w:pPr>
    </w:p>
    <w:p w14:paraId="46A7F3D1" w14:textId="77777777" w:rsidR="00520EA0" w:rsidRPr="00520EA0" w:rsidRDefault="00520EA0" w:rsidP="00520EA0">
      <w:pPr>
        <w:widowControl w:val="0"/>
        <w:spacing w:after="0" w:line="240" w:lineRule="auto"/>
        <w:jc w:val="both"/>
        <w:rPr>
          <w:rFonts w:ascii="Times New Roman" w:hAnsi="Times New Roman" w:cs="Times New Roman"/>
          <w:b/>
          <w:i/>
          <w:color w:val="000000" w:themeColor="text1"/>
          <w:sz w:val="28"/>
          <w:szCs w:val="28"/>
          <w:u w:val="single"/>
          <w:lang w:val="uk-UA"/>
        </w:rPr>
      </w:pPr>
      <w:r w:rsidRPr="00520EA0">
        <w:rPr>
          <w:rFonts w:ascii="Times New Roman" w:hAnsi="Times New Roman" w:cs="Times New Roman"/>
          <w:b/>
          <w:i/>
          <w:color w:val="000000" w:themeColor="text1"/>
          <w:sz w:val="28"/>
          <w:szCs w:val="28"/>
          <w:u w:val="single"/>
          <w:lang w:val="uk-UA"/>
        </w:rPr>
        <w:t>Пріоритет «Ефективне місто»</w:t>
      </w:r>
    </w:p>
    <w:p w14:paraId="344178C3" w14:textId="77777777" w:rsidR="00520EA0" w:rsidRDefault="00520EA0" w:rsidP="00520EA0">
      <w:pPr>
        <w:widowControl w:val="0"/>
        <w:spacing w:after="0" w:line="240" w:lineRule="auto"/>
        <w:jc w:val="both"/>
        <w:rPr>
          <w:rFonts w:ascii="Times New Roman" w:hAnsi="Times New Roman" w:cs="Times New Roman"/>
          <w:b/>
          <w:i/>
          <w:color w:val="000000" w:themeColor="text1"/>
          <w:sz w:val="28"/>
          <w:szCs w:val="28"/>
          <w:lang w:val="uk-UA"/>
        </w:rPr>
      </w:pPr>
      <w:r w:rsidRPr="00520EA0">
        <w:rPr>
          <w:rFonts w:ascii="Times New Roman" w:hAnsi="Times New Roman" w:cs="Times New Roman"/>
          <w:b/>
          <w:i/>
          <w:color w:val="000000" w:themeColor="text1"/>
          <w:sz w:val="28"/>
          <w:szCs w:val="28"/>
          <w:lang w:val="uk-UA"/>
        </w:rPr>
        <w:t>Розвиток конкурентоспроможної економіки</w:t>
      </w:r>
    </w:p>
    <w:p w14:paraId="4EC29087" w14:textId="77777777" w:rsidR="00520EA0" w:rsidRPr="00EA7CED" w:rsidRDefault="00520EA0" w:rsidP="00520EA0">
      <w:pPr>
        <w:widowControl w:val="0"/>
        <w:spacing w:after="0" w:line="240" w:lineRule="auto"/>
        <w:jc w:val="both"/>
        <w:rPr>
          <w:rFonts w:ascii="Times New Roman" w:hAnsi="Times New Roman" w:cs="Times New Roman"/>
          <w:b/>
          <w:i/>
          <w:color w:val="000000" w:themeColor="text1"/>
          <w:sz w:val="28"/>
          <w:szCs w:val="28"/>
          <w:lang w:val="uk-UA"/>
        </w:rPr>
      </w:pPr>
    </w:p>
    <w:p w14:paraId="5D0DE08A" w14:textId="77777777" w:rsidR="00520EA0" w:rsidRPr="00EE3833" w:rsidRDefault="00520EA0" w:rsidP="00520EA0">
      <w:pPr>
        <w:spacing w:after="0" w:line="240" w:lineRule="auto"/>
        <w:jc w:val="both"/>
        <w:rPr>
          <w:rFonts w:ascii="Times New Roman" w:eastAsia="Times New Roman" w:hAnsi="Times New Roman" w:cs="Times New Roman"/>
          <w:b/>
          <w:color w:val="000000" w:themeColor="text1"/>
          <w:sz w:val="28"/>
          <w:szCs w:val="28"/>
          <w:lang w:val="uk-UA" w:eastAsia="uk-UA"/>
        </w:rPr>
      </w:pPr>
      <w:r w:rsidRPr="00EE3833">
        <w:rPr>
          <w:rFonts w:ascii="Times New Roman" w:eastAsia="Times New Roman" w:hAnsi="Times New Roman" w:cs="Times New Roman"/>
          <w:b/>
          <w:color w:val="000000" w:themeColor="text1"/>
          <w:sz w:val="28"/>
          <w:szCs w:val="28"/>
          <w:lang w:val="uk-UA" w:eastAsia="uk-UA"/>
        </w:rPr>
        <w:t>Підприємництво</w:t>
      </w:r>
    </w:p>
    <w:p w14:paraId="0696C3C1" w14:textId="77777777" w:rsidR="00EE383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802313">
        <w:rPr>
          <w:rFonts w:ascii="Times New Roman" w:hAnsi="Times New Roman" w:cs="Times New Roman"/>
          <w:color w:val="000000" w:themeColor="text1"/>
          <w:sz w:val="28"/>
          <w:szCs w:val="28"/>
          <w:shd w:val="clear" w:color="auto" w:fill="FFFFFF"/>
          <w:lang w:val="uk-UA"/>
        </w:rPr>
        <w:t xml:space="preserve">Війна в Україні кардинально змінила життя кожного громадянина та вплинула на всі сфери економіки. </w:t>
      </w:r>
      <w:r>
        <w:rPr>
          <w:rFonts w:ascii="Times New Roman" w:hAnsi="Times New Roman" w:cs="Times New Roman"/>
          <w:color w:val="000000" w:themeColor="text1"/>
          <w:sz w:val="28"/>
          <w:szCs w:val="28"/>
          <w:shd w:val="clear" w:color="auto" w:fill="FFFFFF"/>
          <w:lang w:val="uk-UA"/>
        </w:rPr>
        <w:t>П</w:t>
      </w:r>
      <w:r w:rsidRPr="00802313">
        <w:rPr>
          <w:rFonts w:ascii="Times New Roman" w:hAnsi="Times New Roman" w:cs="Times New Roman"/>
          <w:color w:val="000000" w:themeColor="text1"/>
          <w:sz w:val="28"/>
          <w:szCs w:val="28"/>
          <w:shd w:val="clear" w:color="auto" w:fill="FFFFFF"/>
          <w:lang w:val="uk-UA"/>
        </w:rPr>
        <w:t>ідприємці</w:t>
      </w:r>
      <w:r>
        <w:rPr>
          <w:rFonts w:ascii="Times New Roman" w:hAnsi="Times New Roman" w:cs="Times New Roman"/>
          <w:color w:val="000000" w:themeColor="text1"/>
          <w:sz w:val="28"/>
          <w:szCs w:val="28"/>
          <w:shd w:val="clear" w:color="auto" w:fill="FFFFFF"/>
          <w:lang w:val="uk-UA"/>
        </w:rPr>
        <w:t xml:space="preserve"> стикаються</w:t>
      </w:r>
      <w:r w:rsidRPr="00802313">
        <w:rPr>
          <w:rFonts w:ascii="Times New Roman" w:hAnsi="Times New Roman" w:cs="Times New Roman"/>
          <w:color w:val="000000" w:themeColor="text1"/>
          <w:sz w:val="28"/>
          <w:szCs w:val="28"/>
          <w:shd w:val="clear" w:color="auto" w:fill="FFFFFF"/>
          <w:lang w:val="uk-UA"/>
        </w:rPr>
        <w:t xml:space="preserve"> з новими викликами</w:t>
      </w:r>
      <w:r>
        <w:rPr>
          <w:rFonts w:ascii="Times New Roman" w:hAnsi="Times New Roman" w:cs="Times New Roman"/>
          <w:color w:val="000000" w:themeColor="text1"/>
          <w:sz w:val="28"/>
          <w:szCs w:val="28"/>
          <w:shd w:val="clear" w:color="auto" w:fill="FFFFFF"/>
          <w:lang w:val="uk-UA"/>
        </w:rPr>
        <w:t xml:space="preserve">, але, попри всі труднощі, </w:t>
      </w:r>
      <w:r w:rsidRPr="00802313">
        <w:rPr>
          <w:rFonts w:ascii="Times New Roman" w:hAnsi="Times New Roman" w:cs="Times New Roman"/>
          <w:color w:val="000000" w:themeColor="text1"/>
          <w:sz w:val="28"/>
          <w:szCs w:val="28"/>
          <w:shd w:val="clear" w:color="auto" w:fill="FFFFFF"/>
          <w:lang w:val="uk-UA"/>
        </w:rPr>
        <w:t>продовжують пра</w:t>
      </w:r>
      <w:r>
        <w:rPr>
          <w:rFonts w:ascii="Times New Roman" w:hAnsi="Times New Roman" w:cs="Times New Roman"/>
          <w:color w:val="000000" w:themeColor="text1"/>
          <w:sz w:val="28"/>
          <w:szCs w:val="28"/>
          <w:shd w:val="clear" w:color="auto" w:fill="FFFFFF"/>
          <w:lang w:val="uk-UA"/>
        </w:rPr>
        <w:t>цювати, адаптуючись до умов, що</w:t>
      </w:r>
      <w:r w:rsidRPr="00802313">
        <w:rPr>
          <w:rFonts w:ascii="Times New Roman" w:hAnsi="Times New Roman" w:cs="Times New Roman"/>
          <w:color w:val="000000" w:themeColor="text1"/>
          <w:sz w:val="28"/>
          <w:szCs w:val="28"/>
          <w:shd w:val="clear" w:color="auto" w:fill="FFFFFF"/>
          <w:lang w:val="uk-UA"/>
        </w:rPr>
        <w:t xml:space="preserve"> постійно змінюються. </w:t>
      </w:r>
      <w:r>
        <w:rPr>
          <w:rFonts w:ascii="Times New Roman" w:hAnsi="Times New Roman" w:cs="Times New Roman"/>
          <w:color w:val="000000" w:themeColor="text1"/>
          <w:sz w:val="28"/>
          <w:szCs w:val="28"/>
          <w:shd w:val="clear" w:color="auto" w:fill="FFFFFF"/>
          <w:lang w:val="uk-UA"/>
        </w:rPr>
        <w:t>Представники бізнесу</w:t>
      </w:r>
      <w:r w:rsidRPr="00802313">
        <w:rPr>
          <w:rFonts w:ascii="Times New Roman" w:hAnsi="Times New Roman" w:cs="Times New Roman"/>
          <w:color w:val="000000" w:themeColor="text1"/>
          <w:sz w:val="28"/>
          <w:szCs w:val="28"/>
          <w:shd w:val="clear" w:color="auto" w:fill="FFFFFF"/>
          <w:lang w:val="uk-UA"/>
        </w:rPr>
        <w:t xml:space="preserve"> зм</w:t>
      </w:r>
      <w:r>
        <w:rPr>
          <w:rFonts w:ascii="Times New Roman" w:hAnsi="Times New Roman" w:cs="Times New Roman"/>
          <w:color w:val="000000" w:themeColor="text1"/>
          <w:sz w:val="28"/>
          <w:szCs w:val="28"/>
          <w:shd w:val="clear" w:color="auto" w:fill="FFFFFF"/>
          <w:lang w:val="uk-UA"/>
        </w:rPr>
        <w:t xml:space="preserve">ушені змінювати </w:t>
      </w:r>
      <w:r w:rsidRPr="00802313">
        <w:rPr>
          <w:rFonts w:ascii="Times New Roman" w:hAnsi="Times New Roman" w:cs="Times New Roman"/>
          <w:color w:val="000000" w:themeColor="text1"/>
          <w:sz w:val="28"/>
          <w:szCs w:val="28"/>
          <w:shd w:val="clear" w:color="auto" w:fill="FFFFFF"/>
          <w:lang w:val="uk-UA"/>
        </w:rPr>
        <w:t>стратегії</w:t>
      </w:r>
      <w:r>
        <w:rPr>
          <w:rFonts w:ascii="Times New Roman" w:hAnsi="Times New Roman" w:cs="Times New Roman"/>
          <w:color w:val="000000" w:themeColor="text1"/>
          <w:sz w:val="28"/>
          <w:szCs w:val="28"/>
          <w:shd w:val="clear" w:color="auto" w:fill="FFFFFF"/>
          <w:lang w:val="uk-UA"/>
        </w:rPr>
        <w:t xml:space="preserve"> розвитку, логістичні ланцюги</w:t>
      </w:r>
      <w:r w:rsidRPr="00802313">
        <w:rPr>
          <w:rFonts w:ascii="Times New Roman" w:hAnsi="Times New Roman" w:cs="Times New Roman"/>
          <w:color w:val="000000" w:themeColor="text1"/>
          <w:sz w:val="28"/>
          <w:szCs w:val="28"/>
          <w:shd w:val="clear" w:color="auto" w:fill="FFFFFF"/>
          <w:lang w:val="uk-UA"/>
        </w:rPr>
        <w:t xml:space="preserve"> та п</w:t>
      </w:r>
      <w:r>
        <w:rPr>
          <w:rFonts w:ascii="Times New Roman" w:hAnsi="Times New Roman" w:cs="Times New Roman"/>
          <w:color w:val="000000" w:themeColor="text1"/>
          <w:sz w:val="28"/>
          <w:szCs w:val="28"/>
          <w:shd w:val="clear" w:color="auto" w:fill="FFFFFF"/>
          <w:lang w:val="uk-UA"/>
        </w:rPr>
        <w:t>ристосуватися до нових умов здійснення підприємницької діяльності</w:t>
      </w:r>
      <w:r w:rsidRPr="00802313">
        <w:rPr>
          <w:rFonts w:ascii="Times New Roman" w:hAnsi="Times New Roman" w:cs="Times New Roman"/>
          <w:color w:val="000000" w:themeColor="text1"/>
          <w:sz w:val="28"/>
          <w:szCs w:val="28"/>
          <w:shd w:val="clear" w:color="auto" w:fill="FFFFFF"/>
          <w:lang w:val="uk-UA"/>
        </w:rPr>
        <w:t xml:space="preserve">. </w:t>
      </w:r>
      <w:r w:rsidRPr="00263C7B">
        <w:rPr>
          <w:rFonts w:ascii="Times New Roman" w:hAnsi="Times New Roman" w:cs="Times New Roman"/>
          <w:color w:val="000000" w:themeColor="text1"/>
          <w:sz w:val="28"/>
          <w:szCs w:val="28"/>
          <w:shd w:val="clear" w:color="auto" w:fill="FFFFFF"/>
          <w:lang w:val="uk-UA"/>
        </w:rPr>
        <w:t xml:space="preserve">Проблемними питаннями залишаються: </w:t>
      </w:r>
      <w:r>
        <w:rPr>
          <w:rFonts w:ascii="Times New Roman" w:hAnsi="Times New Roman" w:cs="Times New Roman"/>
          <w:color w:val="000000" w:themeColor="text1"/>
          <w:sz w:val="28"/>
          <w:szCs w:val="28"/>
          <w:shd w:val="clear" w:color="auto" w:fill="FFFFFF"/>
          <w:lang w:val="uk-UA"/>
        </w:rPr>
        <w:t>перебої з постачанням сировини та матеріалів, зменшення попиту на товари та послуги, мобілізація та еміграція працівників, перебої з електропостачанням та зростання вартості енергоресурсів тощо.</w:t>
      </w:r>
    </w:p>
    <w:p w14:paraId="60E07131" w14:textId="77777777" w:rsidR="00EE3833" w:rsidRPr="0080231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802313">
        <w:rPr>
          <w:rFonts w:ascii="Times New Roman" w:hAnsi="Times New Roman" w:cs="Times New Roman"/>
          <w:color w:val="000000" w:themeColor="text1"/>
          <w:sz w:val="28"/>
          <w:szCs w:val="28"/>
          <w:shd w:val="clear" w:color="auto" w:fill="FFFFFF"/>
          <w:lang w:val="uk-UA"/>
        </w:rPr>
        <w:t>Враховуючи роль малого та середнього пі</w:t>
      </w:r>
      <w:r>
        <w:rPr>
          <w:rFonts w:ascii="Times New Roman" w:hAnsi="Times New Roman" w:cs="Times New Roman"/>
          <w:color w:val="000000" w:themeColor="text1"/>
          <w:sz w:val="28"/>
          <w:szCs w:val="28"/>
          <w:shd w:val="clear" w:color="auto" w:fill="FFFFFF"/>
          <w:lang w:val="uk-UA"/>
        </w:rPr>
        <w:t>дприємництва в економіці країни</w:t>
      </w:r>
      <w:r w:rsidRPr="00802313">
        <w:rPr>
          <w:rFonts w:ascii="Times New Roman" w:hAnsi="Times New Roman" w:cs="Times New Roman"/>
          <w:color w:val="000000" w:themeColor="text1"/>
          <w:sz w:val="28"/>
          <w:szCs w:val="28"/>
          <w:shd w:val="clear" w:color="auto" w:fill="FFFFFF"/>
          <w:lang w:val="uk-UA"/>
        </w:rPr>
        <w:t xml:space="preserve"> на державному рівні вживаються заходи, що сприяють розвитку підприємництва. </w:t>
      </w:r>
    </w:p>
    <w:p w14:paraId="1D6359D7" w14:textId="77777777" w:rsidR="00EE3833" w:rsidRPr="0080231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У межах</w:t>
      </w:r>
      <w:r w:rsidRPr="00802313">
        <w:rPr>
          <w:rFonts w:ascii="Times New Roman" w:hAnsi="Times New Roman" w:cs="Times New Roman"/>
          <w:color w:val="000000" w:themeColor="text1"/>
          <w:sz w:val="28"/>
          <w:szCs w:val="28"/>
          <w:shd w:val="clear" w:color="auto" w:fill="FFFFFF"/>
          <w:lang w:val="uk-UA"/>
        </w:rPr>
        <w:t xml:space="preserve"> </w:t>
      </w:r>
      <w:proofErr w:type="spellStart"/>
      <w:r w:rsidRPr="00802313">
        <w:rPr>
          <w:rFonts w:ascii="Times New Roman" w:hAnsi="Times New Roman" w:cs="Times New Roman"/>
          <w:color w:val="000000" w:themeColor="text1"/>
          <w:sz w:val="28"/>
          <w:szCs w:val="28"/>
          <w:shd w:val="clear" w:color="auto" w:fill="FFFFFF"/>
          <w:lang w:val="uk-UA"/>
        </w:rPr>
        <w:t>проєкту</w:t>
      </w:r>
      <w:proofErr w:type="spellEnd"/>
      <w:r w:rsidRPr="00802313">
        <w:rPr>
          <w:rFonts w:ascii="Times New Roman" w:hAnsi="Times New Roman" w:cs="Times New Roman"/>
          <w:color w:val="000000" w:themeColor="text1"/>
          <w:sz w:val="28"/>
          <w:szCs w:val="28"/>
          <w:shd w:val="clear" w:color="auto" w:fill="FFFFFF"/>
          <w:lang w:val="uk-UA"/>
        </w:rPr>
        <w:t xml:space="preserve"> </w:t>
      </w:r>
      <w:proofErr w:type="spellStart"/>
      <w:r w:rsidRPr="00802313">
        <w:rPr>
          <w:rFonts w:ascii="Times New Roman" w:hAnsi="Times New Roman" w:cs="Times New Roman"/>
          <w:color w:val="000000" w:themeColor="text1"/>
          <w:sz w:val="28"/>
          <w:szCs w:val="28"/>
          <w:shd w:val="clear" w:color="auto" w:fill="FFFFFF"/>
          <w:lang w:val="uk-UA"/>
        </w:rPr>
        <w:t>єРобота</w:t>
      </w:r>
      <w:proofErr w:type="spellEnd"/>
      <w:r w:rsidRPr="00802313">
        <w:rPr>
          <w:rFonts w:ascii="Times New Roman" w:hAnsi="Times New Roman" w:cs="Times New Roman"/>
          <w:color w:val="000000" w:themeColor="text1"/>
          <w:sz w:val="28"/>
          <w:szCs w:val="28"/>
          <w:shd w:val="clear" w:color="auto" w:fill="FFFFFF"/>
          <w:lang w:val="uk-UA"/>
        </w:rPr>
        <w:t xml:space="preserve"> відповідно до Порядку надання </w:t>
      </w:r>
      <w:proofErr w:type="spellStart"/>
      <w:r w:rsidRPr="00802313">
        <w:rPr>
          <w:rFonts w:ascii="Times New Roman" w:hAnsi="Times New Roman" w:cs="Times New Roman"/>
          <w:color w:val="000000" w:themeColor="text1"/>
          <w:sz w:val="28"/>
          <w:szCs w:val="28"/>
          <w:shd w:val="clear" w:color="auto" w:fill="FFFFFF"/>
          <w:lang w:val="uk-UA"/>
        </w:rPr>
        <w:t>мікрогрантів</w:t>
      </w:r>
      <w:proofErr w:type="spellEnd"/>
      <w:r w:rsidRPr="00802313">
        <w:rPr>
          <w:rFonts w:ascii="Times New Roman" w:hAnsi="Times New Roman" w:cs="Times New Roman"/>
          <w:color w:val="000000" w:themeColor="text1"/>
          <w:sz w:val="28"/>
          <w:szCs w:val="28"/>
          <w:shd w:val="clear" w:color="auto" w:fill="FFFFFF"/>
          <w:lang w:val="uk-UA"/>
        </w:rPr>
        <w:t xml:space="preserve"> на створенн</w:t>
      </w:r>
      <w:r>
        <w:rPr>
          <w:rFonts w:ascii="Times New Roman" w:hAnsi="Times New Roman" w:cs="Times New Roman"/>
          <w:color w:val="000000" w:themeColor="text1"/>
          <w:sz w:val="28"/>
          <w:szCs w:val="28"/>
          <w:shd w:val="clear" w:color="auto" w:fill="FFFFFF"/>
          <w:lang w:val="uk-UA"/>
        </w:rPr>
        <w:t>я або розвиток власного бізнесу, що затверджений постановою</w:t>
      </w:r>
      <w:r w:rsidRPr="00802313">
        <w:rPr>
          <w:rFonts w:ascii="Times New Roman" w:hAnsi="Times New Roman" w:cs="Times New Roman"/>
          <w:color w:val="000000" w:themeColor="text1"/>
          <w:sz w:val="28"/>
          <w:szCs w:val="28"/>
          <w:shd w:val="clear" w:color="auto" w:fill="FFFFFF"/>
          <w:lang w:val="uk-UA"/>
        </w:rPr>
        <w:t xml:space="preserve"> Кабінету Міністрів Ук</w:t>
      </w:r>
      <w:r>
        <w:rPr>
          <w:rFonts w:ascii="Times New Roman" w:hAnsi="Times New Roman" w:cs="Times New Roman"/>
          <w:color w:val="000000" w:themeColor="text1"/>
          <w:sz w:val="28"/>
          <w:szCs w:val="28"/>
          <w:shd w:val="clear" w:color="auto" w:fill="FFFFFF"/>
          <w:lang w:val="uk-UA"/>
        </w:rPr>
        <w:t>раїни від 21 червня 2022 року №738,</w:t>
      </w:r>
      <w:r w:rsidRPr="00802313">
        <w:rPr>
          <w:rFonts w:ascii="Times New Roman" w:hAnsi="Times New Roman" w:cs="Times New Roman"/>
          <w:color w:val="000000" w:themeColor="text1"/>
          <w:sz w:val="28"/>
          <w:szCs w:val="28"/>
          <w:shd w:val="clear" w:color="auto" w:fill="FFFFFF"/>
          <w:lang w:val="uk-UA"/>
        </w:rPr>
        <w:t xml:space="preserve"> у</w:t>
      </w:r>
      <w:r>
        <w:rPr>
          <w:rFonts w:ascii="Times New Roman" w:hAnsi="Times New Roman" w:cs="Times New Roman"/>
          <w:color w:val="000000" w:themeColor="text1"/>
          <w:sz w:val="28"/>
          <w:szCs w:val="28"/>
          <w:shd w:val="clear" w:color="auto" w:fill="FFFFFF"/>
          <w:lang w:val="uk-UA"/>
        </w:rPr>
        <w:t xml:space="preserve"> липні 2022 – вересні 2024 року</w:t>
      </w:r>
      <w:r w:rsidRPr="00802313">
        <w:rPr>
          <w:rFonts w:ascii="Times New Roman" w:hAnsi="Times New Roman" w:cs="Times New Roman"/>
          <w:color w:val="000000" w:themeColor="text1"/>
          <w:sz w:val="28"/>
          <w:szCs w:val="28"/>
          <w:shd w:val="clear" w:color="auto" w:fill="FFFFFF"/>
          <w:lang w:val="uk-UA"/>
        </w:rPr>
        <w:t xml:space="preserve"> за програмою «Власна справа» прийнято 40</w:t>
      </w:r>
      <w:r>
        <w:rPr>
          <w:rFonts w:ascii="Times New Roman" w:hAnsi="Times New Roman" w:cs="Times New Roman"/>
          <w:color w:val="000000" w:themeColor="text1"/>
          <w:sz w:val="28"/>
          <w:szCs w:val="28"/>
          <w:shd w:val="clear" w:color="auto" w:fill="FFFFFF"/>
          <w:lang w:val="uk-UA"/>
        </w:rPr>
        <w:t>9 позитивних рішень для суб’єктів</w:t>
      </w:r>
      <w:r w:rsidRPr="00802313">
        <w:rPr>
          <w:rFonts w:ascii="Times New Roman" w:hAnsi="Times New Roman" w:cs="Times New Roman"/>
          <w:color w:val="000000" w:themeColor="text1"/>
          <w:sz w:val="28"/>
          <w:szCs w:val="28"/>
          <w:shd w:val="clear" w:color="auto" w:fill="FFFFFF"/>
          <w:lang w:val="uk-UA"/>
        </w:rPr>
        <w:t xml:space="preserve"> господарювання, які планують здійснюват</w:t>
      </w:r>
      <w:r>
        <w:rPr>
          <w:rFonts w:ascii="Times New Roman" w:hAnsi="Times New Roman" w:cs="Times New Roman"/>
          <w:color w:val="000000" w:themeColor="text1"/>
          <w:sz w:val="28"/>
          <w:szCs w:val="28"/>
          <w:shd w:val="clear" w:color="auto" w:fill="FFFFFF"/>
          <w:lang w:val="uk-UA"/>
        </w:rPr>
        <w:t xml:space="preserve">и свою діяльність на території </w:t>
      </w:r>
      <w:r w:rsidRPr="00802313">
        <w:rPr>
          <w:rFonts w:ascii="Times New Roman" w:hAnsi="Times New Roman" w:cs="Times New Roman"/>
          <w:color w:val="000000" w:themeColor="text1"/>
          <w:sz w:val="28"/>
          <w:szCs w:val="28"/>
          <w:shd w:val="clear" w:color="auto" w:fill="FFFFFF"/>
          <w:lang w:val="uk-UA"/>
        </w:rPr>
        <w:t>громади. Станом на 01 жовтня 2024 року пі</w:t>
      </w:r>
      <w:r>
        <w:rPr>
          <w:rFonts w:ascii="Times New Roman" w:hAnsi="Times New Roman" w:cs="Times New Roman"/>
          <w:color w:val="000000" w:themeColor="text1"/>
          <w:sz w:val="28"/>
          <w:szCs w:val="28"/>
          <w:shd w:val="clear" w:color="auto" w:fill="FFFFFF"/>
          <w:lang w:val="uk-UA"/>
        </w:rPr>
        <w:t xml:space="preserve">дприємці отримали понад 103,0 млн  грн та </w:t>
      </w:r>
      <w:r w:rsidRPr="00802313">
        <w:rPr>
          <w:rFonts w:ascii="Times New Roman" w:hAnsi="Times New Roman" w:cs="Times New Roman"/>
          <w:color w:val="000000" w:themeColor="text1"/>
          <w:sz w:val="28"/>
          <w:szCs w:val="28"/>
          <w:shd w:val="clear" w:color="auto" w:fill="FFFFFF"/>
          <w:lang w:val="uk-UA"/>
        </w:rPr>
        <w:t>створили 600 робочих місць.</w:t>
      </w:r>
    </w:p>
    <w:p w14:paraId="077A5C4F" w14:textId="77777777" w:rsidR="00EE3833" w:rsidRPr="0080231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Відповідно до П</w:t>
      </w:r>
      <w:r w:rsidRPr="00802313">
        <w:rPr>
          <w:rFonts w:ascii="Times New Roman" w:hAnsi="Times New Roman" w:cs="Times New Roman"/>
          <w:color w:val="000000" w:themeColor="text1"/>
          <w:sz w:val="28"/>
          <w:szCs w:val="28"/>
          <w:shd w:val="clear" w:color="auto" w:fill="FFFFFF"/>
          <w:lang w:val="uk-UA"/>
        </w:rPr>
        <w:t xml:space="preserve">орядку надання роботодавцю компенсації витрат на </w:t>
      </w:r>
      <w:r w:rsidRPr="00802313">
        <w:rPr>
          <w:rFonts w:ascii="Times New Roman" w:hAnsi="Times New Roman" w:cs="Times New Roman"/>
          <w:color w:val="000000" w:themeColor="text1"/>
          <w:sz w:val="28"/>
          <w:szCs w:val="28"/>
          <w:shd w:val="clear" w:color="auto" w:fill="FFFFFF"/>
          <w:lang w:val="uk-UA"/>
        </w:rPr>
        <w:lastRenderedPageBreak/>
        <w:t>оплату праці за працевлаштування внутрішньо переміщених осіб внаслідок проведення бойових дій під час воєнного стану в Україні, затвердженого постановою Кабінету Міністрів України ві</w:t>
      </w:r>
      <w:r>
        <w:rPr>
          <w:rFonts w:ascii="Times New Roman" w:hAnsi="Times New Roman" w:cs="Times New Roman"/>
          <w:color w:val="000000" w:themeColor="text1"/>
          <w:sz w:val="28"/>
          <w:szCs w:val="28"/>
          <w:shd w:val="clear" w:color="auto" w:fill="FFFFFF"/>
          <w:lang w:val="uk-UA"/>
        </w:rPr>
        <w:t>д 20 березня 2022 року №331, 45  роботодавців</w:t>
      </w:r>
      <w:r w:rsidRPr="00802313">
        <w:rPr>
          <w:rFonts w:ascii="Times New Roman" w:hAnsi="Times New Roman" w:cs="Times New Roman"/>
          <w:color w:val="000000" w:themeColor="text1"/>
          <w:sz w:val="28"/>
          <w:szCs w:val="28"/>
          <w:shd w:val="clear" w:color="auto" w:fill="FFFFFF"/>
          <w:lang w:val="uk-UA"/>
        </w:rPr>
        <w:t xml:space="preserve"> отримали позитивні рішення служби </w:t>
      </w:r>
      <w:r>
        <w:rPr>
          <w:rFonts w:ascii="Times New Roman" w:hAnsi="Times New Roman" w:cs="Times New Roman"/>
          <w:color w:val="000000" w:themeColor="text1"/>
          <w:sz w:val="28"/>
          <w:szCs w:val="28"/>
          <w:shd w:val="clear" w:color="auto" w:fill="FFFFFF"/>
          <w:lang w:val="uk-UA"/>
        </w:rPr>
        <w:t xml:space="preserve">зайнятості про виплату </w:t>
      </w:r>
      <w:r w:rsidRPr="00802313">
        <w:rPr>
          <w:rFonts w:ascii="Times New Roman" w:hAnsi="Times New Roman" w:cs="Times New Roman"/>
          <w:color w:val="000000" w:themeColor="text1"/>
          <w:sz w:val="28"/>
          <w:szCs w:val="28"/>
          <w:shd w:val="clear" w:color="auto" w:fill="FFFFFF"/>
          <w:lang w:val="uk-UA"/>
        </w:rPr>
        <w:t xml:space="preserve">компенсації за </w:t>
      </w:r>
      <w:r>
        <w:rPr>
          <w:rFonts w:ascii="Times New Roman" w:hAnsi="Times New Roman" w:cs="Times New Roman"/>
          <w:color w:val="000000" w:themeColor="text1"/>
          <w:sz w:val="28"/>
          <w:szCs w:val="28"/>
          <w:shd w:val="clear" w:color="auto" w:fill="FFFFFF"/>
          <w:lang w:val="uk-UA"/>
        </w:rPr>
        <w:t>працевлаштування 64 внутрішньо переміщених осіб</w:t>
      </w:r>
      <w:r w:rsidRPr="00802313">
        <w:rPr>
          <w:rFonts w:ascii="Times New Roman" w:hAnsi="Times New Roman" w:cs="Times New Roman"/>
          <w:color w:val="000000" w:themeColor="text1"/>
          <w:sz w:val="28"/>
          <w:szCs w:val="28"/>
          <w:shd w:val="clear" w:color="auto" w:fill="FFFFFF"/>
          <w:lang w:val="uk-UA"/>
        </w:rPr>
        <w:t xml:space="preserve">. </w:t>
      </w:r>
      <w:r>
        <w:rPr>
          <w:rFonts w:ascii="Times New Roman" w:hAnsi="Times New Roman" w:cs="Times New Roman"/>
          <w:color w:val="000000" w:themeColor="text1"/>
          <w:sz w:val="28"/>
          <w:szCs w:val="28"/>
          <w:shd w:val="clear" w:color="auto" w:fill="FFFFFF"/>
          <w:lang w:val="uk-UA"/>
        </w:rPr>
        <w:t>Роботодавці отримали</w:t>
      </w:r>
      <w:r w:rsidRPr="00802313">
        <w:rPr>
          <w:rFonts w:ascii="Times New Roman" w:hAnsi="Times New Roman" w:cs="Times New Roman"/>
          <w:color w:val="000000" w:themeColor="text1"/>
          <w:sz w:val="28"/>
          <w:szCs w:val="28"/>
          <w:shd w:val="clear" w:color="auto" w:fill="FFFFFF"/>
          <w:lang w:val="uk-UA"/>
        </w:rPr>
        <w:t xml:space="preserve"> 1,4 млн грн компенсації. </w:t>
      </w:r>
    </w:p>
    <w:p w14:paraId="7C33F5F2" w14:textId="77777777" w:rsidR="00EE3833" w:rsidRPr="0080231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802313">
        <w:rPr>
          <w:rFonts w:ascii="Times New Roman" w:hAnsi="Times New Roman" w:cs="Times New Roman"/>
          <w:color w:val="000000" w:themeColor="text1"/>
          <w:sz w:val="28"/>
          <w:szCs w:val="28"/>
          <w:shd w:val="clear" w:color="auto" w:fill="FFFFFF"/>
          <w:lang w:val="uk-UA"/>
        </w:rPr>
        <w:t>Зростає попит на грантові програми від міжнародних організацій. Однак спостерігається тенденція залучення грантового ресурсу одними й тими ж п</w:t>
      </w:r>
      <w:r>
        <w:rPr>
          <w:rFonts w:ascii="Times New Roman" w:hAnsi="Times New Roman" w:cs="Times New Roman"/>
          <w:color w:val="000000" w:themeColor="text1"/>
          <w:sz w:val="28"/>
          <w:szCs w:val="28"/>
          <w:shd w:val="clear" w:color="auto" w:fill="FFFFFF"/>
          <w:lang w:val="uk-UA"/>
        </w:rPr>
        <w:t>ідприємцями. Причинами такої тенденції є: здійснення «тіньової» діяльності, відсутність</w:t>
      </w:r>
      <w:r w:rsidRPr="00802313">
        <w:rPr>
          <w:rFonts w:ascii="Times New Roman" w:hAnsi="Times New Roman" w:cs="Times New Roman"/>
          <w:color w:val="000000" w:themeColor="text1"/>
          <w:sz w:val="28"/>
          <w:szCs w:val="28"/>
          <w:shd w:val="clear" w:color="auto" w:fill="FFFFFF"/>
          <w:lang w:val="uk-UA"/>
        </w:rPr>
        <w:t xml:space="preserve"> досвіду написання заявок, складність</w:t>
      </w:r>
      <w:r>
        <w:rPr>
          <w:rFonts w:ascii="Times New Roman" w:hAnsi="Times New Roman" w:cs="Times New Roman"/>
          <w:color w:val="000000" w:themeColor="text1"/>
          <w:sz w:val="28"/>
          <w:szCs w:val="28"/>
          <w:shd w:val="clear" w:color="auto" w:fill="FFFFFF"/>
          <w:lang w:val="uk-UA"/>
        </w:rPr>
        <w:t xml:space="preserve"> та наявність додаткових вимог (</w:t>
      </w:r>
      <w:r w:rsidRPr="00802313">
        <w:rPr>
          <w:rFonts w:ascii="Times New Roman" w:hAnsi="Times New Roman" w:cs="Times New Roman"/>
          <w:color w:val="000000" w:themeColor="text1"/>
          <w:sz w:val="28"/>
          <w:szCs w:val="28"/>
          <w:shd w:val="clear" w:color="auto" w:fill="FFFFFF"/>
          <w:lang w:val="uk-UA"/>
        </w:rPr>
        <w:t xml:space="preserve">знання англійської мови, наявність достатнього ресурсу для реалізації </w:t>
      </w:r>
      <w:proofErr w:type="spellStart"/>
      <w:r w:rsidRPr="00802313">
        <w:rPr>
          <w:rFonts w:ascii="Times New Roman" w:hAnsi="Times New Roman" w:cs="Times New Roman"/>
          <w:color w:val="000000" w:themeColor="text1"/>
          <w:sz w:val="28"/>
          <w:szCs w:val="28"/>
          <w:shd w:val="clear" w:color="auto" w:fill="FFFFFF"/>
          <w:lang w:val="uk-UA"/>
        </w:rPr>
        <w:t>проєктної</w:t>
      </w:r>
      <w:proofErr w:type="spellEnd"/>
      <w:r w:rsidRPr="00802313">
        <w:rPr>
          <w:rFonts w:ascii="Times New Roman" w:hAnsi="Times New Roman" w:cs="Times New Roman"/>
          <w:color w:val="000000" w:themeColor="text1"/>
          <w:sz w:val="28"/>
          <w:szCs w:val="28"/>
          <w:shd w:val="clear" w:color="auto" w:fill="FFFFFF"/>
          <w:lang w:val="uk-UA"/>
        </w:rPr>
        <w:t xml:space="preserve"> заявки, позитивної історії співпраці з міжнародними партнерами тощо). </w:t>
      </w:r>
    </w:p>
    <w:p w14:paraId="706F4E68" w14:textId="77777777" w:rsidR="00EE3833" w:rsidRPr="005C5726"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5C5726">
        <w:rPr>
          <w:rFonts w:ascii="Times New Roman" w:hAnsi="Times New Roman" w:cs="Times New Roman"/>
          <w:color w:val="000000" w:themeColor="text1"/>
          <w:sz w:val="28"/>
          <w:szCs w:val="28"/>
          <w:shd w:val="clear" w:color="auto" w:fill="FFFFFF"/>
          <w:lang w:val="uk-UA"/>
        </w:rPr>
        <w:t>У громаді, відповідно до запиту бізнесу, реалізуються заходи, що спрямовані на розвиток інституційної спроможності підприємців, сприяють виходу на зовні</w:t>
      </w:r>
      <w:r>
        <w:rPr>
          <w:rFonts w:ascii="Times New Roman" w:hAnsi="Times New Roman" w:cs="Times New Roman"/>
          <w:color w:val="000000" w:themeColor="text1"/>
          <w:sz w:val="28"/>
          <w:szCs w:val="28"/>
          <w:shd w:val="clear" w:color="auto" w:fill="FFFFFF"/>
          <w:lang w:val="uk-UA"/>
        </w:rPr>
        <w:t>шні ринки</w:t>
      </w:r>
      <w:r w:rsidRPr="005C5726">
        <w:rPr>
          <w:rFonts w:ascii="Times New Roman" w:hAnsi="Times New Roman" w:cs="Times New Roman"/>
          <w:color w:val="000000" w:themeColor="text1"/>
          <w:sz w:val="28"/>
          <w:szCs w:val="28"/>
          <w:shd w:val="clear" w:color="auto" w:fill="FFFFFF"/>
          <w:lang w:val="uk-UA"/>
        </w:rPr>
        <w:t>, впровадженню інноваційної складової у виробництво продукції.</w:t>
      </w:r>
    </w:p>
    <w:p w14:paraId="791FD19B" w14:textId="77777777" w:rsidR="00EE3833" w:rsidRPr="005C5726"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У 2024 році в межах</w:t>
      </w:r>
      <w:r w:rsidRPr="005C5726">
        <w:rPr>
          <w:rFonts w:ascii="Times New Roman" w:hAnsi="Times New Roman" w:cs="Times New Roman"/>
          <w:color w:val="000000" w:themeColor="text1"/>
          <w:sz w:val="28"/>
          <w:szCs w:val="28"/>
          <w:shd w:val="clear" w:color="auto" w:fill="FFFFFF"/>
          <w:lang w:val="uk-UA"/>
        </w:rPr>
        <w:t xml:space="preserve"> Програми «EU4Business: конкурентоспроможність та інтернаціоналізація малих і середніх підприємств» реалізовано такі заходи:</w:t>
      </w:r>
    </w:p>
    <w:p w14:paraId="54B921D1" w14:textId="77777777" w:rsidR="00EE383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1. У межах</w:t>
      </w:r>
      <w:r w:rsidRPr="009C5233">
        <w:rPr>
          <w:rFonts w:ascii="Times New Roman" w:hAnsi="Times New Roman" w:cs="Times New Roman"/>
          <w:color w:val="000000" w:themeColor="text1"/>
          <w:sz w:val="28"/>
          <w:szCs w:val="28"/>
          <w:shd w:val="clear" w:color="auto" w:fill="FFFFFF"/>
          <w:lang w:val="uk-UA"/>
        </w:rPr>
        <w:t xml:space="preserve"> </w:t>
      </w:r>
      <w:proofErr w:type="spellStart"/>
      <w:r w:rsidRPr="009C5233">
        <w:rPr>
          <w:rFonts w:ascii="Times New Roman" w:hAnsi="Times New Roman" w:cs="Times New Roman"/>
          <w:color w:val="000000" w:themeColor="text1"/>
          <w:sz w:val="28"/>
          <w:szCs w:val="28"/>
          <w:shd w:val="clear" w:color="auto" w:fill="FFFFFF"/>
          <w:lang w:val="uk-UA"/>
        </w:rPr>
        <w:t>проєкту</w:t>
      </w:r>
      <w:proofErr w:type="spellEnd"/>
      <w:r w:rsidRPr="009C5233">
        <w:rPr>
          <w:rFonts w:ascii="Times New Roman" w:hAnsi="Times New Roman" w:cs="Times New Roman"/>
          <w:color w:val="000000" w:themeColor="text1"/>
          <w:sz w:val="28"/>
          <w:szCs w:val="28"/>
          <w:shd w:val="clear" w:color="auto" w:fill="FFFFFF"/>
          <w:lang w:val="uk-UA"/>
        </w:rPr>
        <w:t xml:space="preserve"> «Зроблено в Житомирі» під брендом «</w:t>
      </w:r>
      <w:proofErr w:type="spellStart"/>
      <w:r w:rsidRPr="009C5233">
        <w:rPr>
          <w:rFonts w:ascii="Times New Roman" w:hAnsi="Times New Roman" w:cs="Times New Roman"/>
          <w:color w:val="000000" w:themeColor="text1"/>
          <w:sz w:val="28"/>
          <w:szCs w:val="28"/>
          <w:shd w:val="clear" w:color="auto" w:fill="FFFFFF"/>
          <w:lang w:val="uk-UA"/>
        </w:rPr>
        <w:t>ДоБре</w:t>
      </w:r>
      <w:proofErr w:type="spellEnd"/>
      <w:r w:rsidRPr="009C5233">
        <w:rPr>
          <w:rFonts w:ascii="Times New Roman" w:hAnsi="Times New Roman" w:cs="Times New Roman"/>
          <w:color w:val="000000" w:themeColor="text1"/>
          <w:sz w:val="28"/>
          <w:szCs w:val="28"/>
          <w:shd w:val="clear" w:color="auto" w:fill="FFFFFF"/>
          <w:lang w:val="uk-UA"/>
        </w:rPr>
        <w:t xml:space="preserve">» організовано та проведено два </w:t>
      </w:r>
      <w:proofErr w:type="spellStart"/>
      <w:r w:rsidRPr="009C5233">
        <w:rPr>
          <w:rFonts w:ascii="Times New Roman" w:hAnsi="Times New Roman" w:cs="Times New Roman"/>
          <w:color w:val="000000" w:themeColor="text1"/>
          <w:sz w:val="28"/>
          <w:szCs w:val="28"/>
          <w:shd w:val="clear" w:color="auto" w:fill="FFFFFF"/>
          <w:lang w:val="uk-UA"/>
        </w:rPr>
        <w:t>ярмарково</w:t>
      </w:r>
      <w:proofErr w:type="spellEnd"/>
      <w:r w:rsidRPr="009C5233">
        <w:rPr>
          <w:rFonts w:ascii="Times New Roman" w:hAnsi="Times New Roman" w:cs="Times New Roman"/>
          <w:color w:val="000000" w:themeColor="text1"/>
          <w:sz w:val="28"/>
          <w:szCs w:val="28"/>
          <w:shd w:val="clear" w:color="auto" w:fill="FFFFFF"/>
          <w:lang w:val="uk-UA"/>
        </w:rPr>
        <w:t xml:space="preserve">-виставкові заходи, у яких взяли участь близько 70 підприємців </w:t>
      </w:r>
      <w:r>
        <w:rPr>
          <w:rFonts w:ascii="Times New Roman" w:hAnsi="Times New Roman" w:cs="Times New Roman"/>
          <w:color w:val="000000" w:themeColor="text1"/>
          <w:sz w:val="28"/>
          <w:szCs w:val="28"/>
          <w:shd w:val="clear" w:color="auto" w:fill="FFFFFF"/>
          <w:lang w:val="uk-UA"/>
        </w:rPr>
        <w:t xml:space="preserve">легкої та харчової </w:t>
      </w:r>
      <w:proofErr w:type="spellStart"/>
      <w:r>
        <w:rPr>
          <w:rFonts w:ascii="Times New Roman" w:hAnsi="Times New Roman" w:cs="Times New Roman"/>
          <w:color w:val="000000" w:themeColor="text1"/>
          <w:sz w:val="28"/>
          <w:szCs w:val="28"/>
          <w:shd w:val="clear" w:color="auto" w:fill="FFFFFF"/>
          <w:lang w:val="uk-UA"/>
        </w:rPr>
        <w:t>промисловостей</w:t>
      </w:r>
      <w:proofErr w:type="spellEnd"/>
      <w:r w:rsidRPr="009C5233">
        <w:rPr>
          <w:rFonts w:ascii="Times New Roman" w:hAnsi="Times New Roman" w:cs="Times New Roman"/>
          <w:color w:val="000000" w:themeColor="text1"/>
          <w:sz w:val="28"/>
          <w:szCs w:val="28"/>
          <w:shd w:val="clear" w:color="auto" w:fill="FFFFFF"/>
          <w:lang w:val="uk-UA"/>
        </w:rPr>
        <w:t>.</w:t>
      </w:r>
    </w:p>
    <w:p w14:paraId="5D53282A" w14:textId="77777777" w:rsidR="00EE3833" w:rsidRPr="003D5528"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2. З</w:t>
      </w:r>
      <w:r w:rsidRPr="003D5528">
        <w:rPr>
          <w:rFonts w:ascii="Times New Roman" w:hAnsi="Times New Roman" w:cs="Times New Roman"/>
          <w:color w:val="000000" w:themeColor="text1"/>
          <w:sz w:val="28"/>
          <w:szCs w:val="28"/>
          <w:shd w:val="clear" w:color="auto" w:fill="FFFFFF"/>
          <w:lang w:val="uk-UA"/>
        </w:rPr>
        <w:t>дійснено маркування продукції місцевих виробників у торговельних маркетах громади брендом «</w:t>
      </w:r>
      <w:proofErr w:type="spellStart"/>
      <w:r w:rsidRPr="003D5528">
        <w:rPr>
          <w:rFonts w:ascii="Times New Roman" w:hAnsi="Times New Roman" w:cs="Times New Roman"/>
          <w:color w:val="000000" w:themeColor="text1"/>
          <w:sz w:val="28"/>
          <w:szCs w:val="28"/>
          <w:shd w:val="clear" w:color="auto" w:fill="FFFFFF"/>
          <w:lang w:val="uk-UA"/>
        </w:rPr>
        <w:t>ДоБре</w:t>
      </w:r>
      <w:proofErr w:type="spellEnd"/>
      <w:r w:rsidRPr="003D5528">
        <w:rPr>
          <w:rFonts w:ascii="Times New Roman" w:hAnsi="Times New Roman" w:cs="Times New Roman"/>
          <w:color w:val="000000" w:themeColor="text1"/>
          <w:sz w:val="28"/>
          <w:szCs w:val="28"/>
          <w:shd w:val="clear" w:color="auto" w:fill="FFFFFF"/>
          <w:lang w:val="uk-UA"/>
        </w:rPr>
        <w:t>».</w:t>
      </w:r>
    </w:p>
    <w:p w14:paraId="5A38B9E9" w14:textId="77777777" w:rsidR="00EE3833" w:rsidRPr="009C523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3.</w:t>
      </w:r>
      <w:r w:rsidRPr="003D5528">
        <w:rPr>
          <w:rFonts w:ascii="Times New Roman" w:hAnsi="Times New Roman" w:cs="Times New Roman"/>
          <w:color w:val="000000" w:themeColor="text1"/>
          <w:sz w:val="28"/>
          <w:szCs w:val="28"/>
          <w:shd w:val="clear" w:color="auto" w:fill="FFFFFF"/>
          <w:lang w:val="uk-UA"/>
        </w:rPr>
        <w:t xml:space="preserve"> Виготовлено </w:t>
      </w:r>
      <w:proofErr w:type="spellStart"/>
      <w:r w:rsidRPr="003D5528">
        <w:rPr>
          <w:rFonts w:ascii="Times New Roman" w:hAnsi="Times New Roman" w:cs="Times New Roman"/>
          <w:color w:val="000000" w:themeColor="text1"/>
          <w:sz w:val="28"/>
          <w:szCs w:val="28"/>
          <w:shd w:val="clear" w:color="auto" w:fill="FFFFFF"/>
          <w:lang w:val="uk-UA"/>
        </w:rPr>
        <w:t>промоційні</w:t>
      </w:r>
      <w:proofErr w:type="spellEnd"/>
      <w:r w:rsidRPr="003D5528">
        <w:rPr>
          <w:rFonts w:ascii="Times New Roman" w:hAnsi="Times New Roman" w:cs="Times New Roman"/>
          <w:color w:val="000000" w:themeColor="text1"/>
          <w:sz w:val="28"/>
          <w:szCs w:val="28"/>
          <w:shd w:val="clear" w:color="auto" w:fill="FFFFFF"/>
          <w:lang w:val="uk-UA"/>
        </w:rPr>
        <w:t xml:space="preserve"> відеоролики з українськими та англійськими субтитрами для 25 підприємців громади.</w:t>
      </w:r>
    </w:p>
    <w:p w14:paraId="4D40F3A3" w14:textId="77777777" w:rsidR="00EE3833" w:rsidRPr="009C523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4.</w:t>
      </w:r>
      <w:r w:rsidRPr="009C5233">
        <w:rPr>
          <w:rFonts w:ascii="Times New Roman" w:hAnsi="Times New Roman" w:cs="Times New Roman"/>
          <w:color w:val="000000" w:themeColor="text1"/>
          <w:sz w:val="28"/>
          <w:szCs w:val="28"/>
          <w:shd w:val="clear" w:color="auto" w:fill="FFFFFF"/>
          <w:lang w:val="uk-UA"/>
        </w:rPr>
        <w:t xml:space="preserve"> </w:t>
      </w:r>
      <w:r>
        <w:rPr>
          <w:rFonts w:ascii="Times New Roman" w:hAnsi="Times New Roman" w:cs="Times New Roman"/>
          <w:color w:val="000000" w:themeColor="text1"/>
          <w:sz w:val="28"/>
          <w:szCs w:val="28"/>
          <w:shd w:val="clear" w:color="auto" w:fill="FFFFFF"/>
          <w:lang w:val="uk-UA"/>
        </w:rPr>
        <w:t>Організовано безкоштовну участь жінок</w:t>
      </w:r>
      <w:r w:rsidRPr="009C5233">
        <w:rPr>
          <w:rFonts w:ascii="Times New Roman" w:hAnsi="Times New Roman" w:cs="Times New Roman"/>
          <w:color w:val="000000" w:themeColor="text1"/>
          <w:sz w:val="28"/>
          <w:szCs w:val="28"/>
          <w:shd w:val="clear" w:color="auto" w:fill="FFFFFF"/>
          <w:lang w:val="uk-UA"/>
        </w:rPr>
        <w:t>-</w:t>
      </w:r>
      <w:r>
        <w:rPr>
          <w:rFonts w:ascii="Times New Roman" w:hAnsi="Times New Roman" w:cs="Times New Roman"/>
          <w:color w:val="000000" w:themeColor="text1"/>
          <w:sz w:val="28"/>
          <w:szCs w:val="28"/>
          <w:shd w:val="clear" w:color="auto" w:fill="FFFFFF"/>
          <w:lang w:val="uk-UA"/>
        </w:rPr>
        <w:t xml:space="preserve">підприємниць </w:t>
      </w:r>
      <w:r w:rsidRPr="009C5233">
        <w:rPr>
          <w:rFonts w:ascii="Times New Roman" w:hAnsi="Times New Roman" w:cs="Times New Roman"/>
          <w:color w:val="000000" w:themeColor="text1"/>
          <w:sz w:val="28"/>
          <w:szCs w:val="28"/>
          <w:shd w:val="clear" w:color="auto" w:fill="FFFFFF"/>
          <w:lang w:val="uk-UA"/>
        </w:rPr>
        <w:t>у жіночому бізнес-фестивалі «</w:t>
      </w:r>
      <w:proofErr w:type="spellStart"/>
      <w:r w:rsidRPr="009C5233">
        <w:rPr>
          <w:rFonts w:ascii="Times New Roman" w:hAnsi="Times New Roman" w:cs="Times New Roman"/>
          <w:color w:val="000000" w:themeColor="text1"/>
          <w:sz w:val="28"/>
          <w:szCs w:val="28"/>
          <w:shd w:val="clear" w:color="auto" w:fill="FFFFFF"/>
          <w:lang w:val="uk-UA"/>
        </w:rPr>
        <w:t>Lady</w:t>
      </w:r>
      <w:proofErr w:type="spellEnd"/>
      <w:r w:rsidRPr="009C5233">
        <w:rPr>
          <w:rFonts w:ascii="Times New Roman" w:hAnsi="Times New Roman" w:cs="Times New Roman"/>
          <w:color w:val="000000" w:themeColor="text1"/>
          <w:sz w:val="28"/>
          <w:szCs w:val="28"/>
          <w:shd w:val="clear" w:color="auto" w:fill="FFFFFF"/>
          <w:lang w:val="uk-UA"/>
        </w:rPr>
        <w:t xml:space="preserve"> </w:t>
      </w:r>
      <w:proofErr w:type="spellStart"/>
      <w:r w:rsidRPr="009C5233">
        <w:rPr>
          <w:rFonts w:ascii="Times New Roman" w:hAnsi="Times New Roman" w:cs="Times New Roman"/>
          <w:color w:val="000000" w:themeColor="text1"/>
          <w:sz w:val="28"/>
          <w:szCs w:val="28"/>
          <w:shd w:val="clear" w:color="auto" w:fill="FFFFFF"/>
          <w:lang w:val="uk-UA"/>
        </w:rPr>
        <w:t>Fest</w:t>
      </w:r>
      <w:proofErr w:type="spellEnd"/>
      <w:r w:rsidRPr="009C5233">
        <w:rPr>
          <w:rFonts w:ascii="Times New Roman" w:hAnsi="Times New Roman" w:cs="Times New Roman"/>
          <w:color w:val="000000" w:themeColor="text1"/>
          <w:sz w:val="28"/>
          <w:szCs w:val="28"/>
          <w:shd w:val="clear" w:color="auto" w:fill="FFFFFF"/>
          <w:lang w:val="uk-UA"/>
        </w:rPr>
        <w:t>», що прох</w:t>
      </w:r>
      <w:r>
        <w:rPr>
          <w:rFonts w:ascii="Times New Roman" w:hAnsi="Times New Roman" w:cs="Times New Roman"/>
          <w:color w:val="000000" w:themeColor="text1"/>
          <w:sz w:val="28"/>
          <w:szCs w:val="28"/>
          <w:shd w:val="clear" w:color="auto" w:fill="FFFFFF"/>
          <w:lang w:val="uk-UA"/>
        </w:rPr>
        <w:t>одив у м. Кам’янець-Подільському</w:t>
      </w:r>
      <w:r w:rsidRPr="009C5233">
        <w:rPr>
          <w:rFonts w:ascii="Times New Roman" w:hAnsi="Times New Roman" w:cs="Times New Roman"/>
          <w:color w:val="000000" w:themeColor="text1"/>
          <w:sz w:val="28"/>
          <w:szCs w:val="28"/>
          <w:shd w:val="clear" w:color="auto" w:fill="FFFFFF"/>
          <w:lang w:val="uk-UA"/>
        </w:rPr>
        <w:t>.</w:t>
      </w:r>
    </w:p>
    <w:p w14:paraId="4FCFA5CE" w14:textId="3BE8922D" w:rsidR="00EE3833" w:rsidRPr="008C4F60"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5</w:t>
      </w:r>
      <w:r w:rsidR="008778CC">
        <w:rPr>
          <w:rFonts w:ascii="Times New Roman" w:hAnsi="Times New Roman" w:cs="Times New Roman"/>
          <w:color w:val="000000" w:themeColor="text1"/>
          <w:sz w:val="28"/>
          <w:szCs w:val="28"/>
          <w:shd w:val="clear" w:color="auto" w:fill="FFFFFF"/>
          <w:lang w:val="uk-UA"/>
        </w:rPr>
        <w:t>.</w:t>
      </w:r>
      <w:r w:rsidRPr="008C4F60">
        <w:rPr>
          <w:rFonts w:ascii="Times New Roman" w:hAnsi="Times New Roman" w:cs="Times New Roman"/>
          <w:color w:val="000000" w:themeColor="text1"/>
          <w:sz w:val="28"/>
          <w:szCs w:val="28"/>
          <w:shd w:val="clear" w:color="auto" w:fill="FFFFFF"/>
          <w:lang w:val="uk-UA"/>
        </w:rPr>
        <w:t xml:space="preserve"> Організовано поїздку представників 4 підприємств до міста </w:t>
      </w:r>
      <w:proofErr w:type="spellStart"/>
      <w:r w:rsidRPr="008C4F60">
        <w:rPr>
          <w:rFonts w:ascii="Times New Roman" w:hAnsi="Times New Roman" w:cs="Times New Roman"/>
          <w:color w:val="000000" w:themeColor="text1"/>
          <w:sz w:val="28"/>
          <w:szCs w:val="28"/>
          <w:shd w:val="clear" w:color="auto" w:fill="FFFFFF"/>
          <w:lang w:val="uk-UA"/>
        </w:rPr>
        <w:t>Віла</w:t>
      </w:r>
      <w:proofErr w:type="spellEnd"/>
      <w:r w:rsidRPr="008C4F60">
        <w:rPr>
          <w:rFonts w:ascii="Times New Roman" w:hAnsi="Times New Roman" w:cs="Times New Roman"/>
          <w:color w:val="000000" w:themeColor="text1"/>
          <w:sz w:val="28"/>
          <w:szCs w:val="28"/>
          <w:shd w:val="clear" w:color="auto" w:fill="FFFFFF"/>
          <w:lang w:val="uk-UA"/>
        </w:rPr>
        <w:t>-Нова-де-</w:t>
      </w:r>
      <w:proofErr w:type="spellStart"/>
      <w:r w:rsidRPr="008C4F60">
        <w:rPr>
          <w:rFonts w:ascii="Times New Roman" w:hAnsi="Times New Roman" w:cs="Times New Roman"/>
          <w:color w:val="000000" w:themeColor="text1"/>
          <w:sz w:val="28"/>
          <w:szCs w:val="28"/>
          <w:shd w:val="clear" w:color="auto" w:fill="FFFFFF"/>
          <w:lang w:val="uk-UA"/>
        </w:rPr>
        <w:t>Фамалікан</w:t>
      </w:r>
      <w:proofErr w:type="spellEnd"/>
      <w:r w:rsidRPr="008C4F60">
        <w:rPr>
          <w:rFonts w:ascii="Times New Roman" w:hAnsi="Times New Roman" w:cs="Times New Roman"/>
          <w:color w:val="000000" w:themeColor="text1"/>
          <w:sz w:val="28"/>
          <w:szCs w:val="28"/>
          <w:shd w:val="clear" w:color="auto" w:fill="FFFFFF"/>
          <w:lang w:val="uk-UA"/>
        </w:rPr>
        <w:t xml:space="preserve"> (Португалія) з метою вивчення досвіду ведення господарської діяльності та обговорювання питань співпраці у галузі легкої та харчової </w:t>
      </w:r>
      <w:proofErr w:type="spellStart"/>
      <w:r w:rsidRPr="008C4F60">
        <w:rPr>
          <w:rFonts w:ascii="Times New Roman" w:hAnsi="Times New Roman" w:cs="Times New Roman"/>
          <w:color w:val="000000" w:themeColor="text1"/>
          <w:sz w:val="28"/>
          <w:szCs w:val="28"/>
          <w:shd w:val="clear" w:color="auto" w:fill="FFFFFF"/>
          <w:lang w:val="uk-UA"/>
        </w:rPr>
        <w:t>промисловостей</w:t>
      </w:r>
      <w:proofErr w:type="spellEnd"/>
      <w:r w:rsidRPr="008C4F60">
        <w:rPr>
          <w:rFonts w:ascii="Times New Roman" w:hAnsi="Times New Roman" w:cs="Times New Roman"/>
          <w:color w:val="000000" w:themeColor="text1"/>
          <w:sz w:val="28"/>
          <w:szCs w:val="28"/>
          <w:shd w:val="clear" w:color="auto" w:fill="FFFFFF"/>
          <w:lang w:val="uk-UA"/>
        </w:rPr>
        <w:t>.</w:t>
      </w:r>
    </w:p>
    <w:p w14:paraId="6C18B7C2" w14:textId="77777777" w:rsidR="00EE3833" w:rsidRPr="00214985"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14985">
        <w:rPr>
          <w:rFonts w:ascii="Times New Roman" w:hAnsi="Times New Roman" w:cs="Times New Roman"/>
          <w:color w:val="000000" w:themeColor="text1"/>
          <w:sz w:val="28"/>
          <w:szCs w:val="28"/>
          <w:shd w:val="clear" w:color="auto" w:fill="FFFFFF"/>
          <w:lang w:val="uk-UA"/>
        </w:rPr>
        <w:t>В</w:t>
      </w:r>
      <w:r>
        <w:rPr>
          <w:rFonts w:ascii="Times New Roman" w:hAnsi="Times New Roman" w:cs="Times New Roman"/>
          <w:color w:val="000000" w:themeColor="text1"/>
          <w:sz w:val="28"/>
          <w:szCs w:val="28"/>
          <w:shd w:val="clear" w:color="auto" w:fill="FFFFFF"/>
          <w:lang w:val="uk-UA"/>
        </w:rPr>
        <w:t xml:space="preserve"> межах</w:t>
      </w:r>
      <w:r w:rsidRPr="00214985">
        <w:rPr>
          <w:rFonts w:ascii="Times New Roman" w:hAnsi="Times New Roman" w:cs="Times New Roman"/>
          <w:color w:val="000000" w:themeColor="text1"/>
          <w:sz w:val="28"/>
          <w:szCs w:val="28"/>
          <w:shd w:val="clear" w:color="auto" w:fill="FFFFFF"/>
          <w:lang w:val="uk-UA"/>
        </w:rPr>
        <w:t xml:space="preserve"> </w:t>
      </w:r>
      <w:proofErr w:type="spellStart"/>
      <w:r w:rsidRPr="00214985">
        <w:rPr>
          <w:rFonts w:ascii="Times New Roman" w:hAnsi="Times New Roman" w:cs="Times New Roman"/>
          <w:color w:val="000000" w:themeColor="text1"/>
          <w:sz w:val="28"/>
          <w:szCs w:val="28"/>
          <w:shd w:val="clear" w:color="auto" w:fill="FFFFFF"/>
          <w:lang w:val="uk-UA"/>
        </w:rPr>
        <w:t>Проєкту</w:t>
      </w:r>
      <w:proofErr w:type="spellEnd"/>
      <w:r w:rsidRPr="00214985">
        <w:rPr>
          <w:rFonts w:ascii="Times New Roman" w:hAnsi="Times New Roman" w:cs="Times New Roman"/>
          <w:color w:val="000000" w:themeColor="text1"/>
          <w:sz w:val="28"/>
          <w:szCs w:val="28"/>
          <w:shd w:val="clear" w:color="auto" w:fill="FFFFFF"/>
          <w:lang w:val="uk-UA"/>
        </w:rPr>
        <w:t xml:space="preserve"> «Підтримка швидкого економічного відновлення українських муніципалітетів», що виконується Програмою розвитку Організації Об’єднаних Націй</w:t>
      </w:r>
      <w:r>
        <w:rPr>
          <w:rFonts w:ascii="Times New Roman" w:hAnsi="Times New Roman" w:cs="Times New Roman"/>
          <w:color w:val="000000" w:themeColor="text1"/>
          <w:sz w:val="28"/>
          <w:szCs w:val="28"/>
          <w:shd w:val="clear" w:color="auto" w:fill="FFFFFF"/>
          <w:lang w:val="uk-UA"/>
        </w:rPr>
        <w:t>,</w:t>
      </w:r>
      <w:r w:rsidRPr="00214985">
        <w:rPr>
          <w:rFonts w:ascii="Times New Roman" w:hAnsi="Times New Roman" w:cs="Times New Roman"/>
          <w:color w:val="000000" w:themeColor="text1"/>
          <w:sz w:val="28"/>
          <w:szCs w:val="28"/>
          <w:shd w:val="clear" w:color="auto" w:fill="FFFFFF"/>
          <w:lang w:val="uk-UA"/>
        </w:rPr>
        <w:t xml:space="preserve"> триває робота щодо створення «Лабораторії підприємництва» – виробничої майстерні для односерійної та дрібносерійної обробки дерева, металу, полімерів, композиту, текстоліту, полікарбонату, виготовлення 3D-деталей та коворкінгу. Триває капітальний ремонт частини приміщень учбово-лабораторного корпусу Центру професійно-технічної освіти. Закуплено виробниче обладнання, інструменти, матеріали для виробничої майстерні. Триває реконструкція приміщення аптеки за </w:t>
      </w:r>
      <w:proofErr w:type="spellStart"/>
      <w:r w:rsidRPr="00214985">
        <w:rPr>
          <w:rFonts w:ascii="Times New Roman" w:hAnsi="Times New Roman" w:cs="Times New Roman"/>
          <w:color w:val="000000" w:themeColor="text1"/>
          <w:sz w:val="28"/>
          <w:szCs w:val="28"/>
          <w:shd w:val="clear" w:color="auto" w:fill="FFFFFF"/>
          <w:lang w:val="uk-UA"/>
        </w:rPr>
        <w:t>адресою</w:t>
      </w:r>
      <w:proofErr w:type="spellEnd"/>
      <w:r w:rsidRPr="00214985">
        <w:rPr>
          <w:rFonts w:ascii="Times New Roman" w:hAnsi="Times New Roman" w:cs="Times New Roman"/>
          <w:color w:val="000000" w:themeColor="text1"/>
          <w:sz w:val="28"/>
          <w:szCs w:val="28"/>
          <w:shd w:val="clear" w:color="auto" w:fill="FFFFFF"/>
          <w:lang w:val="uk-UA"/>
        </w:rPr>
        <w:t xml:space="preserve">: вул. Київська, 19/2, де буде створено коворкінг (до 20 робочих місць) – муніципальний офісний простір для учнів Центру професійно-технічної освіти, підприємців та </w:t>
      </w:r>
      <w:proofErr w:type="spellStart"/>
      <w:r w:rsidRPr="00214985">
        <w:rPr>
          <w:rFonts w:ascii="Times New Roman" w:hAnsi="Times New Roman" w:cs="Times New Roman"/>
          <w:color w:val="000000" w:themeColor="text1"/>
          <w:sz w:val="28"/>
          <w:szCs w:val="28"/>
          <w:shd w:val="clear" w:color="auto" w:fill="FFFFFF"/>
          <w:lang w:val="uk-UA"/>
        </w:rPr>
        <w:lastRenderedPageBreak/>
        <w:t>релокованого</w:t>
      </w:r>
      <w:proofErr w:type="spellEnd"/>
      <w:r w:rsidRPr="00214985">
        <w:rPr>
          <w:rFonts w:ascii="Times New Roman" w:hAnsi="Times New Roman" w:cs="Times New Roman"/>
          <w:color w:val="000000" w:themeColor="text1"/>
          <w:sz w:val="28"/>
          <w:szCs w:val="28"/>
          <w:shd w:val="clear" w:color="auto" w:fill="FFFFFF"/>
          <w:lang w:val="uk-UA"/>
        </w:rPr>
        <w:t xml:space="preserve"> бізнесу.</w:t>
      </w:r>
    </w:p>
    <w:p w14:paraId="0B4E8B36" w14:textId="77777777" w:rsidR="00EE3833"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B472F9">
        <w:rPr>
          <w:rFonts w:ascii="Times New Roman" w:hAnsi="Times New Roman" w:cs="Times New Roman"/>
          <w:color w:val="000000" w:themeColor="text1"/>
          <w:sz w:val="28"/>
          <w:szCs w:val="28"/>
          <w:shd w:val="clear" w:color="auto" w:fill="FFFFFF"/>
          <w:lang w:val="uk-UA"/>
        </w:rPr>
        <w:t>З метою роз</w:t>
      </w:r>
      <w:r>
        <w:rPr>
          <w:rFonts w:ascii="Times New Roman" w:hAnsi="Times New Roman" w:cs="Times New Roman"/>
          <w:color w:val="000000" w:themeColor="text1"/>
          <w:sz w:val="28"/>
          <w:szCs w:val="28"/>
          <w:shd w:val="clear" w:color="auto" w:fill="FFFFFF"/>
          <w:lang w:val="uk-UA"/>
        </w:rPr>
        <w:t xml:space="preserve">витку професійно-технічної освіти </w:t>
      </w:r>
      <w:r w:rsidRPr="00B472F9">
        <w:rPr>
          <w:rFonts w:ascii="Times New Roman" w:hAnsi="Times New Roman" w:cs="Times New Roman"/>
          <w:color w:val="000000" w:themeColor="text1"/>
          <w:sz w:val="28"/>
          <w:szCs w:val="28"/>
          <w:shd w:val="clear" w:color="auto" w:fill="FFFFFF"/>
          <w:lang w:val="uk-UA"/>
        </w:rPr>
        <w:t xml:space="preserve">громада долучилась до </w:t>
      </w:r>
      <w:proofErr w:type="spellStart"/>
      <w:r w:rsidRPr="00B472F9">
        <w:rPr>
          <w:rFonts w:ascii="Times New Roman" w:hAnsi="Times New Roman" w:cs="Times New Roman"/>
          <w:color w:val="000000" w:themeColor="text1"/>
          <w:sz w:val="28"/>
          <w:szCs w:val="28"/>
          <w:shd w:val="clear" w:color="auto" w:fill="FFFFFF"/>
          <w:lang w:val="uk-UA"/>
        </w:rPr>
        <w:t>проєкту</w:t>
      </w:r>
      <w:proofErr w:type="spellEnd"/>
      <w:r w:rsidRPr="00B472F9">
        <w:rPr>
          <w:rFonts w:ascii="Times New Roman" w:hAnsi="Times New Roman" w:cs="Times New Roman"/>
          <w:color w:val="000000" w:themeColor="text1"/>
          <w:sz w:val="28"/>
          <w:szCs w:val="28"/>
          <w:shd w:val="clear" w:color="auto" w:fill="FFFFFF"/>
          <w:lang w:val="uk-UA"/>
        </w:rPr>
        <w:t xml:space="preserve"> «Підтримка реформи професійної освіти в м. </w:t>
      </w:r>
      <w:r>
        <w:rPr>
          <w:rFonts w:ascii="Times New Roman" w:hAnsi="Times New Roman" w:cs="Times New Roman"/>
          <w:color w:val="000000" w:themeColor="text1"/>
          <w:sz w:val="28"/>
          <w:szCs w:val="28"/>
          <w:shd w:val="clear" w:color="auto" w:fill="FFFFFF"/>
          <w:lang w:val="uk-UA"/>
        </w:rPr>
        <w:t> </w:t>
      </w:r>
      <w:r w:rsidRPr="00B472F9">
        <w:rPr>
          <w:rFonts w:ascii="Times New Roman" w:hAnsi="Times New Roman" w:cs="Times New Roman"/>
          <w:color w:val="000000" w:themeColor="text1"/>
          <w:sz w:val="28"/>
          <w:szCs w:val="28"/>
          <w:shd w:val="clear" w:color="auto" w:fill="FFFFFF"/>
          <w:lang w:val="uk-UA"/>
        </w:rPr>
        <w:t>Житомирі», що реалізується Естонським центром міжнарод</w:t>
      </w:r>
      <w:r>
        <w:rPr>
          <w:rFonts w:ascii="Times New Roman" w:hAnsi="Times New Roman" w:cs="Times New Roman"/>
          <w:color w:val="000000" w:themeColor="text1"/>
          <w:sz w:val="28"/>
          <w:szCs w:val="28"/>
          <w:shd w:val="clear" w:color="auto" w:fill="FFFFFF"/>
          <w:lang w:val="uk-UA"/>
        </w:rPr>
        <w:t>ного розвитку (ESTDEV). В межах</w:t>
      </w:r>
      <w:r w:rsidRPr="00B472F9">
        <w:rPr>
          <w:rFonts w:ascii="Times New Roman" w:hAnsi="Times New Roman" w:cs="Times New Roman"/>
          <w:color w:val="000000" w:themeColor="text1"/>
          <w:sz w:val="28"/>
          <w:szCs w:val="28"/>
          <w:shd w:val="clear" w:color="auto" w:fill="FFFFFF"/>
          <w:lang w:val="uk-UA"/>
        </w:rPr>
        <w:t xml:space="preserve"> </w:t>
      </w:r>
      <w:proofErr w:type="spellStart"/>
      <w:r w:rsidRPr="00B472F9">
        <w:rPr>
          <w:rFonts w:ascii="Times New Roman" w:hAnsi="Times New Roman" w:cs="Times New Roman"/>
          <w:color w:val="000000" w:themeColor="text1"/>
          <w:sz w:val="28"/>
          <w:szCs w:val="28"/>
          <w:shd w:val="clear" w:color="auto" w:fill="FFFFFF"/>
          <w:lang w:val="uk-UA"/>
        </w:rPr>
        <w:t>проєкту</w:t>
      </w:r>
      <w:proofErr w:type="spellEnd"/>
      <w:r w:rsidRPr="00B472F9">
        <w:rPr>
          <w:rFonts w:ascii="Times New Roman" w:hAnsi="Times New Roman" w:cs="Times New Roman"/>
          <w:color w:val="000000" w:themeColor="text1"/>
          <w:sz w:val="28"/>
          <w:szCs w:val="28"/>
          <w:shd w:val="clear" w:color="auto" w:fill="FFFFFF"/>
          <w:lang w:val="uk-UA"/>
        </w:rPr>
        <w:t xml:space="preserve"> вивчаються та впроваджуються кращі вітчизняні і міжнародні практики реформування професійно-технічної освіти, залучення фінансових ресурсів на оновлення матеріально-технічної бази.</w:t>
      </w:r>
    </w:p>
    <w:p w14:paraId="5F3F424C" w14:textId="77777777" w:rsidR="00EE3833" w:rsidRPr="00B472F9" w:rsidRDefault="00EE3833" w:rsidP="00EE3833">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FB5B05">
        <w:rPr>
          <w:rFonts w:ascii="Times New Roman" w:hAnsi="Times New Roman" w:cs="Times New Roman"/>
          <w:color w:val="000000" w:themeColor="text1"/>
          <w:sz w:val="28"/>
          <w:szCs w:val="28"/>
          <w:shd w:val="clear" w:color="auto" w:fill="FFFFFF"/>
          <w:lang w:val="uk-UA"/>
        </w:rPr>
        <w:t xml:space="preserve">У </w:t>
      </w:r>
      <w:r>
        <w:rPr>
          <w:rFonts w:ascii="Times New Roman" w:hAnsi="Times New Roman" w:cs="Times New Roman"/>
          <w:color w:val="000000" w:themeColor="text1"/>
          <w:sz w:val="28"/>
          <w:szCs w:val="28"/>
          <w:shd w:val="clear" w:color="auto" w:fill="FFFFFF"/>
          <w:lang w:val="uk-UA"/>
        </w:rPr>
        <w:t xml:space="preserve">межах співпраці </w:t>
      </w:r>
      <w:r w:rsidRPr="00FB5B05">
        <w:rPr>
          <w:rFonts w:ascii="Times New Roman" w:hAnsi="Times New Roman" w:cs="Times New Roman"/>
          <w:color w:val="000000" w:themeColor="text1"/>
          <w:sz w:val="28"/>
          <w:szCs w:val="28"/>
          <w:shd w:val="clear" w:color="auto" w:fill="FFFFFF"/>
          <w:lang w:val="uk-UA"/>
        </w:rPr>
        <w:t>з Естонськи</w:t>
      </w:r>
      <w:r>
        <w:rPr>
          <w:rFonts w:ascii="Times New Roman" w:hAnsi="Times New Roman" w:cs="Times New Roman"/>
          <w:color w:val="000000" w:themeColor="text1"/>
          <w:sz w:val="28"/>
          <w:szCs w:val="28"/>
          <w:shd w:val="clear" w:color="auto" w:fill="FFFFFF"/>
          <w:lang w:val="uk-UA"/>
        </w:rPr>
        <w:t>м центром міжнародного розвитку</w:t>
      </w:r>
      <w:r w:rsidRPr="00FB5B05">
        <w:rPr>
          <w:rFonts w:ascii="Times New Roman" w:hAnsi="Times New Roman" w:cs="Times New Roman"/>
          <w:color w:val="000000" w:themeColor="text1"/>
          <w:sz w:val="28"/>
          <w:szCs w:val="28"/>
          <w:shd w:val="clear" w:color="auto" w:fill="FFFFFF"/>
          <w:lang w:val="uk-UA"/>
        </w:rPr>
        <w:t xml:space="preserve"> у п’яти профес</w:t>
      </w:r>
      <w:r>
        <w:rPr>
          <w:rFonts w:ascii="Times New Roman" w:hAnsi="Times New Roman" w:cs="Times New Roman"/>
          <w:color w:val="000000" w:themeColor="text1"/>
          <w:sz w:val="28"/>
          <w:szCs w:val="28"/>
          <w:shd w:val="clear" w:color="auto" w:fill="FFFFFF"/>
          <w:lang w:val="uk-UA"/>
        </w:rPr>
        <w:t>ійно-технічних закладах громади впроваджуватимуть</w:t>
      </w:r>
      <w:r w:rsidRPr="00FB5B05">
        <w:rPr>
          <w:rFonts w:ascii="Times New Roman" w:hAnsi="Times New Roman" w:cs="Times New Roman"/>
          <w:color w:val="000000" w:themeColor="text1"/>
          <w:sz w:val="28"/>
          <w:szCs w:val="28"/>
          <w:shd w:val="clear" w:color="auto" w:fill="FFFFFF"/>
          <w:lang w:val="uk-UA"/>
        </w:rPr>
        <w:t xml:space="preserve"> </w:t>
      </w:r>
      <w:proofErr w:type="spellStart"/>
      <w:r w:rsidRPr="00FB5B05">
        <w:rPr>
          <w:rFonts w:ascii="Times New Roman" w:hAnsi="Times New Roman" w:cs="Times New Roman"/>
          <w:color w:val="000000" w:themeColor="text1"/>
          <w:sz w:val="28"/>
          <w:szCs w:val="28"/>
          <w:shd w:val="clear" w:color="auto" w:fill="FFFFFF"/>
          <w:lang w:val="uk-UA"/>
        </w:rPr>
        <w:t>проєкт</w:t>
      </w:r>
      <w:proofErr w:type="spellEnd"/>
      <w:r w:rsidRPr="00FB5B05">
        <w:rPr>
          <w:rFonts w:ascii="Times New Roman" w:hAnsi="Times New Roman" w:cs="Times New Roman"/>
          <w:color w:val="000000" w:themeColor="text1"/>
          <w:sz w:val="28"/>
          <w:szCs w:val="28"/>
          <w:shd w:val="clear" w:color="auto" w:fill="FFFFFF"/>
          <w:lang w:val="uk-UA"/>
        </w:rPr>
        <w:t xml:space="preserve"> «Інтеграція освіти підприємництва в українську професійно-технічну освіту». Його мета — допомогти професійн</w:t>
      </w:r>
      <w:r>
        <w:rPr>
          <w:rFonts w:ascii="Times New Roman" w:hAnsi="Times New Roman" w:cs="Times New Roman"/>
          <w:color w:val="000000" w:themeColor="text1"/>
          <w:sz w:val="28"/>
          <w:szCs w:val="28"/>
          <w:shd w:val="clear" w:color="auto" w:fill="FFFFFF"/>
          <w:lang w:val="uk-UA"/>
        </w:rPr>
        <w:t>о-технічним навчальним закладам</w:t>
      </w:r>
      <w:r w:rsidRPr="00FB5B05">
        <w:rPr>
          <w:rFonts w:ascii="Times New Roman" w:hAnsi="Times New Roman" w:cs="Times New Roman"/>
          <w:color w:val="000000" w:themeColor="text1"/>
          <w:sz w:val="28"/>
          <w:szCs w:val="28"/>
          <w:shd w:val="clear" w:color="auto" w:fill="FFFFFF"/>
          <w:lang w:val="uk-UA"/>
        </w:rPr>
        <w:t xml:space="preserve"> впровадити підприємницькі навички в освітній процес. Це </w:t>
      </w:r>
      <w:proofErr w:type="spellStart"/>
      <w:r w:rsidRPr="00FB5B05">
        <w:rPr>
          <w:rFonts w:ascii="Times New Roman" w:hAnsi="Times New Roman" w:cs="Times New Roman"/>
          <w:color w:val="000000" w:themeColor="text1"/>
          <w:sz w:val="28"/>
          <w:szCs w:val="28"/>
          <w:shd w:val="clear" w:color="auto" w:fill="FFFFFF"/>
          <w:lang w:val="uk-UA"/>
        </w:rPr>
        <w:t>н</w:t>
      </w:r>
      <w:r>
        <w:rPr>
          <w:rFonts w:ascii="Times New Roman" w:hAnsi="Times New Roman" w:cs="Times New Roman"/>
          <w:color w:val="000000" w:themeColor="text1"/>
          <w:sz w:val="28"/>
          <w:szCs w:val="28"/>
          <w:shd w:val="clear" w:color="auto" w:fill="FFFFFF"/>
          <w:lang w:val="uk-UA"/>
        </w:rPr>
        <w:t>адасть</w:t>
      </w:r>
      <w:proofErr w:type="spellEnd"/>
      <w:r>
        <w:rPr>
          <w:rFonts w:ascii="Times New Roman" w:hAnsi="Times New Roman" w:cs="Times New Roman"/>
          <w:color w:val="000000" w:themeColor="text1"/>
          <w:sz w:val="28"/>
          <w:szCs w:val="28"/>
          <w:shd w:val="clear" w:color="auto" w:fill="FFFFFF"/>
          <w:lang w:val="uk-UA"/>
        </w:rPr>
        <w:t xml:space="preserve"> сучасній молоді не лише</w:t>
      </w:r>
      <w:r w:rsidRPr="00FB5B05">
        <w:rPr>
          <w:rFonts w:ascii="Times New Roman" w:hAnsi="Times New Roman" w:cs="Times New Roman"/>
          <w:color w:val="000000" w:themeColor="text1"/>
          <w:sz w:val="28"/>
          <w:szCs w:val="28"/>
          <w:shd w:val="clear" w:color="auto" w:fill="FFFFFF"/>
          <w:lang w:val="uk-UA"/>
        </w:rPr>
        <w:t xml:space="preserve"> знання, а й інструменти для успішної кар'єри або ж створення власної справи. </w:t>
      </w:r>
      <w:proofErr w:type="spellStart"/>
      <w:r w:rsidRPr="00FB5B05">
        <w:rPr>
          <w:rFonts w:ascii="Times New Roman" w:hAnsi="Times New Roman" w:cs="Times New Roman"/>
          <w:color w:val="000000" w:themeColor="text1"/>
          <w:sz w:val="28"/>
          <w:szCs w:val="28"/>
          <w:shd w:val="clear" w:color="auto" w:fill="FFFFFF"/>
          <w:lang w:val="uk-UA"/>
        </w:rPr>
        <w:t>Проєкт</w:t>
      </w:r>
      <w:proofErr w:type="spellEnd"/>
      <w:r w:rsidRPr="00FB5B05">
        <w:rPr>
          <w:rFonts w:ascii="Times New Roman" w:hAnsi="Times New Roman" w:cs="Times New Roman"/>
          <w:color w:val="000000" w:themeColor="text1"/>
          <w:sz w:val="28"/>
          <w:szCs w:val="28"/>
          <w:shd w:val="clear" w:color="auto" w:fill="FFFFFF"/>
          <w:lang w:val="uk-UA"/>
        </w:rPr>
        <w:t xml:space="preserve"> впроваджуватиметься упродовж двох років і передбачає проведення експертизи науково-технічної бази, організацію тренінгів, семінарів і надання сучасних навчальних матеріалів, що сприятимуть покращенню освітнього процесу.</w:t>
      </w:r>
    </w:p>
    <w:p w14:paraId="56EDDD01" w14:textId="327DD670" w:rsidR="00462989" w:rsidRDefault="00462989" w:rsidP="00510CB2">
      <w:pPr>
        <w:widowControl w:val="0"/>
        <w:spacing w:after="0" w:line="240" w:lineRule="auto"/>
        <w:jc w:val="both"/>
        <w:rPr>
          <w:rFonts w:ascii="Times New Roman" w:eastAsia="Times New Roman" w:hAnsi="Times New Roman" w:cs="Times New Roman"/>
          <w:b/>
          <w:color w:val="000000" w:themeColor="text1"/>
          <w:sz w:val="28"/>
          <w:szCs w:val="28"/>
          <w:lang w:val="uk-UA" w:eastAsia="uk-UA"/>
        </w:rPr>
      </w:pPr>
    </w:p>
    <w:p w14:paraId="1B83B58E" w14:textId="77777777" w:rsidR="00ED392B" w:rsidRPr="00ED392B" w:rsidRDefault="00ED392B" w:rsidP="00ED392B">
      <w:pPr>
        <w:spacing w:after="0" w:line="240" w:lineRule="auto"/>
        <w:jc w:val="both"/>
        <w:rPr>
          <w:rFonts w:ascii="Times New Roman" w:eastAsiaTheme="minorHAnsi" w:hAnsi="Times New Roman" w:cs="Times New Roman"/>
          <w:b/>
          <w:i/>
          <w:sz w:val="28"/>
          <w:szCs w:val="28"/>
          <w:u w:val="single"/>
          <w:lang w:val="uk-UA" w:eastAsia="en-US"/>
        </w:rPr>
      </w:pPr>
      <w:r w:rsidRPr="00ED392B">
        <w:rPr>
          <w:rFonts w:ascii="Times New Roman" w:eastAsiaTheme="minorHAnsi" w:hAnsi="Times New Roman" w:cs="Times New Roman"/>
          <w:b/>
          <w:i/>
          <w:sz w:val="28"/>
          <w:szCs w:val="28"/>
          <w:u w:val="single"/>
          <w:lang w:val="uk-UA" w:eastAsia="en-US"/>
        </w:rPr>
        <w:t>Пріоритет «Інноваційне місто»</w:t>
      </w:r>
    </w:p>
    <w:p w14:paraId="26D8CB0D" w14:textId="77777777" w:rsidR="00ED392B" w:rsidRPr="00ED392B" w:rsidRDefault="00ED392B" w:rsidP="00510CB2">
      <w:pPr>
        <w:widowControl w:val="0"/>
        <w:spacing w:after="0" w:line="240" w:lineRule="auto"/>
        <w:jc w:val="both"/>
        <w:rPr>
          <w:rFonts w:ascii="Times New Roman" w:eastAsiaTheme="minorHAnsi" w:hAnsi="Times New Roman" w:cs="Times New Roman"/>
          <w:b/>
          <w:i/>
          <w:sz w:val="28"/>
          <w:szCs w:val="28"/>
          <w:lang w:val="uk-UA" w:eastAsia="en-US"/>
        </w:rPr>
      </w:pPr>
      <w:r w:rsidRPr="00ED392B">
        <w:rPr>
          <w:rFonts w:ascii="Times New Roman" w:eastAsiaTheme="minorHAnsi" w:hAnsi="Times New Roman" w:cs="Times New Roman"/>
          <w:b/>
          <w:i/>
          <w:sz w:val="28"/>
          <w:szCs w:val="28"/>
          <w:lang w:val="uk-UA" w:eastAsia="en-US"/>
        </w:rPr>
        <w:t>Розвиток людського капіталу, інфраструктури та управління через впровадження нових підходів і технологій</w:t>
      </w:r>
    </w:p>
    <w:p w14:paraId="65F2699E" w14:textId="77777777" w:rsidR="00ED392B" w:rsidRPr="00D750C4" w:rsidRDefault="00ED392B" w:rsidP="00ED392B">
      <w:pPr>
        <w:spacing w:after="0" w:line="240" w:lineRule="auto"/>
        <w:jc w:val="both"/>
        <w:rPr>
          <w:rFonts w:ascii="Times New Roman" w:eastAsiaTheme="minorHAnsi" w:hAnsi="Times New Roman" w:cs="Times New Roman"/>
          <w:b/>
          <w:sz w:val="28"/>
          <w:szCs w:val="28"/>
          <w:lang w:val="uk-UA" w:eastAsia="en-US"/>
        </w:rPr>
      </w:pPr>
    </w:p>
    <w:p w14:paraId="1FCABF92" w14:textId="77777777" w:rsidR="00B35162" w:rsidRPr="00DB2FB7" w:rsidRDefault="00B35162" w:rsidP="00B35162">
      <w:pPr>
        <w:spacing w:after="0" w:line="240" w:lineRule="auto"/>
        <w:rPr>
          <w:rFonts w:ascii="Times New Roman" w:eastAsiaTheme="minorHAnsi" w:hAnsi="Times New Roman" w:cs="Times New Roman"/>
          <w:b/>
          <w:color w:val="000000" w:themeColor="text1"/>
          <w:sz w:val="28"/>
          <w:szCs w:val="28"/>
          <w:lang w:val="uk-UA" w:eastAsia="en-US"/>
        </w:rPr>
      </w:pPr>
      <w:r w:rsidRPr="00DB2FB7">
        <w:rPr>
          <w:rFonts w:ascii="Times New Roman" w:eastAsiaTheme="minorHAnsi" w:hAnsi="Times New Roman" w:cs="Times New Roman"/>
          <w:b/>
          <w:color w:val="000000" w:themeColor="text1"/>
          <w:sz w:val="28"/>
          <w:szCs w:val="28"/>
          <w:lang w:val="uk-UA" w:eastAsia="en-US"/>
        </w:rPr>
        <w:t>Освіта</w:t>
      </w:r>
    </w:p>
    <w:p w14:paraId="1DDD9DA7" w14:textId="3563B979" w:rsidR="00D96AF6" w:rsidRPr="00D96AF6" w:rsidRDefault="00D96AF6" w:rsidP="00DB2FB7">
      <w:pPr>
        <w:spacing w:after="0" w:line="240" w:lineRule="auto"/>
        <w:ind w:firstLine="708"/>
        <w:jc w:val="both"/>
        <w:rPr>
          <w:rFonts w:ascii="Times New Roman" w:eastAsia="Calibri" w:hAnsi="Times New Roman" w:cs="Times New Roman"/>
          <w:b/>
          <w:bCs/>
          <w:sz w:val="28"/>
          <w:szCs w:val="28"/>
          <w:lang w:val="uk-UA" w:eastAsia="en-US"/>
        </w:rPr>
      </w:pPr>
      <w:r w:rsidRPr="00D96AF6">
        <w:rPr>
          <w:rFonts w:ascii="Times New Roman" w:eastAsia="Calibri" w:hAnsi="Times New Roman" w:cs="Times New Roman"/>
          <w:color w:val="000000"/>
          <w:sz w:val="28"/>
          <w:szCs w:val="28"/>
          <w:lang w:val="uk-UA" w:eastAsia="en-US"/>
        </w:rPr>
        <w:t>На території громади функціонують 45 закладів дошкільної освіти та один дошкільний підрозділ початкової школи №</w:t>
      </w:r>
      <w:r w:rsidR="00C01FF2">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11.</w:t>
      </w:r>
    </w:p>
    <w:p w14:paraId="59F5CC6F" w14:textId="77777777" w:rsidR="00D96AF6" w:rsidRPr="00D96AF6" w:rsidRDefault="00D96AF6" w:rsidP="00D96AF6">
      <w:pPr>
        <w:spacing w:after="0" w:line="240" w:lineRule="auto"/>
        <w:ind w:firstLine="708"/>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sz w:val="28"/>
          <w:szCs w:val="28"/>
          <w:lang w:val="uk-UA" w:eastAsia="en-US"/>
        </w:rPr>
        <w:t>За період дії воєнного стану виїзд родин з дітьми за кордон та значний спад народжуваності призвів до змін в системі дошкільної та загальної середньої освіти.</w:t>
      </w:r>
    </w:p>
    <w:p w14:paraId="45B0A414" w14:textId="2954AE75" w:rsidR="00D96AF6" w:rsidRPr="00D96AF6" w:rsidRDefault="00D96AF6" w:rsidP="00D96AF6">
      <w:pPr>
        <w:spacing w:after="0" w:line="240" w:lineRule="auto"/>
        <w:ind w:firstLine="708"/>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sz w:val="28"/>
          <w:szCs w:val="28"/>
          <w:lang w:val="uk-UA" w:eastAsia="en-US"/>
        </w:rPr>
        <w:t>Черга на влаштування дітей до закладів дошкільної освіти за 2022-2024 роки майже ліквідована, укомплектованість груп дітьми зменшено із 122 дітей на 100 місц</w:t>
      </w:r>
      <w:r w:rsidR="00C01FF2">
        <w:rPr>
          <w:rFonts w:ascii="Times New Roman" w:eastAsia="Calibri" w:hAnsi="Times New Roman" w:cs="Times New Roman"/>
          <w:sz w:val="28"/>
          <w:szCs w:val="28"/>
          <w:lang w:val="uk-UA" w:eastAsia="en-US"/>
        </w:rPr>
        <w:t>ь</w:t>
      </w:r>
      <w:r w:rsidRPr="00D96AF6">
        <w:rPr>
          <w:rFonts w:ascii="Times New Roman" w:eastAsia="Calibri" w:hAnsi="Times New Roman" w:cs="Times New Roman"/>
          <w:sz w:val="28"/>
          <w:szCs w:val="28"/>
          <w:lang w:val="uk-UA" w:eastAsia="en-US"/>
        </w:rPr>
        <w:t xml:space="preserve"> у 2022 році до 93 дітей на 100 місц</w:t>
      </w:r>
      <w:r w:rsidR="00C01FF2">
        <w:rPr>
          <w:rFonts w:ascii="Times New Roman" w:eastAsia="Calibri" w:hAnsi="Times New Roman" w:cs="Times New Roman"/>
          <w:sz w:val="28"/>
          <w:szCs w:val="28"/>
          <w:lang w:val="uk-UA" w:eastAsia="en-US"/>
        </w:rPr>
        <w:t>ь</w:t>
      </w:r>
      <w:r w:rsidRPr="00D96AF6">
        <w:rPr>
          <w:rFonts w:ascii="Times New Roman" w:eastAsia="Calibri" w:hAnsi="Times New Roman" w:cs="Times New Roman"/>
          <w:sz w:val="28"/>
          <w:szCs w:val="28"/>
          <w:lang w:val="uk-UA" w:eastAsia="en-US"/>
        </w:rPr>
        <w:t xml:space="preserve"> станом на 01.09.2024 року.</w:t>
      </w:r>
    </w:p>
    <w:p w14:paraId="2493605E" w14:textId="77777777" w:rsidR="00D96AF6" w:rsidRPr="00D96AF6" w:rsidRDefault="00D96AF6" w:rsidP="00D96AF6">
      <w:pPr>
        <w:spacing w:after="0" w:line="240" w:lineRule="auto"/>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sz w:val="28"/>
          <w:szCs w:val="28"/>
          <w:lang w:val="uk-UA" w:eastAsia="en-US"/>
        </w:rPr>
        <w:tab/>
        <w:t xml:space="preserve">Чисельність дітей у садочках зменшилась у порівнянні з 2023 роком на 1053 особи та становить 8067 осіб. Кількість груп у садочках зменшилась на 53 групи у порівнянні з 2023 роком та становить 411 груп. </w:t>
      </w:r>
    </w:p>
    <w:p w14:paraId="44E4CC77" w14:textId="77777777" w:rsidR="00D96AF6" w:rsidRPr="00D96AF6" w:rsidRDefault="00D96AF6" w:rsidP="00D96AF6">
      <w:pPr>
        <w:spacing w:after="0" w:line="240" w:lineRule="auto"/>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b/>
          <w:bCs/>
          <w:sz w:val="28"/>
          <w:szCs w:val="28"/>
          <w:lang w:val="uk-UA" w:eastAsia="en-US"/>
        </w:rPr>
        <w:tab/>
      </w:r>
      <w:r w:rsidRPr="00D96AF6">
        <w:rPr>
          <w:rFonts w:ascii="Times New Roman" w:eastAsia="Calibri" w:hAnsi="Times New Roman" w:cs="Times New Roman"/>
          <w:sz w:val="28"/>
          <w:szCs w:val="28"/>
          <w:lang w:val="uk-UA" w:eastAsia="en-US"/>
        </w:rPr>
        <w:t>Водночас, значно зросла кількість інклюзивних груп та чисельність дітей з особливими освітніми потребами. Станом на 01.09.2024 року у закладах дошкільної освіти функціонувало 114 інклюзивних груп, в яких виховувалось 249 дітей, в той час як у 2021-2022 навчальному році функціонувала 41 інклюзивна група, до якої було зараховано 99 дітей.</w:t>
      </w:r>
    </w:p>
    <w:p w14:paraId="1884D4AA" w14:textId="77777777" w:rsidR="00D96AF6" w:rsidRPr="00D96AF6" w:rsidRDefault="00D96AF6" w:rsidP="00D96AF6">
      <w:pPr>
        <w:spacing w:after="0" w:line="240" w:lineRule="auto"/>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sz w:val="28"/>
          <w:szCs w:val="28"/>
          <w:lang w:val="uk-UA" w:eastAsia="en-US"/>
        </w:rPr>
        <w:tab/>
        <w:t xml:space="preserve">На території громади функціонує 40 закладів загальної освіти всіх форм власності, в яких навчається 31433 учні у 1189 класах. У 2023-2024 навчальному році функціонувало 1211 класів, в яких навчалося 32383 учні. </w:t>
      </w:r>
    </w:p>
    <w:p w14:paraId="3ADF32A8" w14:textId="77777777" w:rsidR="00D96AF6" w:rsidRPr="00D96AF6" w:rsidRDefault="00D96AF6" w:rsidP="005770AC">
      <w:pPr>
        <w:widowControl w:val="0"/>
        <w:spacing w:after="0" w:line="240" w:lineRule="auto"/>
        <w:ind w:firstLine="709"/>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sz w:val="28"/>
          <w:szCs w:val="28"/>
          <w:lang w:val="uk-UA" w:eastAsia="en-US"/>
        </w:rPr>
        <w:t xml:space="preserve">Середня наповнюваність класів зменшилась до 26,4 учня, у порівнянні з </w:t>
      </w:r>
      <w:r w:rsidRPr="00D96AF6">
        <w:rPr>
          <w:rFonts w:ascii="Times New Roman" w:eastAsia="Calibri" w:hAnsi="Times New Roman" w:cs="Times New Roman"/>
          <w:sz w:val="28"/>
          <w:szCs w:val="28"/>
          <w:lang w:val="uk-UA" w:eastAsia="en-US"/>
        </w:rPr>
        <w:lastRenderedPageBreak/>
        <w:t>26,7 учнями у 2023-2024 навчальному році.</w:t>
      </w:r>
    </w:p>
    <w:p w14:paraId="1FA73A04" w14:textId="77777777" w:rsidR="00D96AF6" w:rsidRPr="00D96AF6" w:rsidRDefault="00D96AF6" w:rsidP="00D96AF6">
      <w:pPr>
        <w:widowControl w:val="0"/>
        <w:spacing w:after="0" w:line="240" w:lineRule="auto"/>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b/>
          <w:bCs/>
          <w:sz w:val="28"/>
          <w:szCs w:val="28"/>
          <w:lang w:val="uk-UA" w:eastAsia="en-US"/>
        </w:rPr>
        <w:tab/>
      </w:r>
      <w:r w:rsidRPr="00D96AF6">
        <w:rPr>
          <w:rFonts w:ascii="Times New Roman" w:eastAsia="Calibri" w:hAnsi="Times New Roman" w:cs="Times New Roman"/>
          <w:sz w:val="28"/>
          <w:szCs w:val="28"/>
          <w:lang w:val="uk-UA" w:eastAsia="en-US"/>
        </w:rPr>
        <w:t>В інклюзивних класах закладів загальної середньої освіти комунальної власності здобувають освіту 523 дитини з особливими освітніми потребами, у 2023-2024 навчальному році таких дітей було 368.</w:t>
      </w:r>
    </w:p>
    <w:p w14:paraId="6D695CE7" w14:textId="2320E315" w:rsidR="00D96AF6" w:rsidRPr="00D96AF6" w:rsidRDefault="00D96AF6" w:rsidP="00D96AF6">
      <w:pPr>
        <w:spacing w:after="0" w:line="240" w:lineRule="auto"/>
        <w:jc w:val="both"/>
        <w:rPr>
          <w:rFonts w:ascii="Times New Roman" w:eastAsia="Times New Roman" w:hAnsi="Times New Roman" w:cs="Times New Roman"/>
          <w:color w:val="000000"/>
          <w:sz w:val="28"/>
          <w:szCs w:val="28"/>
          <w:lang w:val="uk-UA" w:eastAsia="uk-UA"/>
        </w:rPr>
      </w:pPr>
      <w:r w:rsidRPr="00D96AF6">
        <w:rPr>
          <w:rFonts w:ascii="Times New Roman" w:eastAsia="Calibri" w:hAnsi="Times New Roman" w:cs="Times New Roman"/>
          <w:sz w:val="28"/>
          <w:szCs w:val="28"/>
          <w:lang w:val="uk-UA" w:eastAsia="en-US"/>
        </w:rPr>
        <w:tab/>
      </w:r>
      <w:r w:rsidRPr="00D96AF6">
        <w:rPr>
          <w:rFonts w:ascii="Times New Roman" w:eastAsia="Calibri" w:hAnsi="Times New Roman" w:cs="Times New Roman"/>
          <w:color w:val="000000"/>
          <w:sz w:val="28"/>
          <w:szCs w:val="28"/>
          <w:lang w:val="uk-UA" w:eastAsia="en-US"/>
        </w:rPr>
        <w:t xml:space="preserve">Спільно з </w:t>
      </w:r>
      <w:r w:rsidRPr="00D96AF6">
        <w:rPr>
          <w:rFonts w:ascii="Times New Roman" w:eastAsia="Times New Roman" w:hAnsi="Times New Roman" w:cs="Times New Roman"/>
          <w:color w:val="000000"/>
          <w:sz w:val="28"/>
          <w:szCs w:val="28"/>
          <w:lang w:val="uk-UA" w:eastAsia="uk-UA"/>
        </w:rPr>
        <w:t>благодійними фондами «</w:t>
      </w:r>
      <w:proofErr w:type="spellStart"/>
      <w:r w:rsidRPr="00D96AF6">
        <w:rPr>
          <w:rFonts w:ascii="Times New Roman" w:eastAsia="Times New Roman" w:hAnsi="Times New Roman" w:cs="Times New Roman"/>
          <w:color w:val="000000"/>
          <w:sz w:val="28"/>
          <w:szCs w:val="28"/>
          <w:lang w:val="uk-UA" w:eastAsia="uk-UA"/>
        </w:rPr>
        <w:t>SavED</w:t>
      </w:r>
      <w:proofErr w:type="spellEnd"/>
      <w:r w:rsidRPr="00D96AF6">
        <w:rPr>
          <w:rFonts w:ascii="Times New Roman" w:eastAsia="Times New Roman" w:hAnsi="Times New Roman" w:cs="Times New Roman"/>
          <w:color w:val="000000"/>
          <w:sz w:val="28"/>
          <w:szCs w:val="28"/>
          <w:lang w:val="uk-UA" w:eastAsia="uk-UA"/>
        </w:rPr>
        <w:t>», «</w:t>
      </w:r>
      <w:proofErr w:type="spellStart"/>
      <w:r w:rsidRPr="00D96AF6">
        <w:rPr>
          <w:rFonts w:ascii="Times New Roman" w:eastAsia="Times New Roman" w:hAnsi="Times New Roman" w:cs="Times New Roman"/>
          <w:color w:val="000000"/>
          <w:sz w:val="28"/>
          <w:szCs w:val="28"/>
          <w:lang w:val="uk-UA" w:eastAsia="uk-UA"/>
        </w:rPr>
        <w:t>Google</w:t>
      </w:r>
      <w:proofErr w:type="spellEnd"/>
      <w:r w:rsidRPr="00D96AF6">
        <w:rPr>
          <w:rFonts w:ascii="Times New Roman" w:eastAsia="Times New Roman" w:hAnsi="Times New Roman" w:cs="Times New Roman"/>
          <w:color w:val="000000"/>
          <w:sz w:val="28"/>
          <w:szCs w:val="28"/>
          <w:lang w:val="uk-UA" w:eastAsia="uk-UA"/>
        </w:rPr>
        <w:t xml:space="preserve"> </w:t>
      </w:r>
      <w:proofErr w:type="spellStart"/>
      <w:r w:rsidRPr="00D96AF6">
        <w:rPr>
          <w:rFonts w:ascii="Times New Roman" w:eastAsia="Times New Roman" w:hAnsi="Times New Roman" w:cs="Times New Roman"/>
          <w:color w:val="000000"/>
          <w:sz w:val="28"/>
          <w:szCs w:val="28"/>
          <w:lang w:val="uk-UA" w:eastAsia="uk-UA"/>
        </w:rPr>
        <w:t>for</w:t>
      </w:r>
      <w:proofErr w:type="spellEnd"/>
      <w:r w:rsidRPr="00D96AF6">
        <w:rPr>
          <w:rFonts w:ascii="Times New Roman" w:eastAsia="Times New Roman" w:hAnsi="Times New Roman" w:cs="Times New Roman"/>
          <w:color w:val="000000"/>
          <w:sz w:val="28"/>
          <w:szCs w:val="28"/>
          <w:lang w:val="uk-UA" w:eastAsia="uk-UA"/>
        </w:rPr>
        <w:t xml:space="preserve"> </w:t>
      </w:r>
      <w:proofErr w:type="spellStart"/>
      <w:r w:rsidRPr="00D96AF6">
        <w:rPr>
          <w:rFonts w:ascii="Times New Roman" w:eastAsia="Times New Roman" w:hAnsi="Times New Roman" w:cs="Times New Roman"/>
          <w:color w:val="000000"/>
          <w:sz w:val="28"/>
          <w:szCs w:val="28"/>
          <w:lang w:val="uk-UA" w:eastAsia="uk-UA"/>
        </w:rPr>
        <w:t>Education</w:t>
      </w:r>
      <w:proofErr w:type="spellEnd"/>
      <w:r w:rsidRPr="00D96AF6">
        <w:rPr>
          <w:rFonts w:ascii="Times New Roman" w:eastAsia="Times New Roman" w:hAnsi="Times New Roman" w:cs="Times New Roman"/>
          <w:color w:val="000000"/>
          <w:sz w:val="28"/>
          <w:szCs w:val="28"/>
          <w:lang w:val="uk-UA" w:eastAsia="uk-UA"/>
        </w:rPr>
        <w:t xml:space="preserve">» та агенції CFC </w:t>
      </w:r>
      <w:proofErr w:type="spellStart"/>
      <w:r w:rsidRPr="00D96AF6">
        <w:rPr>
          <w:rFonts w:ascii="Times New Roman" w:eastAsia="Times New Roman" w:hAnsi="Times New Roman" w:cs="Times New Roman"/>
          <w:color w:val="000000"/>
          <w:sz w:val="28"/>
          <w:szCs w:val="28"/>
          <w:lang w:val="uk-UA" w:eastAsia="uk-UA"/>
        </w:rPr>
        <w:t>Big</w:t>
      </w:r>
      <w:proofErr w:type="spellEnd"/>
      <w:r w:rsidRPr="00D96AF6">
        <w:rPr>
          <w:rFonts w:ascii="Times New Roman" w:eastAsia="Times New Roman" w:hAnsi="Times New Roman" w:cs="Times New Roman"/>
          <w:color w:val="000000"/>
          <w:sz w:val="28"/>
          <w:szCs w:val="28"/>
          <w:lang w:val="uk-UA" w:eastAsia="uk-UA"/>
        </w:rPr>
        <w:t xml:space="preserve"> </w:t>
      </w:r>
      <w:proofErr w:type="spellStart"/>
      <w:r w:rsidRPr="00D96AF6">
        <w:rPr>
          <w:rFonts w:ascii="Times New Roman" w:eastAsia="Times New Roman" w:hAnsi="Times New Roman" w:cs="Times New Roman"/>
          <w:color w:val="000000"/>
          <w:sz w:val="28"/>
          <w:szCs w:val="28"/>
          <w:lang w:val="uk-UA" w:eastAsia="uk-UA"/>
        </w:rPr>
        <w:t>Ideas</w:t>
      </w:r>
      <w:proofErr w:type="spellEnd"/>
      <w:r w:rsidRPr="00D96AF6">
        <w:rPr>
          <w:rFonts w:ascii="Times New Roman" w:eastAsia="Times New Roman" w:hAnsi="Times New Roman" w:cs="Times New Roman"/>
          <w:color w:val="000000"/>
          <w:sz w:val="28"/>
          <w:szCs w:val="28"/>
          <w:lang w:val="uk-UA" w:eastAsia="uk-UA"/>
        </w:rPr>
        <w:t xml:space="preserve"> за підтримки Міністерства освіти і науки України розпочато реалізацію освітнього </w:t>
      </w:r>
      <w:proofErr w:type="spellStart"/>
      <w:r w:rsidRPr="00D96AF6">
        <w:rPr>
          <w:rFonts w:ascii="Times New Roman" w:eastAsia="Times New Roman" w:hAnsi="Times New Roman" w:cs="Times New Roman"/>
          <w:color w:val="000000"/>
          <w:sz w:val="28"/>
          <w:szCs w:val="28"/>
          <w:lang w:val="uk-UA" w:eastAsia="uk-UA"/>
        </w:rPr>
        <w:t>проєкту</w:t>
      </w:r>
      <w:proofErr w:type="spellEnd"/>
      <w:r w:rsidRPr="00D96AF6">
        <w:rPr>
          <w:rFonts w:ascii="Times New Roman" w:eastAsia="Times New Roman" w:hAnsi="Times New Roman" w:cs="Times New Roman"/>
          <w:color w:val="000000"/>
          <w:sz w:val="28"/>
          <w:szCs w:val="28"/>
          <w:lang w:val="uk-UA" w:eastAsia="uk-UA"/>
        </w:rPr>
        <w:t xml:space="preserve"> «Вулик». На базі ліцею №</w:t>
      </w:r>
      <w:r w:rsidR="00313F7C">
        <w:rPr>
          <w:rFonts w:ascii="Times New Roman" w:eastAsia="Times New Roman" w:hAnsi="Times New Roman" w:cs="Times New Roman"/>
          <w:color w:val="000000"/>
          <w:sz w:val="28"/>
          <w:szCs w:val="28"/>
          <w:lang w:val="uk-UA" w:eastAsia="uk-UA"/>
        </w:rPr>
        <w:t> </w:t>
      </w:r>
      <w:r w:rsidRPr="00D96AF6">
        <w:rPr>
          <w:rFonts w:ascii="Times New Roman" w:eastAsia="Times New Roman" w:hAnsi="Times New Roman" w:cs="Times New Roman"/>
          <w:color w:val="000000"/>
          <w:sz w:val="28"/>
          <w:szCs w:val="28"/>
          <w:lang w:val="uk-UA" w:eastAsia="uk-UA"/>
        </w:rPr>
        <w:t>12 проводяться тренінги та майстер-класи для вчителів з метою покращення їх цифрових навичок.</w:t>
      </w:r>
    </w:p>
    <w:p w14:paraId="7E1E059F" w14:textId="77777777" w:rsidR="00D96AF6" w:rsidRPr="00D96AF6" w:rsidRDefault="00D96AF6" w:rsidP="00E450E8">
      <w:pPr>
        <w:widowControl w:val="0"/>
        <w:spacing w:after="0" w:line="240" w:lineRule="auto"/>
        <w:ind w:firstLine="709"/>
        <w:jc w:val="both"/>
        <w:rPr>
          <w:rFonts w:ascii="Times New Roman" w:eastAsia="Calibri" w:hAnsi="Times New Roman" w:cs="Times New Roman"/>
          <w:color w:val="000000"/>
          <w:sz w:val="28"/>
          <w:szCs w:val="28"/>
          <w:shd w:val="clear" w:color="auto" w:fill="FFFFFF"/>
          <w:lang w:val="uk-UA" w:eastAsia="en-US"/>
        </w:rPr>
      </w:pPr>
      <w:r w:rsidRPr="00D96AF6">
        <w:rPr>
          <w:rFonts w:ascii="Times New Roman" w:eastAsia="Calibri" w:hAnsi="Times New Roman" w:cs="Times New Roman"/>
          <w:color w:val="000000"/>
          <w:sz w:val="28"/>
          <w:szCs w:val="28"/>
          <w:lang w:val="uk-UA" w:eastAsia="en-US"/>
        </w:rPr>
        <w:t xml:space="preserve">Підписано меморандум між Житомирською міською радою та фінською </w:t>
      </w:r>
      <w:proofErr w:type="spellStart"/>
      <w:r w:rsidRPr="00D96AF6">
        <w:rPr>
          <w:rFonts w:ascii="Times New Roman" w:eastAsia="Calibri" w:hAnsi="Times New Roman" w:cs="Times New Roman"/>
          <w:color w:val="000000"/>
          <w:sz w:val="28"/>
          <w:szCs w:val="28"/>
          <w:lang w:val="uk-UA" w:eastAsia="en-US"/>
        </w:rPr>
        <w:t>освітньо</w:t>
      </w:r>
      <w:proofErr w:type="spellEnd"/>
      <w:r w:rsidRPr="00D96AF6">
        <w:rPr>
          <w:rFonts w:ascii="Times New Roman" w:eastAsia="Calibri" w:hAnsi="Times New Roman" w:cs="Times New Roman"/>
          <w:color w:val="000000"/>
          <w:sz w:val="28"/>
          <w:szCs w:val="28"/>
          <w:lang w:val="uk-UA" w:eastAsia="en-US"/>
        </w:rPr>
        <w:t xml:space="preserve">-консалтинговою компанією </w:t>
      </w:r>
      <w:proofErr w:type="spellStart"/>
      <w:r w:rsidRPr="00D96AF6">
        <w:rPr>
          <w:rFonts w:ascii="Times New Roman" w:eastAsia="Calibri" w:hAnsi="Times New Roman" w:cs="Times New Roman"/>
          <w:color w:val="000000"/>
          <w:sz w:val="28"/>
          <w:szCs w:val="28"/>
          <w:shd w:val="clear" w:color="auto" w:fill="FFFFFF"/>
          <w:lang w:eastAsia="en-US"/>
        </w:rPr>
        <w:t>Finnoschool</w:t>
      </w:r>
      <w:proofErr w:type="spellEnd"/>
      <w:r w:rsidRPr="00D96AF6">
        <w:rPr>
          <w:rFonts w:ascii="Times New Roman" w:eastAsia="Calibri" w:hAnsi="Times New Roman" w:cs="Times New Roman"/>
          <w:color w:val="000000"/>
          <w:sz w:val="28"/>
          <w:szCs w:val="28"/>
          <w:shd w:val="clear" w:color="auto" w:fill="FFFFFF"/>
          <w:lang w:val="uk-UA" w:eastAsia="en-US"/>
        </w:rPr>
        <w:t xml:space="preserve"> </w:t>
      </w:r>
      <w:proofErr w:type="spellStart"/>
      <w:r w:rsidRPr="00D96AF6">
        <w:rPr>
          <w:rFonts w:ascii="Times New Roman" w:eastAsia="Calibri" w:hAnsi="Times New Roman" w:cs="Times New Roman"/>
          <w:color w:val="000000"/>
          <w:sz w:val="28"/>
          <w:szCs w:val="28"/>
          <w:shd w:val="clear" w:color="auto" w:fill="FFFFFF"/>
          <w:lang w:eastAsia="en-US"/>
        </w:rPr>
        <w:t>Ltd</w:t>
      </w:r>
      <w:proofErr w:type="spellEnd"/>
      <w:r w:rsidRPr="00D96AF6">
        <w:rPr>
          <w:rFonts w:ascii="Times New Roman" w:eastAsia="Calibri" w:hAnsi="Times New Roman" w:cs="Times New Roman"/>
          <w:color w:val="000000"/>
          <w:sz w:val="28"/>
          <w:szCs w:val="28"/>
          <w:shd w:val="clear" w:color="auto" w:fill="FFFFFF"/>
          <w:lang w:val="uk-UA" w:eastAsia="en-US"/>
        </w:rPr>
        <w:t xml:space="preserve"> щодо підвищення якості навчання в закладах освіти громади.</w:t>
      </w:r>
    </w:p>
    <w:p w14:paraId="60CAA0C4" w14:textId="77777777" w:rsidR="00D96AF6" w:rsidRPr="00D96AF6" w:rsidRDefault="00D96AF6" w:rsidP="00D96AF6">
      <w:pPr>
        <w:spacing w:after="0" w:line="240" w:lineRule="auto"/>
        <w:ind w:firstLine="708"/>
        <w:jc w:val="both"/>
        <w:rPr>
          <w:rFonts w:ascii="Times New Roman" w:eastAsia="Times New Roman" w:hAnsi="Times New Roman" w:cs="Times New Roman"/>
          <w:color w:val="000000"/>
          <w:sz w:val="28"/>
          <w:szCs w:val="28"/>
          <w:lang w:val="uk-UA" w:eastAsia="uk-UA"/>
        </w:rPr>
      </w:pPr>
      <w:r w:rsidRPr="00D96AF6">
        <w:rPr>
          <w:rFonts w:ascii="Times New Roman" w:eastAsia="Times New Roman" w:hAnsi="Times New Roman" w:cs="Times New Roman"/>
          <w:color w:val="000000"/>
          <w:sz w:val="28"/>
          <w:szCs w:val="28"/>
          <w:lang w:val="uk-UA" w:eastAsia="uk-UA"/>
        </w:rPr>
        <w:t>З метою підтримки психічного здоров’я учасників освітнього процесу організовано навчання за програмою підвищення кваліфікації педагогічних працівників закладів дошкільної освіти «Психічне здоров’я та психосоціальна підтримка учасників освітнього процесу, педагогічних працівників закладів освіти», тренінг «Психоемоційна підтримка учасників освітнього процесу».</w:t>
      </w:r>
    </w:p>
    <w:p w14:paraId="588670B8" w14:textId="77777777" w:rsidR="00D96AF6" w:rsidRPr="00D96AF6" w:rsidRDefault="00D96AF6" w:rsidP="00D96AF6">
      <w:pPr>
        <w:spacing w:after="0" w:line="240" w:lineRule="auto"/>
        <w:jc w:val="both"/>
        <w:rPr>
          <w:rFonts w:ascii="Times New Roman" w:eastAsia="Calibri" w:hAnsi="Times New Roman" w:cs="Times New Roman"/>
          <w:sz w:val="28"/>
          <w:szCs w:val="28"/>
          <w:lang w:val="uk-UA" w:eastAsia="en-US"/>
        </w:rPr>
      </w:pPr>
      <w:r w:rsidRPr="00D96AF6">
        <w:rPr>
          <w:rFonts w:ascii="Times New Roman" w:eastAsia="Calibri" w:hAnsi="Times New Roman" w:cs="Times New Roman"/>
          <w:sz w:val="28"/>
          <w:szCs w:val="28"/>
          <w:lang w:val="uk-UA" w:eastAsia="en-US"/>
        </w:rPr>
        <w:tab/>
        <w:t>Функціонують 5 закладів професійно-технічної освіти, в яких навчається 2284 учні.</w:t>
      </w:r>
    </w:p>
    <w:p w14:paraId="4C2D4AF6" w14:textId="6CB3B07B"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Times New Roman" w:hAnsi="Times New Roman" w:cs="Times New Roman"/>
          <w:color w:val="000000"/>
          <w:sz w:val="28"/>
          <w:szCs w:val="28"/>
          <w:lang w:val="uk-UA" w:eastAsia="uk-UA"/>
        </w:rPr>
        <w:tab/>
      </w:r>
      <w:r w:rsidRPr="00D96AF6">
        <w:rPr>
          <w:rFonts w:ascii="Times New Roman" w:eastAsia="Calibri" w:hAnsi="Times New Roman" w:cs="Times New Roman"/>
          <w:color w:val="000000"/>
          <w:sz w:val="28"/>
          <w:szCs w:val="28"/>
          <w:lang w:val="uk-UA" w:eastAsia="en-US"/>
        </w:rPr>
        <w:t>На базі Державного навчального закладу «Житомирське вище професійне технологічне училище» створено навчально-практичний центр сучасної професійної (професійно-технічної) освіти. Придбано навчальне виробниче обладнання за професіями «Електрогазозварник», «Електрогазозварник на автоматичних та напівавтоматичних машинах», «Слюсар із складання металевих конструкцій», «Газозварник», «Газорізальник» на загальну суму 5,2 млн грн, зокрема за рахунок субвенції з державного бюджету – 3,5 млн грн.</w:t>
      </w:r>
    </w:p>
    <w:p w14:paraId="00A190E5" w14:textId="77777777" w:rsidR="00D96AF6" w:rsidRPr="00D96AF6" w:rsidRDefault="00D96AF6" w:rsidP="00D96AF6">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 xml:space="preserve">За підтримки неурядової організації «Сучасний формат» Центр науково-технічної творчості учнівської молоді виграв грант у конкурсі </w:t>
      </w:r>
      <w:proofErr w:type="spellStart"/>
      <w:r w:rsidRPr="00D96AF6">
        <w:rPr>
          <w:rFonts w:ascii="Times New Roman" w:eastAsia="Calibri" w:hAnsi="Times New Roman" w:cs="Times New Roman"/>
          <w:color w:val="000000"/>
          <w:sz w:val="28"/>
          <w:szCs w:val="28"/>
          <w:lang w:val="uk-UA" w:eastAsia="en-US"/>
        </w:rPr>
        <w:t>проєктів</w:t>
      </w:r>
      <w:proofErr w:type="spellEnd"/>
      <w:r w:rsidRPr="00D96AF6">
        <w:rPr>
          <w:rFonts w:ascii="Times New Roman" w:eastAsia="Calibri" w:hAnsi="Times New Roman" w:cs="Times New Roman"/>
          <w:color w:val="000000"/>
          <w:sz w:val="28"/>
          <w:szCs w:val="28"/>
          <w:lang w:val="uk-UA" w:eastAsia="en-US"/>
        </w:rPr>
        <w:t xml:space="preserve"> посольства Польщі в Україні та отримав нове </w:t>
      </w:r>
      <w:r w:rsidRPr="00D96AF6">
        <w:rPr>
          <w:rFonts w:ascii="Times New Roman" w:eastAsia="Calibri" w:hAnsi="Times New Roman" w:cs="Times New Roman"/>
          <w:color w:val="000000"/>
          <w:sz w:val="28"/>
          <w:szCs w:val="28"/>
          <w:lang w:val="en-US" w:eastAsia="en-US"/>
        </w:rPr>
        <w:t>STEM</w:t>
      </w:r>
      <w:r w:rsidRPr="00D96AF6">
        <w:rPr>
          <w:rFonts w:ascii="Times New Roman" w:eastAsia="Calibri" w:hAnsi="Times New Roman" w:cs="Times New Roman"/>
          <w:color w:val="000000"/>
          <w:sz w:val="28"/>
          <w:szCs w:val="28"/>
          <w:lang w:val="uk-UA" w:eastAsia="en-US"/>
        </w:rPr>
        <w:t>-обладнання: 3</w:t>
      </w:r>
      <w:r w:rsidRPr="00D96AF6">
        <w:rPr>
          <w:rFonts w:ascii="Times New Roman" w:eastAsia="Calibri" w:hAnsi="Times New Roman" w:cs="Times New Roman"/>
          <w:color w:val="000000"/>
          <w:sz w:val="28"/>
          <w:szCs w:val="28"/>
          <w:lang w:eastAsia="en-US"/>
        </w:rPr>
        <w:t>D</w:t>
      </w:r>
      <w:r w:rsidRPr="00D96AF6">
        <w:rPr>
          <w:rFonts w:ascii="Times New Roman" w:eastAsia="Calibri" w:hAnsi="Times New Roman" w:cs="Times New Roman"/>
          <w:color w:val="000000"/>
          <w:sz w:val="28"/>
          <w:szCs w:val="28"/>
          <w:lang w:val="uk-UA" w:eastAsia="en-US"/>
        </w:rPr>
        <w:t xml:space="preserve">-принтер, фрезерний станок, лазерний верстат, </w:t>
      </w:r>
      <w:r w:rsidRPr="00D96AF6">
        <w:rPr>
          <w:rFonts w:ascii="Times New Roman" w:eastAsia="Calibri" w:hAnsi="Times New Roman" w:cs="Times New Roman"/>
          <w:color w:val="000000"/>
          <w:sz w:val="28"/>
          <w:szCs w:val="28"/>
          <w:lang w:eastAsia="en-US"/>
        </w:rPr>
        <w:t>VR</w:t>
      </w:r>
      <w:r w:rsidRPr="00D96AF6">
        <w:rPr>
          <w:rFonts w:ascii="Times New Roman" w:eastAsia="Calibri" w:hAnsi="Times New Roman" w:cs="Times New Roman"/>
          <w:color w:val="000000"/>
          <w:sz w:val="28"/>
          <w:szCs w:val="28"/>
          <w:lang w:val="uk-UA" w:eastAsia="en-US"/>
        </w:rPr>
        <w:t>-окуляри та ноутбуки з потужними програмами для 3</w:t>
      </w:r>
      <w:r w:rsidRPr="00D96AF6">
        <w:rPr>
          <w:rFonts w:ascii="Times New Roman" w:eastAsia="Calibri" w:hAnsi="Times New Roman" w:cs="Times New Roman"/>
          <w:color w:val="000000"/>
          <w:sz w:val="28"/>
          <w:szCs w:val="28"/>
          <w:lang w:eastAsia="en-US"/>
        </w:rPr>
        <w:t>D</w:t>
      </w:r>
      <w:r w:rsidRPr="00D96AF6">
        <w:rPr>
          <w:rFonts w:ascii="Times New Roman" w:eastAsia="Calibri" w:hAnsi="Times New Roman" w:cs="Times New Roman"/>
          <w:color w:val="000000"/>
          <w:sz w:val="28"/>
          <w:szCs w:val="28"/>
          <w:lang w:val="uk-UA" w:eastAsia="en-US"/>
        </w:rPr>
        <w:t xml:space="preserve">-моделювання. Завдяки новому обладнанню учні вчитимуться працювати на станках із числовим програмним управлінням, виготовляти власні установки та створювати деталі для своїх </w:t>
      </w:r>
      <w:proofErr w:type="spellStart"/>
      <w:r w:rsidRPr="00D96AF6">
        <w:rPr>
          <w:rFonts w:ascii="Times New Roman" w:eastAsia="Calibri" w:hAnsi="Times New Roman" w:cs="Times New Roman"/>
          <w:color w:val="000000"/>
          <w:sz w:val="28"/>
          <w:szCs w:val="28"/>
          <w:lang w:val="uk-UA" w:eastAsia="en-US"/>
        </w:rPr>
        <w:t>проєктів</w:t>
      </w:r>
      <w:proofErr w:type="spellEnd"/>
      <w:r w:rsidRPr="00D96AF6">
        <w:rPr>
          <w:rFonts w:ascii="Times New Roman" w:eastAsia="Calibri" w:hAnsi="Times New Roman" w:cs="Times New Roman"/>
          <w:color w:val="000000"/>
          <w:sz w:val="28"/>
          <w:szCs w:val="28"/>
          <w:lang w:val="uk-UA" w:eastAsia="en-US"/>
        </w:rPr>
        <w:t xml:space="preserve"> з різних матеріалів  ̶  металу, пластику, фанери.</w:t>
      </w:r>
    </w:p>
    <w:p w14:paraId="51404648" w14:textId="77777777" w:rsidR="00D96AF6" w:rsidRPr="00D96AF6" w:rsidRDefault="00D96AF6" w:rsidP="00D96AF6">
      <w:pPr>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FF0000"/>
          <w:sz w:val="28"/>
          <w:szCs w:val="28"/>
          <w:lang w:val="uk-UA" w:eastAsia="en-US"/>
        </w:rPr>
        <w:tab/>
      </w:r>
      <w:r w:rsidRPr="00D96AF6">
        <w:rPr>
          <w:rFonts w:ascii="Times New Roman" w:eastAsia="Calibri" w:hAnsi="Times New Roman" w:cs="Times New Roman"/>
          <w:color w:val="000000"/>
          <w:sz w:val="28"/>
          <w:szCs w:val="28"/>
          <w:lang w:val="uk-UA" w:eastAsia="en-US"/>
        </w:rPr>
        <w:t xml:space="preserve">Продовжено роботу щодо створення безпечного середовища в закладах освіти. </w:t>
      </w:r>
    </w:p>
    <w:p w14:paraId="29D50EA0" w14:textId="77777777" w:rsidR="00D96AF6" w:rsidRPr="00D96AF6" w:rsidRDefault="00D96AF6" w:rsidP="00D96AF6">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 xml:space="preserve">Загальна площа </w:t>
      </w:r>
      <w:proofErr w:type="spellStart"/>
      <w:r w:rsidRPr="00D96AF6">
        <w:rPr>
          <w:rFonts w:ascii="Times New Roman" w:eastAsia="Calibri" w:hAnsi="Times New Roman" w:cs="Times New Roman"/>
          <w:color w:val="000000"/>
          <w:sz w:val="28"/>
          <w:szCs w:val="28"/>
          <w:lang w:val="uk-UA" w:eastAsia="en-US"/>
        </w:rPr>
        <w:t>укриттів</w:t>
      </w:r>
      <w:proofErr w:type="spellEnd"/>
      <w:r w:rsidRPr="00D96AF6">
        <w:rPr>
          <w:rFonts w:ascii="Times New Roman" w:eastAsia="Calibri" w:hAnsi="Times New Roman" w:cs="Times New Roman"/>
          <w:color w:val="000000"/>
          <w:sz w:val="28"/>
          <w:szCs w:val="28"/>
          <w:lang w:val="uk-UA" w:eastAsia="en-US"/>
        </w:rPr>
        <w:t xml:space="preserve"> у закладах дошкільної і загальної середньої освіти становить 36,4 тис. м</w:t>
      </w:r>
      <w:r w:rsidRPr="00D96AF6">
        <w:rPr>
          <w:rFonts w:ascii="Times New Roman" w:eastAsia="Calibri" w:hAnsi="Times New Roman" w:cs="Times New Roman"/>
          <w:color w:val="000000"/>
          <w:sz w:val="28"/>
          <w:szCs w:val="28"/>
          <w:vertAlign w:val="superscript"/>
          <w:lang w:val="uk-UA" w:eastAsia="en-US"/>
        </w:rPr>
        <w:t>2</w:t>
      </w:r>
      <w:r w:rsidRPr="00D96AF6">
        <w:rPr>
          <w:rFonts w:ascii="Times New Roman" w:eastAsia="Calibri" w:hAnsi="Times New Roman" w:cs="Times New Roman"/>
          <w:color w:val="000000"/>
          <w:sz w:val="28"/>
          <w:szCs w:val="28"/>
          <w:lang w:val="uk-UA" w:eastAsia="en-US"/>
        </w:rPr>
        <w:t xml:space="preserve">. Місткість </w:t>
      </w:r>
      <w:proofErr w:type="spellStart"/>
      <w:r w:rsidRPr="00D96AF6">
        <w:rPr>
          <w:rFonts w:ascii="Times New Roman" w:eastAsia="Calibri" w:hAnsi="Times New Roman" w:cs="Times New Roman"/>
          <w:color w:val="000000"/>
          <w:sz w:val="28"/>
          <w:szCs w:val="28"/>
          <w:lang w:val="uk-UA" w:eastAsia="en-US"/>
        </w:rPr>
        <w:t>укриттів</w:t>
      </w:r>
      <w:proofErr w:type="spellEnd"/>
      <w:r w:rsidRPr="00D96AF6">
        <w:rPr>
          <w:rFonts w:ascii="Times New Roman" w:eastAsia="Calibri" w:hAnsi="Times New Roman" w:cs="Times New Roman"/>
          <w:color w:val="000000"/>
          <w:sz w:val="28"/>
          <w:szCs w:val="28"/>
          <w:lang w:val="uk-UA" w:eastAsia="en-US"/>
        </w:rPr>
        <w:t xml:space="preserve"> становить 36403 особи. </w:t>
      </w:r>
    </w:p>
    <w:p w14:paraId="6D9EE697" w14:textId="193CE44E" w:rsidR="00D96AF6" w:rsidRPr="00D96AF6" w:rsidRDefault="00D96AF6" w:rsidP="005770AC">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Завершено роботи з нового будівництва споруди подвійного призначення (з захисними властивостями протирадіаційного укриття) на території ліцею №</w:t>
      </w:r>
      <w:r w:rsidR="00313F7C">
        <w:rPr>
          <w:rFonts w:ascii="Times New Roman" w:eastAsia="Calibri" w:hAnsi="Times New Roman" w:cs="Times New Roman"/>
          <w:color w:val="000000"/>
          <w:sz w:val="28"/>
          <w:szCs w:val="28"/>
          <w:lang w:val="uk-UA" w:eastAsia="en-US"/>
        </w:rPr>
        <w:t> </w:t>
      </w:r>
      <w:r w:rsidRPr="00D96AF6">
        <w:rPr>
          <w:rFonts w:ascii="Times New Roman" w:eastAsia="Calibri" w:hAnsi="Times New Roman" w:cs="Times New Roman"/>
          <w:color w:val="000000"/>
          <w:sz w:val="28"/>
          <w:szCs w:val="28"/>
          <w:lang w:val="uk-UA" w:eastAsia="en-US"/>
        </w:rPr>
        <w:t xml:space="preserve">15 м. Житомира. Триває будівництво споруд подвійного призначення (з захисними властивостями протирадіаційного укриття) на території ліцеїв № 7, 8 капітальний ремонт споруд цивільного захисту (найпростішого укриття) в </w:t>
      </w:r>
      <w:r w:rsidRPr="00D96AF6">
        <w:rPr>
          <w:rFonts w:ascii="Times New Roman" w:eastAsia="Calibri" w:hAnsi="Times New Roman" w:cs="Times New Roman"/>
          <w:color w:val="000000"/>
          <w:sz w:val="28"/>
          <w:szCs w:val="28"/>
          <w:lang w:val="uk-UA" w:eastAsia="en-US"/>
        </w:rPr>
        <w:lastRenderedPageBreak/>
        <w:t>будівлі ліцею №</w:t>
      </w:r>
      <w:r w:rsidR="00313F7C">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 xml:space="preserve">21. </w:t>
      </w:r>
    </w:p>
    <w:p w14:paraId="0401203A" w14:textId="77777777" w:rsidR="00D96AF6" w:rsidRPr="00D96AF6" w:rsidRDefault="00D96AF6" w:rsidP="007A76B9">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 xml:space="preserve">Виготовлено </w:t>
      </w:r>
      <w:proofErr w:type="spellStart"/>
      <w:r w:rsidRPr="00D96AF6">
        <w:rPr>
          <w:rFonts w:ascii="Times New Roman" w:eastAsia="Calibri" w:hAnsi="Times New Roman" w:cs="Times New Roman"/>
          <w:color w:val="000000"/>
          <w:sz w:val="28"/>
          <w:szCs w:val="28"/>
          <w:lang w:val="uk-UA" w:eastAsia="en-US"/>
        </w:rPr>
        <w:t>проєктно</w:t>
      </w:r>
      <w:proofErr w:type="spellEnd"/>
      <w:r w:rsidRPr="00D96AF6">
        <w:rPr>
          <w:rFonts w:ascii="Times New Roman" w:eastAsia="Calibri" w:hAnsi="Times New Roman" w:cs="Times New Roman"/>
          <w:color w:val="000000"/>
          <w:sz w:val="28"/>
          <w:szCs w:val="28"/>
          <w:lang w:val="uk-UA" w:eastAsia="en-US"/>
        </w:rPr>
        <w:t xml:space="preserve">-кошторисну документацію на нове будівництво споруд подвійного призначення (з захисними властивостями протирадіаційного укриття) на території ліцею №6 м. Житомира, дошкільного навчального закладу №32. </w:t>
      </w:r>
      <w:r w:rsidRPr="00D96AF6">
        <w:rPr>
          <w:rFonts w:ascii="Times New Roman" w:eastAsia="Times New Roman" w:hAnsi="Times New Roman" w:cs="Times New Roman"/>
          <w:color w:val="000000"/>
          <w:sz w:val="29"/>
          <w:szCs w:val="29"/>
          <w:shd w:val="clear" w:color="auto" w:fill="FFFFFF"/>
          <w:lang w:val="uk-UA"/>
        </w:rPr>
        <w:t xml:space="preserve">За кошти </w:t>
      </w:r>
      <w:r w:rsidRPr="00D96AF6">
        <w:rPr>
          <w:rFonts w:ascii="Times New Roman" w:eastAsia="Times New Roman" w:hAnsi="Times New Roman" w:cs="Times New Roman"/>
          <w:color w:val="000000"/>
          <w:sz w:val="28"/>
          <w:szCs w:val="28"/>
          <w:lang w:val="uk-UA" w:eastAsia="uk-UA"/>
        </w:rPr>
        <w:t>Дитячого фонду ООН в Україні</w:t>
      </w:r>
      <w:r w:rsidRPr="00D96AF6">
        <w:rPr>
          <w:rFonts w:ascii="Times New Roman" w:eastAsia="Times New Roman" w:hAnsi="Times New Roman" w:cs="Times New Roman"/>
          <w:color w:val="000000"/>
          <w:sz w:val="29"/>
          <w:szCs w:val="29"/>
          <w:shd w:val="clear" w:color="auto" w:fill="FFFFFF"/>
          <w:lang w:val="uk-UA"/>
        </w:rPr>
        <w:t xml:space="preserve"> (ЮНІСЕФ) виготовлено </w:t>
      </w:r>
      <w:proofErr w:type="spellStart"/>
      <w:r w:rsidRPr="00D96AF6">
        <w:rPr>
          <w:rFonts w:ascii="Times New Roman" w:eastAsia="Times New Roman" w:hAnsi="Times New Roman" w:cs="Times New Roman"/>
          <w:color w:val="000000"/>
          <w:sz w:val="29"/>
          <w:szCs w:val="29"/>
          <w:shd w:val="clear" w:color="auto" w:fill="FFFFFF"/>
          <w:lang w:val="uk-UA"/>
        </w:rPr>
        <w:t>проєктно</w:t>
      </w:r>
      <w:proofErr w:type="spellEnd"/>
      <w:r w:rsidRPr="00D96AF6">
        <w:rPr>
          <w:rFonts w:ascii="Times New Roman" w:eastAsia="Times New Roman" w:hAnsi="Times New Roman" w:cs="Times New Roman"/>
          <w:color w:val="000000"/>
          <w:sz w:val="29"/>
          <w:szCs w:val="29"/>
          <w:shd w:val="clear" w:color="auto" w:fill="FFFFFF"/>
          <w:lang w:val="uk-UA"/>
        </w:rPr>
        <w:t xml:space="preserve">-кошторисну документацію на будівництво </w:t>
      </w:r>
      <w:r w:rsidRPr="00D96AF6">
        <w:rPr>
          <w:rFonts w:ascii="Times New Roman" w:eastAsia="Calibri" w:hAnsi="Times New Roman" w:cs="Times New Roman"/>
          <w:color w:val="000000"/>
          <w:sz w:val="28"/>
          <w:szCs w:val="28"/>
          <w:lang w:val="uk-UA" w:eastAsia="en-US"/>
        </w:rPr>
        <w:t xml:space="preserve">споруд подвійного призначення (з захисними властивостями протирадіаційного укриття) </w:t>
      </w:r>
      <w:r w:rsidRPr="00D96AF6">
        <w:rPr>
          <w:rFonts w:ascii="Times New Roman" w:eastAsia="Times New Roman" w:hAnsi="Times New Roman" w:cs="Times New Roman"/>
          <w:color w:val="000000"/>
          <w:sz w:val="29"/>
          <w:szCs w:val="29"/>
          <w:shd w:val="clear" w:color="auto" w:fill="FFFFFF"/>
          <w:lang w:val="uk-UA"/>
        </w:rPr>
        <w:t>на територіях 4 закладів загальної середньої освіти та 4 закладів дошкільної освіти.</w:t>
      </w:r>
    </w:p>
    <w:p w14:paraId="3A3DFDCE" w14:textId="77777777" w:rsidR="00D96AF6" w:rsidRPr="00D96AF6" w:rsidRDefault="00D96AF6" w:rsidP="00D96AF6">
      <w:pPr>
        <w:spacing w:after="0" w:line="240" w:lineRule="auto"/>
        <w:ind w:firstLine="708"/>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В закладах загальної середньої освіти функціонує 6 класів безпеки, в закладах дошкільної освіти  ̶  43 кімнати безпеки (осередки безпеки).</w:t>
      </w:r>
    </w:p>
    <w:p w14:paraId="773E8C2B" w14:textId="6BBEA0B9" w:rsidR="00D96AF6" w:rsidRPr="00D96AF6" w:rsidRDefault="00D96AF6" w:rsidP="00D96AF6">
      <w:pPr>
        <w:spacing w:after="0" w:line="240" w:lineRule="auto"/>
        <w:ind w:firstLine="708"/>
        <w:jc w:val="both"/>
        <w:rPr>
          <w:rFonts w:ascii="Times New Roman" w:eastAsia="Times New Roman" w:hAnsi="Times New Roman" w:cs="Times New Roman"/>
          <w:color w:val="000000"/>
          <w:sz w:val="28"/>
          <w:szCs w:val="28"/>
          <w:lang w:val="uk-UA" w:eastAsia="uk-UA"/>
        </w:rPr>
      </w:pPr>
      <w:r w:rsidRPr="00D96AF6">
        <w:rPr>
          <w:rFonts w:ascii="Times New Roman" w:eastAsia="Calibri" w:hAnsi="Times New Roman" w:cs="Times New Roman"/>
          <w:color w:val="000000"/>
          <w:sz w:val="28"/>
          <w:szCs w:val="28"/>
          <w:lang w:val="uk-UA" w:eastAsia="en-US"/>
        </w:rPr>
        <w:t>З метою створення безпечних умов перебування учасників освітнього процесу в закладах освіти у 14 ліцеях громади розпочали роботу офіцери служби освітньої безпеки. До функцій правоохоронців входить координація пропускного режиму під час навчального процесу</w:t>
      </w:r>
      <w:r w:rsidRPr="00D96AF6">
        <w:rPr>
          <w:rFonts w:ascii="Times New Roman" w:eastAsia="Times New Roman" w:hAnsi="Times New Roman" w:cs="Times New Roman"/>
          <w:color w:val="000000"/>
          <w:sz w:val="28"/>
          <w:szCs w:val="28"/>
          <w:lang w:val="uk-UA" w:eastAsia="uk-UA"/>
        </w:rPr>
        <w:t>, реагування на правопорушення, що відбуваються в приміщенні навчального закладу і на його території, допомога вчителям у національно-патріотичному вихованні дітей, проведення інтерактивних заходів, профілактичних бесід, комунікація із педагогічним та батьківським колектив</w:t>
      </w:r>
      <w:r w:rsidR="00C01FF2">
        <w:rPr>
          <w:rFonts w:ascii="Times New Roman" w:eastAsia="Times New Roman" w:hAnsi="Times New Roman" w:cs="Times New Roman"/>
          <w:color w:val="000000"/>
          <w:sz w:val="28"/>
          <w:szCs w:val="28"/>
          <w:lang w:val="uk-UA" w:eastAsia="uk-UA"/>
        </w:rPr>
        <w:t>ами</w:t>
      </w:r>
      <w:r w:rsidRPr="00D96AF6">
        <w:rPr>
          <w:rFonts w:ascii="Times New Roman" w:eastAsia="Times New Roman" w:hAnsi="Times New Roman" w:cs="Times New Roman"/>
          <w:color w:val="000000"/>
          <w:sz w:val="28"/>
          <w:szCs w:val="28"/>
          <w:lang w:val="uk-UA" w:eastAsia="uk-UA"/>
        </w:rPr>
        <w:t>.</w:t>
      </w:r>
    </w:p>
    <w:p w14:paraId="359440A3" w14:textId="77777777" w:rsidR="00D96AF6" w:rsidRPr="00D96AF6" w:rsidRDefault="00D96AF6" w:rsidP="00D96AF6">
      <w:pPr>
        <w:spacing w:after="0" w:line="240" w:lineRule="auto"/>
        <w:ind w:firstLine="708"/>
        <w:jc w:val="both"/>
        <w:rPr>
          <w:rFonts w:ascii="Times New Roman" w:eastAsia="Times New Roman" w:hAnsi="Times New Roman" w:cs="Times New Roman"/>
          <w:color w:val="000000"/>
          <w:sz w:val="28"/>
          <w:szCs w:val="28"/>
          <w:lang w:val="uk-UA" w:eastAsia="uk-UA"/>
        </w:rPr>
      </w:pPr>
      <w:r w:rsidRPr="00D96AF6">
        <w:rPr>
          <w:rFonts w:ascii="Times New Roman" w:eastAsia="Times New Roman" w:hAnsi="Times New Roman" w:cs="Times New Roman"/>
          <w:color w:val="000000"/>
          <w:sz w:val="28"/>
          <w:szCs w:val="28"/>
          <w:lang w:val="uk-UA" w:eastAsia="uk-UA"/>
        </w:rPr>
        <w:t xml:space="preserve">Благодійним фондом «Крок за кроком» за підтримки Дитячого фонду ООН в Україні (ЮНІСЕФ) реалізовано </w:t>
      </w:r>
      <w:proofErr w:type="spellStart"/>
      <w:r w:rsidRPr="00D96AF6">
        <w:rPr>
          <w:rFonts w:ascii="Times New Roman" w:eastAsia="Times New Roman" w:hAnsi="Times New Roman" w:cs="Times New Roman"/>
          <w:color w:val="000000"/>
          <w:sz w:val="28"/>
          <w:szCs w:val="28"/>
          <w:lang w:val="uk-UA" w:eastAsia="uk-UA"/>
        </w:rPr>
        <w:t>проєкт</w:t>
      </w:r>
      <w:proofErr w:type="spellEnd"/>
      <w:r w:rsidRPr="00D96AF6">
        <w:rPr>
          <w:rFonts w:ascii="Times New Roman" w:eastAsia="Times New Roman" w:hAnsi="Times New Roman" w:cs="Times New Roman"/>
          <w:color w:val="000000"/>
          <w:sz w:val="28"/>
          <w:szCs w:val="28"/>
          <w:lang w:val="uk-UA" w:eastAsia="uk-UA"/>
        </w:rPr>
        <w:t xml:space="preserve"> «Підтримка педагогів закладів дошкільної освіти та супровід дітей у надзвичайних ситуаціях» в межах якого відбулися тренінги «Підтримка педагогів закладів дошкільної освіти та супровід дітей у надзвичайних ситуаціях», «Психолого-педагогічна підтримка дітей, батьків та педагогів в умовах надзвичайних ситуацій», «Формуємо культуру безпеки українських дітей», «Створюємо безпечний навчальний простір для батьків».</w:t>
      </w:r>
    </w:p>
    <w:p w14:paraId="1380802A" w14:textId="77777777"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b/>
          <w:bCs/>
          <w:color w:val="FF0000"/>
          <w:sz w:val="28"/>
          <w:szCs w:val="28"/>
          <w:lang w:val="uk-UA" w:eastAsia="en-US"/>
        </w:rPr>
        <w:tab/>
      </w:r>
      <w:r w:rsidRPr="00D96AF6">
        <w:rPr>
          <w:rFonts w:ascii="Times New Roman" w:eastAsia="Calibri" w:hAnsi="Times New Roman" w:cs="Times New Roman"/>
          <w:color w:val="000000"/>
          <w:sz w:val="28"/>
          <w:szCs w:val="28"/>
          <w:lang w:val="uk-UA" w:eastAsia="en-US"/>
        </w:rPr>
        <w:t>Продовжено роботу з оснащення освітніх закладів громади сучасним інформаційним обладнанням та технологіями.</w:t>
      </w:r>
    </w:p>
    <w:p w14:paraId="43C181A8" w14:textId="36DC1D7B"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В межах реалізації реформи загальної середньої освіти «Нова українська школа» проведено відкриті торги на закупівлю 239 комплектів мультимедійного обладнання (інтерактивних панелей з базовим програмним забезпеченням) для закладів загальної середньої освіти на загальну суму 19,8</w:t>
      </w:r>
      <w:r w:rsidR="00C01FF2">
        <w:rPr>
          <w:rFonts w:ascii="Times New Roman" w:eastAsia="Calibri" w:hAnsi="Times New Roman" w:cs="Times New Roman"/>
          <w:color w:val="000000"/>
          <w:sz w:val="28"/>
          <w:szCs w:val="28"/>
          <w:lang w:val="uk-UA" w:eastAsia="en-US"/>
        </w:rPr>
        <w:t> </w:t>
      </w:r>
      <w:r w:rsidRPr="00D96AF6">
        <w:rPr>
          <w:rFonts w:ascii="Times New Roman" w:eastAsia="Calibri" w:hAnsi="Times New Roman" w:cs="Times New Roman"/>
          <w:color w:val="000000"/>
          <w:sz w:val="28"/>
          <w:szCs w:val="28"/>
          <w:lang w:val="uk-UA" w:eastAsia="en-US"/>
        </w:rPr>
        <w:t>млн грн, зокрема за рахунок державної субвенції – 7,9 млн грн.</w:t>
      </w:r>
    </w:p>
    <w:p w14:paraId="7197DEEC" w14:textId="77777777"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 xml:space="preserve">В межах інноваційного освітнього </w:t>
      </w:r>
      <w:proofErr w:type="spellStart"/>
      <w:r w:rsidRPr="00D96AF6">
        <w:rPr>
          <w:rFonts w:ascii="Times New Roman" w:eastAsia="Calibri" w:hAnsi="Times New Roman" w:cs="Times New Roman"/>
          <w:color w:val="000000"/>
          <w:sz w:val="28"/>
          <w:szCs w:val="28"/>
          <w:lang w:val="uk-UA" w:eastAsia="en-US"/>
        </w:rPr>
        <w:t>проєкту</w:t>
      </w:r>
      <w:proofErr w:type="spellEnd"/>
      <w:r w:rsidRPr="00D96AF6">
        <w:rPr>
          <w:rFonts w:ascii="Times New Roman" w:eastAsia="Calibri" w:hAnsi="Times New Roman" w:cs="Times New Roman"/>
          <w:color w:val="000000"/>
          <w:sz w:val="28"/>
          <w:szCs w:val="28"/>
          <w:lang w:val="uk-UA" w:eastAsia="en-US"/>
        </w:rPr>
        <w:t xml:space="preserve"> «Розроблення і впровадження навчально-методичного забезпечення для закладів загальної середньої освіти в умовах реалізації Державного стандарту базової середньої школи» для учнів сьомих класів ліцею №28 за кошти освітньої субвенції з державного бюджету придбано засоби навчання (лабораторне, комп’ютерне обладнання та навчальну літературу, зокрема її електронні версії та з аудіо супроводом) на загальну суму 172,5 тис. грн.</w:t>
      </w:r>
    </w:p>
    <w:p w14:paraId="6A4FFC38" w14:textId="0CA3D1D4"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 xml:space="preserve">За рахунок коштів бюджету громади для облаштування кабінетів з навчального предмету «Захист України» для 33 закладів загальної середньої </w:t>
      </w:r>
      <w:r w:rsidRPr="00D96AF6">
        <w:rPr>
          <w:rFonts w:ascii="Times New Roman" w:eastAsia="Calibri" w:hAnsi="Times New Roman" w:cs="Times New Roman"/>
          <w:color w:val="000000"/>
          <w:sz w:val="28"/>
          <w:szCs w:val="28"/>
          <w:lang w:val="uk-UA" w:eastAsia="en-US"/>
        </w:rPr>
        <w:lastRenderedPageBreak/>
        <w:t xml:space="preserve">освіти придбано тренажери реанімаційні для </w:t>
      </w:r>
      <w:proofErr w:type="spellStart"/>
      <w:r w:rsidRPr="00D96AF6">
        <w:rPr>
          <w:rFonts w:ascii="Times New Roman" w:eastAsia="Calibri" w:hAnsi="Times New Roman" w:cs="Times New Roman"/>
          <w:color w:val="000000"/>
          <w:sz w:val="28"/>
          <w:szCs w:val="28"/>
          <w:lang w:val="uk-UA" w:eastAsia="en-US"/>
        </w:rPr>
        <w:t>домедичної</w:t>
      </w:r>
      <w:proofErr w:type="spellEnd"/>
      <w:r w:rsidRPr="00D96AF6">
        <w:rPr>
          <w:rFonts w:ascii="Times New Roman" w:eastAsia="Calibri" w:hAnsi="Times New Roman" w:cs="Times New Roman"/>
          <w:color w:val="000000"/>
          <w:sz w:val="28"/>
          <w:szCs w:val="28"/>
          <w:lang w:val="uk-UA" w:eastAsia="en-US"/>
        </w:rPr>
        <w:t xml:space="preserve"> підготовки на загальну суму 1,9 млн грн, для ліцею №</w:t>
      </w:r>
      <w:r w:rsidR="00313F7C">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12 м. Житомира – засоби навчання та комп’ютерне обладнання на загальну суму 162,4 тис. грн, зокрема за рахунок освітньої субвенції 111,4 тис. грн.</w:t>
      </w:r>
    </w:p>
    <w:p w14:paraId="198BCD2F" w14:textId="4A013970"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За кошти субвенції з обласного бюджету придбано обладнання, матеріали, наочні матеріали для кабінету фізики, біології ліцею №</w:t>
      </w:r>
      <w:r w:rsidR="00313F7C">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12; холодильне та технологічне обладнання для харчоблоку закладу дошкільної освіти №</w:t>
      </w:r>
      <w:r w:rsidR="00313F7C">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1; ігрове обладнання для дитячих майданчиків закладів дошкільної освіти №</w:t>
      </w:r>
      <w:r w:rsidR="00313F7C">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25, 73 на загальну суму 1,3 млн грн.</w:t>
      </w:r>
    </w:p>
    <w:p w14:paraId="234B3993" w14:textId="77777777"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За кошти бюджету громади для закладів дошкільної та загальної середньої освіти придбано холодильне та технологічне обладнання, обладнання для дитячих та спортивних майданчиків, обладнання для державного навчального закладу «Центр легкої промисловості та побутового обслуговування населення м. Житомира», зарядну станцію, генератор для Житомирського центру науково-технічної творчості учнівської молоді на загальну суму 1,0 млн грн.</w:t>
      </w:r>
    </w:p>
    <w:p w14:paraId="17EC8A68" w14:textId="77777777"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 xml:space="preserve">В межах реформи шкільного харчування виготовлено </w:t>
      </w:r>
      <w:proofErr w:type="spellStart"/>
      <w:r w:rsidRPr="00D96AF6">
        <w:rPr>
          <w:rFonts w:ascii="Times New Roman" w:eastAsia="Calibri" w:hAnsi="Times New Roman" w:cs="Times New Roman"/>
          <w:color w:val="000000"/>
          <w:sz w:val="28"/>
          <w:szCs w:val="28"/>
          <w:lang w:val="uk-UA" w:eastAsia="en-US"/>
        </w:rPr>
        <w:t>проєктно</w:t>
      </w:r>
      <w:proofErr w:type="spellEnd"/>
      <w:r w:rsidRPr="00D96AF6">
        <w:rPr>
          <w:rFonts w:ascii="Times New Roman" w:eastAsia="Calibri" w:hAnsi="Times New Roman" w:cs="Times New Roman"/>
          <w:color w:val="000000"/>
          <w:sz w:val="28"/>
          <w:szCs w:val="28"/>
          <w:lang w:val="uk-UA" w:eastAsia="en-US"/>
        </w:rPr>
        <w:t>-кошторисну документацію на капітальний ремонт харчоблоку ліцею №23.</w:t>
      </w:r>
    </w:p>
    <w:p w14:paraId="68866EA0" w14:textId="2C05561B" w:rsidR="00D96AF6" w:rsidRPr="00D96AF6" w:rsidRDefault="00D96AF6" w:rsidP="00D96AF6">
      <w:pPr>
        <w:widowControl w:val="0"/>
        <w:spacing w:after="0" w:line="240" w:lineRule="auto"/>
        <w:ind w:firstLine="708"/>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 xml:space="preserve">Виготовлено та здійснено експертизу </w:t>
      </w:r>
      <w:proofErr w:type="spellStart"/>
      <w:r w:rsidRPr="00D96AF6">
        <w:rPr>
          <w:rFonts w:ascii="Times New Roman" w:eastAsia="Calibri" w:hAnsi="Times New Roman" w:cs="Times New Roman"/>
          <w:color w:val="000000"/>
          <w:sz w:val="28"/>
          <w:szCs w:val="28"/>
          <w:lang w:val="uk-UA" w:eastAsia="en-US"/>
        </w:rPr>
        <w:t>проєктно</w:t>
      </w:r>
      <w:proofErr w:type="spellEnd"/>
      <w:r w:rsidRPr="00D96AF6">
        <w:rPr>
          <w:rFonts w:ascii="Times New Roman" w:eastAsia="Calibri" w:hAnsi="Times New Roman" w:cs="Times New Roman"/>
          <w:color w:val="000000"/>
          <w:sz w:val="28"/>
          <w:szCs w:val="28"/>
          <w:lang w:val="uk-UA" w:eastAsia="en-US"/>
        </w:rPr>
        <w:t>-кошторисної документації для реконструкції та капітального ремонту спортивних майданчиків на території ліцеїв №</w:t>
      </w:r>
      <w:r w:rsidR="00313F7C">
        <w:rPr>
          <w:rFonts w:ascii="Times New Roman" w:eastAsia="Calibri" w:hAnsi="Times New Roman" w:cs="Times New Roman"/>
          <w:color w:val="000000"/>
          <w:sz w:val="28"/>
          <w:szCs w:val="28"/>
          <w:lang w:val="uk-UA" w:eastAsia="en-US"/>
        </w:rPr>
        <w:t xml:space="preserve"> </w:t>
      </w:r>
      <w:r w:rsidRPr="00D96AF6">
        <w:rPr>
          <w:rFonts w:ascii="Times New Roman" w:eastAsia="Calibri" w:hAnsi="Times New Roman" w:cs="Times New Roman"/>
          <w:color w:val="000000"/>
          <w:sz w:val="28"/>
          <w:szCs w:val="28"/>
          <w:lang w:val="uk-UA" w:eastAsia="en-US"/>
        </w:rPr>
        <w:t>5, 14, 16.</w:t>
      </w:r>
    </w:p>
    <w:p w14:paraId="084EEED5" w14:textId="77777777" w:rsidR="00D96AF6" w:rsidRPr="00D96AF6" w:rsidRDefault="00D96AF6" w:rsidP="00D96AF6">
      <w:pPr>
        <w:widowControl w:val="0"/>
        <w:spacing w:after="0" w:line="240" w:lineRule="auto"/>
        <w:jc w:val="both"/>
        <w:rPr>
          <w:rFonts w:ascii="Times New Roman" w:eastAsia="Calibri" w:hAnsi="Times New Roman" w:cs="Times New Roman"/>
          <w:color w:val="000000"/>
          <w:sz w:val="28"/>
          <w:szCs w:val="28"/>
          <w:lang w:val="uk-UA" w:eastAsia="en-US"/>
        </w:rPr>
      </w:pPr>
      <w:r w:rsidRPr="00D96AF6">
        <w:rPr>
          <w:rFonts w:ascii="Times New Roman" w:eastAsia="Calibri" w:hAnsi="Times New Roman" w:cs="Times New Roman"/>
          <w:color w:val="000000"/>
          <w:sz w:val="28"/>
          <w:szCs w:val="28"/>
          <w:lang w:val="uk-UA" w:eastAsia="en-US"/>
        </w:rPr>
        <w:tab/>
        <w:t>Замінено віконні блоки на металопластикові конструкції в приміщеннях Житомирського професійного політехнічного ліцею на загальну суму 1,</w:t>
      </w:r>
      <w:r w:rsidRPr="00D96AF6">
        <w:rPr>
          <w:rFonts w:ascii="Times New Roman" w:eastAsia="Calibri" w:hAnsi="Times New Roman" w:cs="Times New Roman"/>
          <w:sz w:val="28"/>
          <w:szCs w:val="28"/>
          <w:lang w:eastAsia="en-US"/>
        </w:rPr>
        <w:t>5</w:t>
      </w:r>
      <w:r w:rsidRPr="00D96AF6">
        <w:rPr>
          <w:rFonts w:ascii="Times New Roman" w:eastAsia="Calibri" w:hAnsi="Times New Roman" w:cs="Times New Roman"/>
          <w:sz w:val="28"/>
          <w:szCs w:val="28"/>
          <w:lang w:val="uk-UA" w:eastAsia="en-US"/>
        </w:rPr>
        <w:t> </w:t>
      </w:r>
      <w:r w:rsidRPr="00D96AF6">
        <w:rPr>
          <w:rFonts w:ascii="Times New Roman" w:eastAsia="Calibri" w:hAnsi="Times New Roman" w:cs="Times New Roman"/>
          <w:sz w:val="28"/>
          <w:szCs w:val="28"/>
          <w:lang w:eastAsia="en-US"/>
        </w:rPr>
        <w:t>млн</w:t>
      </w:r>
      <w:r w:rsidRPr="00D96AF6">
        <w:rPr>
          <w:rFonts w:ascii="Times New Roman" w:eastAsia="Calibri" w:hAnsi="Times New Roman" w:cs="Times New Roman"/>
          <w:color w:val="000000"/>
          <w:sz w:val="28"/>
          <w:szCs w:val="28"/>
          <w:lang w:val="uk-UA" w:eastAsia="en-US"/>
        </w:rPr>
        <w:t> грн.</w:t>
      </w:r>
    </w:p>
    <w:p w14:paraId="59C41DDF" w14:textId="63C50A2C" w:rsidR="00B35162" w:rsidRPr="00D83D03" w:rsidRDefault="00D96AF6" w:rsidP="00313F7C">
      <w:pPr>
        <w:widowControl w:val="0"/>
        <w:spacing w:after="0" w:line="240" w:lineRule="auto"/>
        <w:jc w:val="both"/>
        <w:rPr>
          <w:rFonts w:ascii="Times New Roman" w:eastAsiaTheme="minorHAnsi" w:hAnsi="Times New Roman" w:cs="Times New Roman"/>
          <w:b/>
          <w:color w:val="FF0000"/>
          <w:sz w:val="28"/>
          <w:szCs w:val="28"/>
          <w:lang w:val="uk-UA" w:eastAsia="en-US"/>
        </w:rPr>
      </w:pPr>
      <w:r w:rsidRPr="00D96AF6">
        <w:rPr>
          <w:rFonts w:ascii="Times New Roman" w:eastAsia="Calibri" w:hAnsi="Times New Roman" w:cs="Times New Roman"/>
          <w:color w:val="000000"/>
          <w:sz w:val="28"/>
          <w:szCs w:val="28"/>
          <w:lang w:val="uk-UA" w:eastAsia="en-US"/>
        </w:rPr>
        <w:tab/>
      </w:r>
    </w:p>
    <w:p w14:paraId="53BAD93D" w14:textId="4329FA12" w:rsidR="00B35162" w:rsidRPr="00E776A2" w:rsidRDefault="00B35162" w:rsidP="00B35162">
      <w:pPr>
        <w:spacing w:after="0" w:line="240" w:lineRule="auto"/>
        <w:rPr>
          <w:rFonts w:ascii="Times New Roman" w:eastAsiaTheme="minorHAnsi" w:hAnsi="Times New Roman" w:cs="Times New Roman"/>
          <w:b/>
          <w:color w:val="000000" w:themeColor="text1"/>
          <w:sz w:val="28"/>
          <w:szCs w:val="28"/>
          <w:lang w:val="uk-UA" w:eastAsia="en-US"/>
        </w:rPr>
      </w:pPr>
      <w:r w:rsidRPr="00E776A2">
        <w:rPr>
          <w:rFonts w:ascii="Times New Roman" w:eastAsiaTheme="minorHAnsi" w:hAnsi="Times New Roman" w:cs="Times New Roman"/>
          <w:b/>
          <w:color w:val="000000" w:themeColor="text1"/>
          <w:sz w:val="28"/>
          <w:szCs w:val="28"/>
          <w:lang w:val="uk-UA" w:eastAsia="en-US"/>
        </w:rPr>
        <w:t>Молодіжна та сімейна політика</w:t>
      </w:r>
    </w:p>
    <w:p w14:paraId="7775F194" w14:textId="77777777" w:rsidR="008D1E3E" w:rsidRPr="00E776A2" w:rsidRDefault="008D1E3E" w:rsidP="008D1E3E">
      <w:pPr>
        <w:widowControl w:val="0"/>
        <w:tabs>
          <w:tab w:val="left" w:pos="1080"/>
        </w:tabs>
        <w:spacing w:after="0" w:line="240" w:lineRule="auto"/>
        <w:ind w:firstLine="709"/>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 xml:space="preserve">Продовжено співпрацю з молодіжними, дитячими, а також благодійними громадськими організаціями. Реалізовано інформаційно-просвітницькі та інші </w:t>
      </w:r>
      <w:proofErr w:type="spellStart"/>
      <w:r w:rsidRPr="00E776A2">
        <w:rPr>
          <w:rFonts w:ascii="Times New Roman" w:eastAsia="Calibri" w:hAnsi="Times New Roman" w:cs="Times New Roman"/>
          <w:color w:val="000000" w:themeColor="text1"/>
          <w:sz w:val="28"/>
          <w:szCs w:val="28"/>
          <w:lang w:val="uk-UA" w:eastAsia="en-US"/>
        </w:rPr>
        <w:t>проєкти</w:t>
      </w:r>
      <w:proofErr w:type="spellEnd"/>
      <w:r w:rsidRPr="00E776A2">
        <w:rPr>
          <w:rFonts w:ascii="Times New Roman" w:eastAsia="Calibri" w:hAnsi="Times New Roman" w:cs="Times New Roman"/>
          <w:color w:val="000000" w:themeColor="text1"/>
          <w:sz w:val="28"/>
          <w:szCs w:val="28"/>
          <w:lang w:val="uk-UA" w:eastAsia="en-US"/>
        </w:rPr>
        <w:t xml:space="preserve"> з молодіжної тематики: «Чаювання з мером», </w:t>
      </w:r>
      <w:r w:rsidRPr="00E776A2">
        <w:rPr>
          <w:rFonts w:ascii="Times New Roman" w:eastAsia="Calibri" w:hAnsi="Times New Roman" w:cs="Times New Roman"/>
          <w:bCs/>
          <w:color w:val="000000" w:themeColor="text1"/>
          <w:sz w:val="28"/>
          <w:szCs w:val="28"/>
          <w:lang w:val="uk-UA" w:eastAsia="en-US"/>
        </w:rPr>
        <w:t>VIIІ Всеукраїнський літературний фестиваль «</w:t>
      </w:r>
      <w:proofErr w:type="spellStart"/>
      <w:r w:rsidRPr="00E776A2">
        <w:rPr>
          <w:rFonts w:ascii="Times New Roman" w:eastAsia="Calibri" w:hAnsi="Times New Roman" w:cs="Times New Roman"/>
          <w:bCs/>
          <w:color w:val="000000" w:themeColor="text1"/>
          <w:sz w:val="28"/>
          <w:szCs w:val="28"/>
          <w:lang w:val="uk-UA" w:eastAsia="en-US"/>
        </w:rPr>
        <w:t>Шодуарівська</w:t>
      </w:r>
      <w:proofErr w:type="spellEnd"/>
      <w:r w:rsidRPr="00E776A2">
        <w:rPr>
          <w:rFonts w:ascii="Times New Roman" w:eastAsia="Calibri" w:hAnsi="Times New Roman" w:cs="Times New Roman"/>
          <w:bCs/>
          <w:color w:val="000000" w:themeColor="text1"/>
          <w:sz w:val="28"/>
          <w:szCs w:val="28"/>
          <w:lang w:val="uk-UA" w:eastAsia="en-US"/>
        </w:rPr>
        <w:t xml:space="preserve"> альтанка», </w:t>
      </w:r>
      <w:r w:rsidRPr="00E776A2">
        <w:rPr>
          <w:rFonts w:ascii="Times New Roman" w:eastAsia="Calibri" w:hAnsi="Times New Roman" w:cs="Times New Roman"/>
          <w:color w:val="000000" w:themeColor="text1"/>
          <w:sz w:val="28"/>
          <w:szCs w:val="28"/>
          <w:lang w:val="uk-UA" w:eastAsia="en-US"/>
        </w:rPr>
        <w:t xml:space="preserve">фестиваль колядок і щедрівок «Янголи віншують», «Арт-терапія та арт-педагогіка для дітей з багатодітних сімей та внутрішньо переміщених осіб», «Простір для дівчат «#БЕЗФІЛЬТРІВ»», фестиваль літніх таборів «Літо разом» тощо. </w:t>
      </w:r>
    </w:p>
    <w:p w14:paraId="02C1B534" w14:textId="09AEB10F" w:rsidR="008D1E3E" w:rsidRPr="00E776A2" w:rsidRDefault="008D1E3E" w:rsidP="005770AC">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Для дітей загиблих</w:t>
      </w:r>
      <w:r w:rsidR="00894D54" w:rsidRPr="00E776A2">
        <w:rPr>
          <w:rFonts w:ascii="Times New Roman" w:eastAsia="Calibri" w:hAnsi="Times New Roman" w:cs="Times New Roman"/>
          <w:color w:val="000000" w:themeColor="text1"/>
          <w:sz w:val="28"/>
          <w:szCs w:val="28"/>
          <w:lang w:val="uk-UA" w:eastAsia="en-US"/>
        </w:rPr>
        <w:t xml:space="preserve">, померлих Захисників та Захисниць України, ветеранів війни </w:t>
      </w:r>
      <w:r w:rsidRPr="00E776A2">
        <w:rPr>
          <w:rFonts w:ascii="Times New Roman" w:eastAsia="Calibri" w:hAnsi="Times New Roman" w:cs="Times New Roman"/>
          <w:color w:val="000000" w:themeColor="text1"/>
          <w:sz w:val="28"/>
          <w:szCs w:val="28"/>
          <w:lang w:val="uk-UA" w:eastAsia="en-US"/>
        </w:rPr>
        <w:t>Житомирським міським центром соціальних служб міської ради та громадською організацією «Федерація робототехніки та штучного інтелекту України» організовано навчання з програмування.</w:t>
      </w:r>
    </w:p>
    <w:p w14:paraId="5C5137DF" w14:textId="77777777" w:rsidR="008D1E3E" w:rsidRPr="00E776A2" w:rsidRDefault="008D1E3E" w:rsidP="008D1E3E">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E776A2">
        <w:rPr>
          <w:rFonts w:ascii="Times New Roman" w:eastAsia="Times New Roman" w:hAnsi="Times New Roman" w:cs="Times New Roman"/>
          <w:color w:val="000000" w:themeColor="text1"/>
          <w:sz w:val="28"/>
          <w:szCs w:val="28"/>
          <w:lang w:val="uk-UA" w:eastAsia="uk-UA"/>
        </w:rPr>
        <w:t xml:space="preserve">Для підтримки дітей та підлітків з сімей внутрішньо переміщених осіб, дітей-сиріт, дітей позбавлених батьківського піклування та дітей з прийомних і опікунських родин, які займаються творчістю, </w:t>
      </w:r>
      <w:r w:rsidRPr="00E776A2">
        <w:rPr>
          <w:rFonts w:ascii="Times New Roman" w:eastAsia="Calibri" w:hAnsi="Times New Roman" w:cs="Times New Roman"/>
          <w:color w:val="000000" w:themeColor="text1"/>
          <w:sz w:val="28"/>
          <w:szCs w:val="28"/>
          <w:lang w:val="uk-UA" w:eastAsia="en-US"/>
        </w:rPr>
        <w:t>спільно з благодійним фондом «Надія Є» організовано благодійний захід «Відкрили двері – відкриємо серця».</w:t>
      </w:r>
    </w:p>
    <w:p w14:paraId="32D957C2" w14:textId="668D4B0C" w:rsidR="008D1E3E" w:rsidRPr="00E776A2" w:rsidRDefault="008D1E3E" w:rsidP="00E450E8">
      <w:pPr>
        <w:widowControl w:val="0"/>
        <w:spacing w:after="0" w:line="240" w:lineRule="auto"/>
        <w:ind w:firstLine="709"/>
        <w:jc w:val="both"/>
        <w:rPr>
          <w:rFonts w:ascii="Times New Roman" w:eastAsia="Times New Roman" w:hAnsi="Times New Roman" w:cs="Times New Roman"/>
          <w:color w:val="000000" w:themeColor="text1"/>
          <w:sz w:val="28"/>
          <w:szCs w:val="28"/>
          <w:lang w:val="uk-UA"/>
        </w:rPr>
      </w:pPr>
      <w:r w:rsidRPr="00E776A2">
        <w:rPr>
          <w:rFonts w:ascii="Times New Roman" w:eastAsia="Times New Roman" w:hAnsi="Times New Roman" w:cs="Times New Roman"/>
          <w:color w:val="000000" w:themeColor="text1"/>
          <w:sz w:val="28"/>
          <w:szCs w:val="28"/>
          <w:lang w:val="uk-UA"/>
        </w:rPr>
        <w:t>Для підтримки ментального здоров’я дітей підліткового віку відкрито центр психосоціальної допомоги «</w:t>
      </w:r>
      <w:proofErr w:type="spellStart"/>
      <w:r w:rsidRPr="00E776A2">
        <w:rPr>
          <w:rFonts w:ascii="Times New Roman" w:eastAsia="Times New Roman" w:hAnsi="Times New Roman" w:cs="Times New Roman"/>
          <w:color w:val="000000" w:themeColor="text1"/>
          <w:sz w:val="28"/>
          <w:szCs w:val="28"/>
          <w:lang w:val="uk-UA"/>
        </w:rPr>
        <w:t>СвіТи</w:t>
      </w:r>
      <w:proofErr w:type="spellEnd"/>
      <w:r w:rsidRPr="00E776A2">
        <w:rPr>
          <w:rFonts w:ascii="Times New Roman" w:eastAsia="Times New Roman" w:hAnsi="Times New Roman" w:cs="Times New Roman"/>
          <w:color w:val="000000" w:themeColor="text1"/>
          <w:sz w:val="28"/>
          <w:szCs w:val="28"/>
          <w:lang w:val="uk-UA"/>
        </w:rPr>
        <w:t xml:space="preserve">», де надають послуги дітям 12-16 </w:t>
      </w:r>
      <w:r w:rsidRPr="00E776A2">
        <w:rPr>
          <w:rFonts w:ascii="Times New Roman" w:eastAsia="Times New Roman" w:hAnsi="Times New Roman" w:cs="Times New Roman"/>
          <w:color w:val="000000" w:themeColor="text1"/>
          <w:sz w:val="28"/>
          <w:szCs w:val="28"/>
          <w:lang w:val="uk-UA"/>
        </w:rPr>
        <w:lastRenderedPageBreak/>
        <w:t xml:space="preserve">років, які мають статус внутрішньо переміщеної особи, втратили батьків чи мають батьків-військовослужбовців. Основна програма складається з 10 занять, </w:t>
      </w:r>
      <w:r w:rsidR="00C53321" w:rsidRPr="00E776A2">
        <w:rPr>
          <w:rFonts w:ascii="Times New Roman" w:eastAsia="Times New Roman" w:hAnsi="Times New Roman" w:cs="Times New Roman"/>
          <w:color w:val="000000" w:themeColor="text1"/>
          <w:sz w:val="28"/>
          <w:szCs w:val="28"/>
          <w:lang w:val="uk-UA"/>
        </w:rPr>
        <w:t xml:space="preserve">після яких кожен учасник має можливість краще зрозуміти себе, свої цінності, дізнатися як підвищити власну </w:t>
      </w:r>
      <w:proofErr w:type="spellStart"/>
      <w:r w:rsidR="00C53321" w:rsidRPr="00E776A2">
        <w:rPr>
          <w:rFonts w:ascii="Times New Roman" w:eastAsia="Times New Roman" w:hAnsi="Times New Roman" w:cs="Times New Roman"/>
          <w:color w:val="000000" w:themeColor="text1"/>
          <w:sz w:val="28"/>
          <w:szCs w:val="28"/>
          <w:lang w:val="uk-UA"/>
        </w:rPr>
        <w:t>стресостійкість</w:t>
      </w:r>
      <w:proofErr w:type="spellEnd"/>
      <w:r w:rsidR="00C53321" w:rsidRPr="00E776A2">
        <w:rPr>
          <w:rFonts w:ascii="Times New Roman" w:eastAsia="Times New Roman" w:hAnsi="Times New Roman" w:cs="Times New Roman"/>
          <w:color w:val="000000" w:themeColor="text1"/>
          <w:sz w:val="28"/>
          <w:szCs w:val="28"/>
          <w:lang w:val="uk-UA"/>
        </w:rPr>
        <w:t xml:space="preserve"> та отримати навички інтеграції у нову спільноту.</w:t>
      </w:r>
      <w:r w:rsidRPr="00E776A2">
        <w:rPr>
          <w:rFonts w:ascii="Times New Roman" w:eastAsia="Times New Roman" w:hAnsi="Times New Roman" w:cs="Times New Roman"/>
          <w:color w:val="000000" w:themeColor="text1"/>
          <w:sz w:val="28"/>
          <w:szCs w:val="28"/>
          <w:lang w:val="uk-UA"/>
        </w:rPr>
        <w:t xml:space="preserve"> З дітьми працюють дипломовані психологи. </w:t>
      </w:r>
      <w:r w:rsidRPr="00E776A2">
        <w:rPr>
          <w:rFonts w:ascii="Times New Roman" w:eastAsia="Times New Roman" w:hAnsi="Times New Roman" w:cs="Times New Roman"/>
          <w:color w:val="000000" w:themeColor="text1"/>
          <w:sz w:val="28"/>
          <w:szCs w:val="28"/>
          <w:lang w:val="uk-UA" w:eastAsia="uk-UA"/>
        </w:rPr>
        <w:t>Центр «</w:t>
      </w:r>
      <w:proofErr w:type="spellStart"/>
      <w:r w:rsidRPr="00E776A2">
        <w:rPr>
          <w:rFonts w:ascii="Times New Roman" w:eastAsia="Times New Roman" w:hAnsi="Times New Roman" w:cs="Times New Roman"/>
          <w:color w:val="000000" w:themeColor="text1"/>
          <w:sz w:val="28"/>
          <w:szCs w:val="28"/>
          <w:lang w:val="uk-UA" w:eastAsia="uk-UA"/>
        </w:rPr>
        <w:t>СвіТИ</w:t>
      </w:r>
      <w:proofErr w:type="spellEnd"/>
      <w:r w:rsidRPr="00E776A2">
        <w:rPr>
          <w:rFonts w:ascii="Times New Roman" w:eastAsia="Times New Roman" w:hAnsi="Times New Roman" w:cs="Times New Roman"/>
          <w:color w:val="000000" w:themeColor="text1"/>
          <w:sz w:val="28"/>
          <w:szCs w:val="28"/>
          <w:lang w:val="uk-UA" w:eastAsia="uk-UA"/>
        </w:rPr>
        <w:t>» створено за підтримки благодійних фондів «BGV» та «</w:t>
      </w:r>
      <w:r w:rsidRPr="00E776A2">
        <w:rPr>
          <w:rFonts w:ascii="Times New Roman" w:eastAsia="Times New Roman" w:hAnsi="Times New Roman" w:cs="Times New Roman"/>
          <w:color w:val="000000" w:themeColor="text1"/>
          <w:sz w:val="28"/>
          <w:szCs w:val="28"/>
          <w:lang w:val="en-US" w:eastAsia="uk-UA"/>
        </w:rPr>
        <w:t>Kids</w:t>
      </w:r>
      <w:r w:rsidRPr="00E776A2">
        <w:rPr>
          <w:rFonts w:ascii="Times New Roman" w:eastAsia="Times New Roman" w:hAnsi="Times New Roman" w:cs="Times New Roman"/>
          <w:color w:val="000000" w:themeColor="text1"/>
          <w:sz w:val="28"/>
          <w:szCs w:val="28"/>
          <w:lang w:val="uk-UA" w:eastAsia="uk-UA"/>
        </w:rPr>
        <w:t xml:space="preserve"> </w:t>
      </w:r>
      <w:r w:rsidRPr="00E776A2">
        <w:rPr>
          <w:rFonts w:ascii="Times New Roman" w:eastAsia="Times New Roman" w:hAnsi="Times New Roman" w:cs="Times New Roman"/>
          <w:color w:val="000000" w:themeColor="text1"/>
          <w:sz w:val="28"/>
          <w:szCs w:val="28"/>
          <w:lang w:val="en-US" w:eastAsia="uk-UA"/>
        </w:rPr>
        <w:t>of</w:t>
      </w:r>
      <w:r w:rsidRPr="00E776A2">
        <w:rPr>
          <w:rFonts w:ascii="Times New Roman" w:eastAsia="Times New Roman" w:hAnsi="Times New Roman" w:cs="Times New Roman"/>
          <w:color w:val="000000" w:themeColor="text1"/>
          <w:sz w:val="28"/>
          <w:szCs w:val="28"/>
          <w:lang w:val="uk-UA" w:eastAsia="uk-UA"/>
        </w:rPr>
        <w:t xml:space="preserve"> </w:t>
      </w:r>
      <w:r w:rsidRPr="00E776A2">
        <w:rPr>
          <w:rFonts w:ascii="Times New Roman" w:eastAsia="Times New Roman" w:hAnsi="Times New Roman" w:cs="Times New Roman"/>
          <w:color w:val="000000" w:themeColor="text1"/>
          <w:sz w:val="28"/>
          <w:szCs w:val="28"/>
          <w:lang w:val="en-US" w:eastAsia="uk-UA"/>
        </w:rPr>
        <w:t>Ukraine</w:t>
      </w:r>
      <w:r w:rsidRPr="00E776A2">
        <w:rPr>
          <w:rFonts w:ascii="Times New Roman" w:eastAsia="Times New Roman" w:hAnsi="Times New Roman" w:cs="Times New Roman"/>
          <w:color w:val="000000" w:themeColor="text1"/>
          <w:sz w:val="28"/>
          <w:szCs w:val="28"/>
          <w:lang w:val="uk-UA" w:eastAsia="uk-UA"/>
        </w:rPr>
        <w:t>».</w:t>
      </w:r>
    </w:p>
    <w:p w14:paraId="57086D9D" w14:textId="77777777" w:rsidR="008D1E3E" w:rsidRPr="00E776A2" w:rsidRDefault="008D1E3E" w:rsidP="008D1E3E">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E776A2">
        <w:rPr>
          <w:rFonts w:ascii="Times New Roman" w:eastAsia="Times New Roman" w:hAnsi="Times New Roman" w:cs="Times New Roman"/>
          <w:color w:val="000000" w:themeColor="text1"/>
          <w:sz w:val="28"/>
          <w:szCs w:val="28"/>
          <w:lang w:val="uk-UA" w:eastAsia="uk-UA"/>
        </w:rPr>
        <w:t xml:space="preserve">У просторі «Вільна» реалізовано </w:t>
      </w:r>
      <w:proofErr w:type="spellStart"/>
      <w:r w:rsidRPr="00E776A2">
        <w:rPr>
          <w:rFonts w:ascii="Times New Roman" w:eastAsia="Times New Roman" w:hAnsi="Times New Roman" w:cs="Times New Roman"/>
          <w:color w:val="000000" w:themeColor="text1"/>
          <w:sz w:val="28"/>
          <w:szCs w:val="28"/>
          <w:lang w:val="uk-UA" w:eastAsia="uk-UA"/>
        </w:rPr>
        <w:t>проєкт</w:t>
      </w:r>
      <w:proofErr w:type="spellEnd"/>
      <w:r w:rsidRPr="00E776A2">
        <w:rPr>
          <w:rFonts w:ascii="Times New Roman" w:eastAsia="Times New Roman" w:hAnsi="Times New Roman" w:cs="Times New Roman"/>
          <w:color w:val="000000" w:themeColor="text1"/>
          <w:sz w:val="28"/>
          <w:szCs w:val="28"/>
          <w:lang w:val="uk-UA" w:eastAsia="uk-UA"/>
        </w:rPr>
        <w:t xml:space="preserve"> психосоціальної підтримки для жінок, які очікують на повернення близьких з фронту чи полону, адаптуються після повернення, переживають їх втрату. Групові зустрічі проходили щотижня упродовж двох місяців. </w:t>
      </w:r>
    </w:p>
    <w:p w14:paraId="79620C74" w14:textId="77777777" w:rsidR="008D1E3E" w:rsidRPr="00E776A2" w:rsidRDefault="008D1E3E" w:rsidP="008D1E3E">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 xml:space="preserve">Вісім молодих людей отримали грант міського голови для обдарованої молоді на реалізацію </w:t>
      </w:r>
      <w:proofErr w:type="spellStart"/>
      <w:r w:rsidRPr="00E776A2">
        <w:rPr>
          <w:rFonts w:ascii="Times New Roman" w:eastAsia="Calibri" w:hAnsi="Times New Roman" w:cs="Times New Roman"/>
          <w:color w:val="000000" w:themeColor="text1"/>
          <w:sz w:val="28"/>
          <w:szCs w:val="28"/>
          <w:lang w:val="uk-UA" w:eastAsia="en-US"/>
        </w:rPr>
        <w:t>проєктів</w:t>
      </w:r>
      <w:proofErr w:type="spellEnd"/>
      <w:r w:rsidRPr="00E776A2">
        <w:rPr>
          <w:rFonts w:ascii="Times New Roman" w:eastAsia="Calibri" w:hAnsi="Times New Roman" w:cs="Times New Roman"/>
          <w:color w:val="000000" w:themeColor="text1"/>
          <w:sz w:val="28"/>
          <w:szCs w:val="28"/>
          <w:lang w:val="uk-UA" w:eastAsia="en-US"/>
        </w:rPr>
        <w:t xml:space="preserve">: «Незламні постаті Житомира», «Житомиру – 1140», «Великодня майстерня», «Житомир: жінки, які творили історію», «Вечір барона де </w:t>
      </w:r>
      <w:proofErr w:type="spellStart"/>
      <w:r w:rsidRPr="00E776A2">
        <w:rPr>
          <w:rFonts w:ascii="Times New Roman" w:eastAsia="Calibri" w:hAnsi="Times New Roman" w:cs="Times New Roman"/>
          <w:color w:val="000000" w:themeColor="text1"/>
          <w:sz w:val="28"/>
          <w:szCs w:val="28"/>
          <w:lang w:val="uk-UA" w:eastAsia="en-US"/>
        </w:rPr>
        <w:t>Шодуара</w:t>
      </w:r>
      <w:proofErr w:type="spellEnd"/>
      <w:r w:rsidRPr="00E776A2">
        <w:rPr>
          <w:rFonts w:ascii="Times New Roman" w:eastAsia="Calibri" w:hAnsi="Times New Roman" w:cs="Times New Roman"/>
          <w:color w:val="000000" w:themeColor="text1"/>
          <w:sz w:val="28"/>
          <w:szCs w:val="28"/>
          <w:lang w:val="uk-UA" w:eastAsia="en-US"/>
        </w:rPr>
        <w:t>», «Творча вежа», «</w:t>
      </w:r>
      <w:proofErr w:type="spellStart"/>
      <w:r w:rsidRPr="00E776A2">
        <w:rPr>
          <w:rFonts w:ascii="Times New Roman" w:eastAsia="Calibri" w:hAnsi="Times New Roman" w:cs="Times New Roman"/>
          <w:color w:val="000000" w:themeColor="text1"/>
          <w:sz w:val="28"/>
          <w:szCs w:val="28"/>
          <w:lang w:val="uk-UA" w:eastAsia="en-US"/>
        </w:rPr>
        <w:t>Фотопроєкт</w:t>
      </w:r>
      <w:proofErr w:type="spellEnd"/>
      <w:r w:rsidRPr="00E776A2">
        <w:rPr>
          <w:rFonts w:ascii="Times New Roman" w:eastAsia="Calibri" w:hAnsi="Times New Roman" w:cs="Times New Roman"/>
          <w:color w:val="000000" w:themeColor="text1"/>
          <w:sz w:val="28"/>
          <w:szCs w:val="28"/>
          <w:lang w:val="uk-UA" w:eastAsia="en-US"/>
        </w:rPr>
        <w:t xml:space="preserve"> #1140», «Житомирський Форум Спілки Молодих Кінокритиків України». </w:t>
      </w:r>
    </w:p>
    <w:p w14:paraId="4184B7F9" w14:textId="77777777" w:rsidR="008D1E3E" w:rsidRPr="00E776A2" w:rsidRDefault="008D1E3E" w:rsidP="008D1E3E">
      <w:pPr>
        <w:spacing w:after="0" w:line="240" w:lineRule="auto"/>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ab/>
        <w:t>Спільно з молодіжними громадськими організаціями з нагоди Дня молоді проведено серію майстер-класів «Творчість відкрита для всіх», квест «По той бік Тетерева», дискусійну панель «Молодь зараз. Молодь завтра». Кращі 28 студентів вищих навчальних закладів громади отримали стипендії міського голови.</w:t>
      </w:r>
    </w:p>
    <w:p w14:paraId="1B92B2C9" w14:textId="3E435CAE" w:rsidR="008D1E3E" w:rsidRPr="00E776A2" w:rsidRDefault="008D1E3E" w:rsidP="008D1E3E">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ab/>
        <w:t>З метою утвердження української національної та громадянської ідентичності, формування у молоді моральних цінностей проведено квест «День звитяги», реалізован</w:t>
      </w:r>
      <w:r w:rsidR="009E2DDF" w:rsidRPr="00E776A2">
        <w:rPr>
          <w:rFonts w:ascii="Times New Roman" w:eastAsia="Calibri" w:hAnsi="Times New Roman" w:cs="Times New Roman"/>
          <w:color w:val="000000" w:themeColor="text1"/>
          <w:sz w:val="28"/>
          <w:szCs w:val="28"/>
          <w:lang w:val="uk-UA" w:eastAsia="en-US"/>
        </w:rPr>
        <w:t>о</w:t>
      </w:r>
      <w:r w:rsidRPr="00E776A2">
        <w:rPr>
          <w:rFonts w:ascii="Times New Roman" w:eastAsia="Calibri" w:hAnsi="Times New Roman" w:cs="Times New Roman"/>
          <w:color w:val="000000" w:themeColor="text1"/>
          <w:sz w:val="28"/>
          <w:szCs w:val="28"/>
          <w:lang w:val="uk-UA" w:eastAsia="en-US"/>
        </w:rPr>
        <w:t xml:space="preserve"> </w:t>
      </w:r>
      <w:proofErr w:type="spellStart"/>
      <w:r w:rsidRPr="00E776A2">
        <w:rPr>
          <w:rFonts w:ascii="Times New Roman" w:eastAsia="Calibri" w:hAnsi="Times New Roman" w:cs="Times New Roman"/>
          <w:color w:val="000000" w:themeColor="text1"/>
          <w:sz w:val="28"/>
          <w:szCs w:val="28"/>
          <w:lang w:val="uk-UA" w:eastAsia="en-US"/>
        </w:rPr>
        <w:t>проєкти</w:t>
      </w:r>
      <w:proofErr w:type="spellEnd"/>
      <w:r w:rsidRPr="00E776A2">
        <w:rPr>
          <w:rFonts w:ascii="Times New Roman" w:eastAsia="Calibri" w:hAnsi="Times New Roman" w:cs="Times New Roman"/>
          <w:color w:val="000000" w:themeColor="text1"/>
          <w:sz w:val="28"/>
          <w:szCs w:val="28"/>
          <w:lang w:val="uk-UA" w:eastAsia="en-US"/>
        </w:rPr>
        <w:t xml:space="preserve"> «Клуб настільних ігор «ВИМІР»», «#Свої», пластове таборування «Свято весни». </w:t>
      </w:r>
    </w:p>
    <w:p w14:paraId="65E18F00" w14:textId="77777777" w:rsidR="008D1E3E" w:rsidRPr="00E776A2" w:rsidRDefault="008D1E3E" w:rsidP="008D1E3E">
      <w:pPr>
        <w:widowControl w:val="0"/>
        <w:spacing w:after="0" w:line="240" w:lineRule="auto"/>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ab/>
        <w:t xml:space="preserve">В межах </w:t>
      </w:r>
      <w:proofErr w:type="spellStart"/>
      <w:r w:rsidRPr="00E776A2">
        <w:rPr>
          <w:rFonts w:ascii="Times New Roman" w:eastAsia="Calibri" w:hAnsi="Times New Roman" w:cs="Times New Roman"/>
          <w:color w:val="000000" w:themeColor="text1"/>
          <w:sz w:val="28"/>
          <w:szCs w:val="28"/>
          <w:lang w:val="uk-UA" w:eastAsia="en-US"/>
        </w:rPr>
        <w:t>проєкту</w:t>
      </w:r>
      <w:proofErr w:type="spellEnd"/>
      <w:r w:rsidRPr="00E776A2">
        <w:rPr>
          <w:rFonts w:ascii="Times New Roman" w:eastAsia="Calibri" w:hAnsi="Times New Roman" w:cs="Times New Roman"/>
          <w:color w:val="000000" w:themeColor="text1"/>
          <w:sz w:val="28"/>
          <w:szCs w:val="28"/>
          <w:lang w:val="uk-UA" w:eastAsia="en-US"/>
        </w:rPr>
        <w:t xml:space="preserve"> «Муніципальна освітня програма для молоді «Школа місцевого самоврядування» пройшли навчання 65 осіб. </w:t>
      </w:r>
    </w:p>
    <w:p w14:paraId="1937E5DE" w14:textId="77777777" w:rsidR="008D1E3E" w:rsidRPr="00E776A2" w:rsidRDefault="008D1E3E" w:rsidP="008D1E3E">
      <w:pPr>
        <w:widowControl w:val="0"/>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776A2">
        <w:rPr>
          <w:rFonts w:ascii="Times New Roman" w:eastAsia="Times New Roman" w:hAnsi="Times New Roman" w:cs="Times New Roman"/>
          <w:color w:val="000000" w:themeColor="text1"/>
          <w:sz w:val="28"/>
          <w:szCs w:val="28"/>
          <w:lang w:val="uk-UA" w:eastAsia="uk-UA"/>
        </w:rPr>
        <w:t xml:space="preserve">В межах програми «Мріємо та діємо», що впроваджується за фінансової підтримки Агентства США з міжнародного розвитку (USAID) та виконується </w:t>
      </w:r>
      <w:r w:rsidRPr="00E776A2">
        <w:rPr>
          <w:rFonts w:ascii="Times New Roman" w:eastAsia="Times New Roman" w:hAnsi="Times New Roman" w:cs="Times New Roman"/>
          <w:color w:val="000000" w:themeColor="text1"/>
          <w:sz w:val="28"/>
          <w:szCs w:val="28"/>
          <w:shd w:val="clear" w:color="auto" w:fill="FFFFFF"/>
          <w:lang w:val="uk-UA"/>
        </w:rPr>
        <w:t>Радою міжнародних наукових досліджень та обмінів</w:t>
      </w:r>
      <w:r w:rsidRPr="00E776A2">
        <w:rPr>
          <w:rFonts w:ascii="Times New Roman" w:eastAsia="Times New Roman" w:hAnsi="Times New Roman" w:cs="Times New Roman"/>
          <w:color w:val="000000" w:themeColor="text1"/>
          <w:sz w:val="28"/>
          <w:szCs w:val="28"/>
          <w:lang w:val="uk-UA" w:eastAsia="uk-UA"/>
        </w:rPr>
        <w:t xml:space="preserve"> (IREX), в серпні 2024 року в центрі міста працював лабіринт </w:t>
      </w:r>
      <w:proofErr w:type="spellStart"/>
      <w:r w:rsidRPr="00E776A2">
        <w:rPr>
          <w:rFonts w:ascii="Times New Roman" w:eastAsia="Times New Roman" w:hAnsi="Times New Roman" w:cs="Times New Roman"/>
          <w:color w:val="000000" w:themeColor="text1"/>
          <w:sz w:val="28"/>
          <w:szCs w:val="28"/>
          <w:lang w:val="uk-UA" w:eastAsia="uk-UA"/>
        </w:rPr>
        <w:t>медіаграмотності</w:t>
      </w:r>
      <w:proofErr w:type="spellEnd"/>
      <w:r w:rsidRPr="00E776A2">
        <w:rPr>
          <w:rFonts w:ascii="Times New Roman" w:eastAsia="Times New Roman" w:hAnsi="Times New Roman" w:cs="Times New Roman"/>
          <w:color w:val="000000" w:themeColor="text1"/>
          <w:sz w:val="28"/>
          <w:szCs w:val="28"/>
          <w:lang w:val="uk-UA" w:eastAsia="uk-UA"/>
        </w:rPr>
        <w:t xml:space="preserve"> «НЕ ВІРРР–ПЕРЕВІРР». Це перший та єдиний в Україні </w:t>
      </w:r>
      <w:proofErr w:type="spellStart"/>
      <w:r w:rsidRPr="00E776A2">
        <w:rPr>
          <w:rFonts w:ascii="Times New Roman" w:eastAsia="Times New Roman" w:hAnsi="Times New Roman" w:cs="Times New Roman"/>
          <w:color w:val="000000" w:themeColor="text1"/>
          <w:sz w:val="28"/>
          <w:szCs w:val="28"/>
          <w:lang w:val="uk-UA" w:eastAsia="uk-UA"/>
        </w:rPr>
        <w:t>проєкт</w:t>
      </w:r>
      <w:proofErr w:type="spellEnd"/>
      <w:r w:rsidRPr="00E776A2">
        <w:rPr>
          <w:rFonts w:ascii="Times New Roman" w:eastAsia="Times New Roman" w:hAnsi="Times New Roman" w:cs="Times New Roman"/>
          <w:color w:val="000000" w:themeColor="text1"/>
          <w:sz w:val="28"/>
          <w:szCs w:val="28"/>
          <w:lang w:val="uk-UA" w:eastAsia="uk-UA"/>
        </w:rPr>
        <w:t xml:space="preserve"> такого формату, що допомагає підвищити стійкість до дезінформації та пропаганди. Лабіринт — це мобільна конструкція з 12 кімнат, кожна з яких присвячена окремій темі: інформаційний шум, </w:t>
      </w:r>
      <w:proofErr w:type="spellStart"/>
      <w:r w:rsidRPr="00E776A2">
        <w:rPr>
          <w:rFonts w:ascii="Times New Roman" w:eastAsia="Times New Roman" w:hAnsi="Times New Roman" w:cs="Times New Roman"/>
          <w:color w:val="000000" w:themeColor="text1"/>
          <w:sz w:val="28"/>
          <w:szCs w:val="28"/>
          <w:lang w:val="uk-UA" w:eastAsia="uk-UA"/>
        </w:rPr>
        <w:t>клікбейт</w:t>
      </w:r>
      <w:proofErr w:type="spellEnd"/>
      <w:r w:rsidRPr="00E776A2">
        <w:rPr>
          <w:rFonts w:ascii="Times New Roman" w:eastAsia="Times New Roman" w:hAnsi="Times New Roman" w:cs="Times New Roman"/>
          <w:color w:val="000000" w:themeColor="text1"/>
          <w:sz w:val="28"/>
          <w:szCs w:val="28"/>
          <w:lang w:val="uk-UA" w:eastAsia="uk-UA"/>
        </w:rPr>
        <w:t>, маніпуляції, пропаганда, тролі та боти, стереотипи та популізм. Такий інтерактивний простір допомагає краще орієнтуватися в інформаційних потоках та сприяє формуванню критичного мислення.</w:t>
      </w:r>
    </w:p>
    <w:p w14:paraId="107A3A96" w14:textId="77777777" w:rsidR="008D1E3E" w:rsidRPr="00E776A2" w:rsidRDefault="008D1E3E" w:rsidP="008D1E3E">
      <w:pPr>
        <w:spacing w:after="0" w:line="240" w:lineRule="auto"/>
        <w:jc w:val="both"/>
        <w:rPr>
          <w:rFonts w:ascii="Times New Roman" w:eastAsia="Times New Roman" w:hAnsi="Times New Roman" w:cs="Times New Roman"/>
          <w:color w:val="000000" w:themeColor="text1"/>
          <w:sz w:val="28"/>
          <w:szCs w:val="28"/>
          <w:lang w:val="uk-UA"/>
        </w:rPr>
      </w:pPr>
      <w:r w:rsidRPr="00E776A2">
        <w:rPr>
          <w:rFonts w:ascii="Times New Roman" w:eastAsia="Calibri" w:hAnsi="Times New Roman" w:cs="Times New Roman"/>
          <w:color w:val="000000" w:themeColor="text1"/>
          <w:sz w:val="28"/>
          <w:szCs w:val="28"/>
          <w:lang w:val="uk-UA" w:eastAsia="en-US"/>
        </w:rPr>
        <w:tab/>
        <w:t xml:space="preserve">Одним з ключових напрямків сімейної політики є підтримка багатодітних сімей. Станом на 01.10.2024 року в місті проживало 2022 багатодітні сім’ї, в яких виховувалося 6687 дітей. </w:t>
      </w:r>
      <w:r w:rsidRPr="00E776A2">
        <w:rPr>
          <w:rFonts w:ascii="Times New Roman" w:eastAsia="Times New Roman" w:hAnsi="Times New Roman" w:cs="Times New Roman"/>
          <w:color w:val="000000" w:themeColor="text1"/>
          <w:sz w:val="28"/>
          <w:szCs w:val="28"/>
          <w:lang w:val="uk-UA"/>
        </w:rPr>
        <w:t xml:space="preserve">В 110 сім’ях виховуються 5 і більше дітей. </w:t>
      </w:r>
    </w:p>
    <w:p w14:paraId="3C26442A" w14:textId="77777777" w:rsidR="008D1E3E" w:rsidRPr="00E776A2" w:rsidRDefault="008D1E3E" w:rsidP="008D1E3E">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 xml:space="preserve">З нагоди Міжнародного дня сім’ї організовано благодійну акцію на підтримку Збройних сил України та спортивно-розважальний захід «Сильні, вільні та спортивні», в якому взяли участь 20 сімей. </w:t>
      </w:r>
    </w:p>
    <w:p w14:paraId="2311D787" w14:textId="77777777" w:rsidR="008D1E3E" w:rsidRPr="00E776A2" w:rsidRDefault="008D1E3E" w:rsidP="00092F43">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 xml:space="preserve">В Центральній міській бібліотеці ім. В. Земляка проведено фестиваль </w:t>
      </w:r>
      <w:r w:rsidRPr="00E776A2">
        <w:rPr>
          <w:rFonts w:ascii="Times New Roman" w:eastAsia="Calibri" w:hAnsi="Times New Roman" w:cs="Times New Roman"/>
          <w:color w:val="000000" w:themeColor="text1"/>
          <w:sz w:val="28"/>
          <w:szCs w:val="28"/>
          <w:lang w:val="uk-UA" w:eastAsia="en-US"/>
        </w:rPr>
        <w:lastRenderedPageBreak/>
        <w:t xml:space="preserve">народних </w:t>
      </w:r>
      <w:proofErr w:type="spellStart"/>
      <w:r w:rsidRPr="00E776A2">
        <w:rPr>
          <w:rFonts w:ascii="Times New Roman" w:eastAsia="Calibri" w:hAnsi="Times New Roman" w:cs="Times New Roman"/>
          <w:color w:val="000000" w:themeColor="text1"/>
          <w:sz w:val="28"/>
          <w:szCs w:val="28"/>
          <w:lang w:val="uk-UA" w:eastAsia="en-US"/>
        </w:rPr>
        <w:t>ремесел</w:t>
      </w:r>
      <w:proofErr w:type="spellEnd"/>
      <w:r w:rsidRPr="00E776A2">
        <w:rPr>
          <w:rFonts w:ascii="Times New Roman" w:eastAsia="Calibri" w:hAnsi="Times New Roman" w:cs="Times New Roman"/>
          <w:color w:val="000000" w:themeColor="text1"/>
          <w:sz w:val="28"/>
          <w:szCs w:val="28"/>
          <w:lang w:val="uk-UA" w:eastAsia="en-US"/>
        </w:rPr>
        <w:t xml:space="preserve">, на якому присутні спробували себе у гончарстві, ткацтві, плели вироби з паперової лози, опановували петриківський розпис, виготовляли вишиванки у техніці </w:t>
      </w:r>
      <w:proofErr w:type="spellStart"/>
      <w:r w:rsidRPr="00E776A2">
        <w:rPr>
          <w:rFonts w:ascii="Times New Roman" w:eastAsia="Calibri" w:hAnsi="Times New Roman" w:cs="Times New Roman"/>
          <w:color w:val="000000" w:themeColor="text1"/>
          <w:sz w:val="28"/>
          <w:szCs w:val="28"/>
          <w:lang w:val="uk-UA" w:eastAsia="en-US"/>
        </w:rPr>
        <w:t>оригамі</w:t>
      </w:r>
      <w:proofErr w:type="spellEnd"/>
      <w:r w:rsidRPr="00E776A2">
        <w:rPr>
          <w:rFonts w:ascii="Times New Roman" w:eastAsia="Calibri" w:hAnsi="Times New Roman" w:cs="Times New Roman"/>
          <w:color w:val="000000" w:themeColor="text1"/>
          <w:sz w:val="28"/>
          <w:szCs w:val="28"/>
          <w:lang w:val="uk-UA" w:eastAsia="en-US"/>
        </w:rPr>
        <w:t xml:space="preserve"> та аплікацій, вивчали та танцювали українські народні танці «Картопля» та «</w:t>
      </w:r>
      <w:proofErr w:type="spellStart"/>
      <w:r w:rsidRPr="00E776A2">
        <w:rPr>
          <w:rFonts w:ascii="Times New Roman" w:eastAsia="Calibri" w:hAnsi="Times New Roman" w:cs="Times New Roman"/>
          <w:color w:val="000000" w:themeColor="text1"/>
          <w:sz w:val="28"/>
          <w:szCs w:val="28"/>
          <w:lang w:val="uk-UA" w:eastAsia="en-US"/>
        </w:rPr>
        <w:t>Ойра</w:t>
      </w:r>
      <w:proofErr w:type="spellEnd"/>
      <w:r w:rsidRPr="00E776A2">
        <w:rPr>
          <w:rFonts w:ascii="Times New Roman" w:eastAsia="Calibri" w:hAnsi="Times New Roman" w:cs="Times New Roman"/>
          <w:color w:val="000000" w:themeColor="text1"/>
          <w:sz w:val="28"/>
          <w:szCs w:val="28"/>
          <w:lang w:val="uk-UA" w:eastAsia="en-US"/>
        </w:rPr>
        <w:t>».</w:t>
      </w:r>
    </w:p>
    <w:p w14:paraId="7E860877" w14:textId="77777777" w:rsidR="008D1E3E" w:rsidRPr="00E776A2" w:rsidRDefault="008D1E3E" w:rsidP="008D1E3E">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З нагоди Дня захисту дітей організовано свято «Країна Дитинства», в межах якого проведено родинний квест, майстер-клас «Лялька-</w:t>
      </w:r>
      <w:proofErr w:type="spellStart"/>
      <w:r w:rsidRPr="00E776A2">
        <w:rPr>
          <w:rFonts w:ascii="Times New Roman" w:eastAsia="Calibri" w:hAnsi="Times New Roman" w:cs="Times New Roman"/>
          <w:color w:val="000000" w:themeColor="text1"/>
          <w:sz w:val="28"/>
          <w:szCs w:val="28"/>
          <w:lang w:val="uk-UA" w:eastAsia="en-US"/>
        </w:rPr>
        <w:t>мотанка</w:t>
      </w:r>
      <w:proofErr w:type="spellEnd"/>
      <w:r w:rsidRPr="00E776A2">
        <w:rPr>
          <w:rFonts w:ascii="Times New Roman" w:eastAsia="Calibri" w:hAnsi="Times New Roman" w:cs="Times New Roman"/>
          <w:color w:val="000000" w:themeColor="text1"/>
          <w:sz w:val="28"/>
          <w:szCs w:val="28"/>
          <w:lang w:val="uk-UA" w:eastAsia="en-US"/>
        </w:rPr>
        <w:t xml:space="preserve">», робили </w:t>
      </w:r>
      <w:proofErr w:type="spellStart"/>
      <w:r w:rsidRPr="00E776A2">
        <w:rPr>
          <w:rFonts w:ascii="Times New Roman" w:eastAsia="Calibri" w:hAnsi="Times New Roman" w:cs="Times New Roman"/>
          <w:color w:val="000000" w:themeColor="text1"/>
          <w:sz w:val="28"/>
          <w:szCs w:val="28"/>
          <w:lang w:val="uk-UA" w:eastAsia="en-US"/>
        </w:rPr>
        <w:t>аквагрим</w:t>
      </w:r>
      <w:proofErr w:type="spellEnd"/>
      <w:r w:rsidRPr="00E776A2">
        <w:rPr>
          <w:rFonts w:ascii="Times New Roman" w:eastAsia="Calibri" w:hAnsi="Times New Roman" w:cs="Times New Roman"/>
          <w:color w:val="000000" w:themeColor="text1"/>
          <w:sz w:val="28"/>
          <w:szCs w:val="28"/>
          <w:lang w:val="uk-UA" w:eastAsia="en-US"/>
        </w:rPr>
        <w:t>, виготовляли листівки, малювали крейдою та отримували солодкі подарунки понад 70 дітей внутрішньо переміщених осіб.</w:t>
      </w:r>
    </w:p>
    <w:p w14:paraId="76FFC6CC" w14:textId="77777777" w:rsidR="008D1E3E" w:rsidRPr="00E776A2" w:rsidRDefault="008D1E3E" w:rsidP="008D1E3E">
      <w:pPr>
        <w:spacing w:after="0" w:line="240" w:lineRule="auto"/>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ab/>
        <w:t>З нагоди Дня батька проведено захід «Мій тато – найкращий 2024», Дня матері – «</w:t>
      </w:r>
      <w:proofErr w:type="spellStart"/>
      <w:r w:rsidRPr="00E776A2">
        <w:rPr>
          <w:rFonts w:ascii="Times New Roman" w:eastAsia="Calibri" w:hAnsi="Times New Roman" w:cs="Times New Roman"/>
          <w:color w:val="000000" w:themeColor="text1"/>
          <w:sz w:val="28"/>
          <w:szCs w:val="28"/>
          <w:lang w:val="uk-UA" w:eastAsia="en-US"/>
        </w:rPr>
        <w:t>Супермама</w:t>
      </w:r>
      <w:proofErr w:type="spellEnd"/>
      <w:r w:rsidRPr="00E776A2">
        <w:rPr>
          <w:rFonts w:ascii="Times New Roman" w:eastAsia="Calibri" w:hAnsi="Times New Roman" w:cs="Times New Roman"/>
          <w:color w:val="000000" w:themeColor="text1"/>
          <w:sz w:val="28"/>
          <w:szCs w:val="28"/>
          <w:lang w:val="uk-UA" w:eastAsia="en-US"/>
        </w:rPr>
        <w:t xml:space="preserve"> 2024».</w:t>
      </w:r>
    </w:p>
    <w:p w14:paraId="4D7A6CD4" w14:textId="6C27C456" w:rsidR="008D1E3E" w:rsidRPr="00E776A2" w:rsidRDefault="008D1E3E" w:rsidP="008D1E3E">
      <w:pPr>
        <w:spacing w:after="0" w:line="240" w:lineRule="auto"/>
        <w:ind w:firstLine="709"/>
        <w:jc w:val="both"/>
        <w:rPr>
          <w:rFonts w:ascii="Times New Roman" w:eastAsia="Times New Roman" w:hAnsi="Times New Roman" w:cs="Times New Roman"/>
          <w:color w:val="000000" w:themeColor="text1"/>
          <w:sz w:val="28"/>
          <w:szCs w:val="28"/>
          <w:lang w:val="uk-UA"/>
        </w:rPr>
      </w:pPr>
      <w:r w:rsidRPr="00E776A2">
        <w:rPr>
          <w:rFonts w:ascii="Times New Roman" w:eastAsia="Times New Roman" w:hAnsi="Times New Roman" w:cs="Times New Roman"/>
          <w:color w:val="000000" w:themeColor="text1"/>
          <w:sz w:val="28"/>
          <w:szCs w:val="28"/>
          <w:lang w:val="uk-UA"/>
        </w:rPr>
        <w:t xml:space="preserve">Реалізовано </w:t>
      </w:r>
      <w:proofErr w:type="spellStart"/>
      <w:r w:rsidRPr="00E776A2">
        <w:rPr>
          <w:rFonts w:ascii="Times New Roman" w:eastAsia="Times New Roman" w:hAnsi="Times New Roman" w:cs="Times New Roman"/>
          <w:color w:val="000000" w:themeColor="text1"/>
          <w:sz w:val="28"/>
          <w:szCs w:val="28"/>
          <w:lang w:val="uk-UA"/>
        </w:rPr>
        <w:t>проєкти</w:t>
      </w:r>
      <w:proofErr w:type="spellEnd"/>
      <w:r w:rsidRPr="00E776A2">
        <w:rPr>
          <w:rFonts w:ascii="Times New Roman" w:eastAsia="Times New Roman" w:hAnsi="Times New Roman" w:cs="Times New Roman"/>
          <w:color w:val="000000" w:themeColor="text1"/>
          <w:sz w:val="28"/>
          <w:szCs w:val="28"/>
          <w:lang w:val="uk-UA"/>
        </w:rPr>
        <w:t xml:space="preserve"> з питань забезпечення рівних прав жінок і чоловіків та протидії </w:t>
      </w:r>
      <w:proofErr w:type="spellStart"/>
      <w:r w:rsidRPr="00E776A2">
        <w:rPr>
          <w:rFonts w:ascii="Times New Roman" w:eastAsia="Times New Roman" w:hAnsi="Times New Roman" w:cs="Times New Roman"/>
          <w:color w:val="000000" w:themeColor="text1"/>
          <w:sz w:val="28"/>
          <w:szCs w:val="28"/>
          <w:lang w:val="uk-UA"/>
        </w:rPr>
        <w:t>гендерно</w:t>
      </w:r>
      <w:proofErr w:type="spellEnd"/>
      <w:r w:rsidRPr="00E776A2">
        <w:rPr>
          <w:rFonts w:ascii="Times New Roman" w:eastAsia="Times New Roman" w:hAnsi="Times New Roman" w:cs="Times New Roman"/>
          <w:color w:val="000000" w:themeColor="text1"/>
          <w:sz w:val="28"/>
          <w:szCs w:val="28"/>
          <w:lang w:val="uk-UA"/>
        </w:rPr>
        <w:t xml:space="preserve"> зумовленому насильству: «</w:t>
      </w:r>
      <w:proofErr w:type="spellStart"/>
      <w:r w:rsidRPr="00E776A2">
        <w:rPr>
          <w:rFonts w:ascii="Times New Roman" w:eastAsia="Times New Roman" w:hAnsi="Times New Roman" w:cs="Times New Roman"/>
          <w:color w:val="000000" w:themeColor="text1"/>
          <w:sz w:val="28"/>
          <w:szCs w:val="28"/>
          <w:lang w:val="uk-UA"/>
        </w:rPr>
        <w:t>ТвориТИ</w:t>
      </w:r>
      <w:proofErr w:type="spellEnd"/>
      <w:r w:rsidRPr="00E776A2">
        <w:rPr>
          <w:rFonts w:ascii="Times New Roman" w:eastAsia="Times New Roman" w:hAnsi="Times New Roman" w:cs="Times New Roman"/>
          <w:color w:val="000000" w:themeColor="text1"/>
          <w:sz w:val="28"/>
          <w:szCs w:val="28"/>
          <w:lang w:val="uk-UA"/>
        </w:rPr>
        <w:t xml:space="preserve"> Житомир без насильства» за підтримки Фонду ООН з народонаселення, «Підтримка діяльності Житомирської міської ради з </w:t>
      </w:r>
      <w:r w:rsidR="00573330">
        <w:rPr>
          <w:rFonts w:ascii="Times New Roman" w:eastAsia="Times New Roman" w:hAnsi="Times New Roman" w:cs="Times New Roman"/>
          <w:color w:val="000000" w:themeColor="text1"/>
          <w:sz w:val="28"/>
          <w:szCs w:val="28"/>
          <w:lang w:val="uk-UA"/>
        </w:rPr>
        <w:t>в</w:t>
      </w:r>
      <w:r w:rsidRPr="00E776A2">
        <w:rPr>
          <w:rFonts w:ascii="Times New Roman" w:eastAsia="Times New Roman" w:hAnsi="Times New Roman" w:cs="Times New Roman"/>
          <w:color w:val="000000" w:themeColor="text1"/>
          <w:sz w:val="28"/>
          <w:szCs w:val="28"/>
          <w:lang w:val="uk-UA"/>
        </w:rPr>
        <w:t xml:space="preserve">провадження гендерних підходів в умовах воєнного стану, пов’язаного з військовою агресією російської федерації» за підтримки Фонду імені Фрідріха </w:t>
      </w:r>
      <w:proofErr w:type="spellStart"/>
      <w:r w:rsidRPr="00E776A2">
        <w:rPr>
          <w:rFonts w:ascii="Times New Roman" w:eastAsia="Times New Roman" w:hAnsi="Times New Roman" w:cs="Times New Roman"/>
          <w:color w:val="000000" w:themeColor="text1"/>
          <w:sz w:val="28"/>
          <w:szCs w:val="28"/>
          <w:lang w:val="uk-UA"/>
        </w:rPr>
        <w:t>Еберта</w:t>
      </w:r>
      <w:proofErr w:type="spellEnd"/>
      <w:r w:rsidRPr="00E776A2">
        <w:rPr>
          <w:rFonts w:ascii="Times New Roman" w:eastAsia="Times New Roman" w:hAnsi="Times New Roman" w:cs="Times New Roman"/>
          <w:color w:val="000000" w:themeColor="text1"/>
          <w:sz w:val="28"/>
          <w:szCs w:val="28"/>
          <w:lang w:val="uk-UA"/>
        </w:rPr>
        <w:t>, «</w:t>
      </w:r>
      <w:proofErr w:type="spellStart"/>
      <w:r w:rsidRPr="00E776A2">
        <w:rPr>
          <w:rFonts w:ascii="Times New Roman" w:eastAsia="Times New Roman" w:hAnsi="Times New Roman" w:cs="Times New Roman"/>
          <w:color w:val="000000" w:themeColor="text1"/>
          <w:sz w:val="28"/>
          <w:szCs w:val="28"/>
          <w:lang w:val="uk-UA"/>
        </w:rPr>
        <w:t>PRо</w:t>
      </w:r>
      <w:proofErr w:type="spellEnd"/>
      <w:r w:rsidRPr="00E776A2">
        <w:rPr>
          <w:rFonts w:ascii="Times New Roman" w:eastAsia="Times New Roman" w:hAnsi="Times New Roman" w:cs="Times New Roman"/>
          <w:color w:val="000000" w:themeColor="text1"/>
          <w:sz w:val="28"/>
          <w:szCs w:val="28"/>
          <w:lang w:val="uk-UA"/>
        </w:rPr>
        <w:t xml:space="preserve"> безпеку для жінок та дівчат в Житомирській громаді» спільно з Житомирською обласною молодіжною громадською організацією «Паритет» за підтримки Українського Жіночого Фонду, «Безпека громади: від локальних дій до стратегічних рішень» спільно з Житомирською обласною громадською організацією людей з інвалідністю «Молодь. Жінка. Сім’я» за підтримки Українського жіночого Фонду.</w:t>
      </w:r>
    </w:p>
    <w:p w14:paraId="6CADF06E" w14:textId="77777777" w:rsidR="008D1E3E" w:rsidRPr="00E776A2" w:rsidRDefault="008D1E3E" w:rsidP="008D1E3E">
      <w:pPr>
        <w:spacing w:after="0" w:line="240" w:lineRule="auto"/>
        <w:ind w:firstLine="709"/>
        <w:jc w:val="both"/>
        <w:rPr>
          <w:rFonts w:ascii="Times New Roman" w:eastAsia="Times New Roman" w:hAnsi="Times New Roman" w:cs="Times New Roman"/>
          <w:color w:val="000000" w:themeColor="text1"/>
          <w:sz w:val="28"/>
          <w:szCs w:val="28"/>
          <w:lang w:val="uk-UA"/>
        </w:rPr>
      </w:pPr>
      <w:r w:rsidRPr="00E776A2">
        <w:rPr>
          <w:rFonts w:ascii="Times New Roman" w:eastAsia="Times New Roman" w:hAnsi="Times New Roman" w:cs="Times New Roman"/>
          <w:color w:val="000000" w:themeColor="text1"/>
          <w:sz w:val="28"/>
          <w:szCs w:val="28"/>
          <w:lang w:val="uk-UA"/>
        </w:rPr>
        <w:t>Проведено гендерний аудит безпеки території реконструйованого громадського простору на розі вулиць Київської та Князів Острозьких, гендерні аудити територій 3 підліткових клубів.</w:t>
      </w:r>
    </w:p>
    <w:p w14:paraId="67EDAFFC" w14:textId="77777777" w:rsidR="008D1E3E" w:rsidRPr="00E776A2" w:rsidRDefault="008D1E3E" w:rsidP="008D1E3E">
      <w:pPr>
        <w:spacing w:after="0" w:line="240" w:lineRule="auto"/>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ab/>
        <w:t>Продовжено роботу з оздоровлення та відпочинку дітей в умовах воєнного стану.</w:t>
      </w:r>
    </w:p>
    <w:p w14:paraId="2485327C" w14:textId="6BA92E16" w:rsidR="008D1E3E" w:rsidRPr="00E776A2" w:rsidRDefault="008D1E3E" w:rsidP="008D1E3E">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 xml:space="preserve">Влітку на базі закладів загальної середньої освіти функціонував 31 пришкільний табір з денним перебуванням. Відпочинком охоплено 4647 дітей. </w:t>
      </w:r>
      <w:r w:rsidR="00117DC8" w:rsidRPr="00E776A2">
        <w:rPr>
          <w:rFonts w:ascii="Times New Roman" w:eastAsia="Calibri" w:hAnsi="Times New Roman" w:cs="Times New Roman"/>
          <w:color w:val="000000" w:themeColor="text1"/>
          <w:sz w:val="28"/>
          <w:szCs w:val="28"/>
          <w:lang w:val="uk-UA" w:eastAsia="en-US"/>
        </w:rPr>
        <w:t xml:space="preserve">На базі </w:t>
      </w:r>
      <w:r w:rsidRPr="00E776A2">
        <w:rPr>
          <w:rFonts w:ascii="Times New Roman" w:eastAsia="Calibri" w:hAnsi="Times New Roman" w:cs="Times New Roman"/>
          <w:color w:val="000000" w:themeColor="text1"/>
          <w:sz w:val="28"/>
          <w:szCs w:val="28"/>
          <w:lang w:val="uk-UA" w:eastAsia="en-US"/>
        </w:rPr>
        <w:t>Міськ</w:t>
      </w:r>
      <w:r w:rsidR="00117DC8" w:rsidRPr="00E776A2">
        <w:rPr>
          <w:rFonts w:ascii="Times New Roman" w:eastAsia="Calibri" w:hAnsi="Times New Roman" w:cs="Times New Roman"/>
          <w:color w:val="000000" w:themeColor="text1"/>
          <w:sz w:val="28"/>
          <w:szCs w:val="28"/>
          <w:lang w:val="uk-UA" w:eastAsia="en-US"/>
        </w:rPr>
        <w:t>ого</w:t>
      </w:r>
      <w:r w:rsidRPr="00E776A2">
        <w:rPr>
          <w:rFonts w:ascii="Times New Roman" w:eastAsia="Calibri" w:hAnsi="Times New Roman" w:cs="Times New Roman"/>
          <w:color w:val="000000" w:themeColor="text1"/>
          <w:sz w:val="28"/>
          <w:szCs w:val="28"/>
          <w:lang w:val="uk-UA" w:eastAsia="en-US"/>
        </w:rPr>
        <w:t xml:space="preserve"> культурно-спортивн</w:t>
      </w:r>
      <w:r w:rsidR="00117DC8" w:rsidRPr="00E776A2">
        <w:rPr>
          <w:rFonts w:ascii="Times New Roman" w:eastAsia="Calibri" w:hAnsi="Times New Roman" w:cs="Times New Roman"/>
          <w:color w:val="000000" w:themeColor="text1"/>
          <w:sz w:val="28"/>
          <w:szCs w:val="28"/>
          <w:lang w:val="uk-UA" w:eastAsia="en-US"/>
        </w:rPr>
        <w:t>ого</w:t>
      </w:r>
      <w:r w:rsidRPr="00E776A2">
        <w:rPr>
          <w:rFonts w:ascii="Times New Roman" w:eastAsia="Calibri" w:hAnsi="Times New Roman" w:cs="Times New Roman"/>
          <w:color w:val="000000" w:themeColor="text1"/>
          <w:sz w:val="28"/>
          <w:szCs w:val="28"/>
          <w:lang w:val="uk-UA" w:eastAsia="en-US"/>
        </w:rPr>
        <w:t xml:space="preserve"> центр</w:t>
      </w:r>
      <w:r w:rsidR="00117DC8" w:rsidRPr="00E776A2">
        <w:rPr>
          <w:rFonts w:ascii="Times New Roman" w:eastAsia="Calibri" w:hAnsi="Times New Roman" w:cs="Times New Roman"/>
          <w:color w:val="000000" w:themeColor="text1"/>
          <w:sz w:val="28"/>
          <w:szCs w:val="28"/>
          <w:lang w:val="uk-UA" w:eastAsia="en-US"/>
        </w:rPr>
        <w:t>у</w:t>
      </w:r>
      <w:r w:rsidRPr="00E776A2">
        <w:rPr>
          <w:rFonts w:ascii="Times New Roman" w:eastAsia="Calibri" w:hAnsi="Times New Roman" w:cs="Times New Roman"/>
          <w:color w:val="000000" w:themeColor="text1"/>
          <w:sz w:val="28"/>
          <w:szCs w:val="28"/>
          <w:lang w:val="uk-UA" w:eastAsia="en-US"/>
        </w:rPr>
        <w:t xml:space="preserve"> міської ради організовано 8 літніх денних таборів для дітей та молоді, </w:t>
      </w:r>
      <w:r w:rsidRPr="00E776A2">
        <w:rPr>
          <w:rFonts w:ascii="Times New Roman" w:eastAsia="Times New Roman" w:hAnsi="Times New Roman" w:cs="Times New Roman"/>
          <w:color w:val="000000" w:themeColor="text1"/>
          <w:sz w:val="28"/>
          <w:szCs w:val="28"/>
          <w:lang w:val="uk-UA"/>
        </w:rPr>
        <w:t>які відвідали 1080 дітей. У мистецьких закладах культури діяли 7 таборів, у яких відпочили 462 дитини.</w:t>
      </w:r>
    </w:p>
    <w:p w14:paraId="24EE9404" w14:textId="77777777" w:rsidR="008D1E3E" w:rsidRPr="00E776A2" w:rsidRDefault="008D1E3E" w:rsidP="008D1E3E">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В дитячому таборі «Артек Буковель Лісовий» за кошти бюджету громади відпочила 121 дитина, із сімей, де один із батьків загинув (помер), або стосовно якого встановлено факт позбавлення особистої свободи внаслідок збройної агресії проти України, або помер внаслідок поранення, контузії чи каліцтва, одержаних у районі проведення антитерористичної операції, операції Об’єднаних сил.</w:t>
      </w:r>
      <w:r w:rsidRPr="00E776A2">
        <w:rPr>
          <w:rFonts w:ascii="Times New Roman" w:eastAsia="Calibri" w:hAnsi="Times New Roman" w:cs="Times New Roman"/>
          <w:color w:val="000000" w:themeColor="text1"/>
          <w:sz w:val="28"/>
          <w:szCs w:val="28"/>
          <w:lang w:val="uk-UA" w:eastAsia="en-US"/>
        </w:rPr>
        <w:tab/>
      </w:r>
    </w:p>
    <w:p w14:paraId="6FB1368A" w14:textId="77777777" w:rsidR="008D1E3E" w:rsidRPr="00E776A2" w:rsidRDefault="008D1E3E" w:rsidP="008D1E3E">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776A2">
        <w:rPr>
          <w:rFonts w:ascii="Times New Roman" w:eastAsia="Calibri" w:hAnsi="Times New Roman" w:cs="Times New Roman"/>
          <w:color w:val="000000" w:themeColor="text1"/>
          <w:sz w:val="28"/>
          <w:szCs w:val="28"/>
          <w:lang w:val="uk-UA" w:eastAsia="en-US"/>
        </w:rPr>
        <w:t>За кошти державного бюджету в молодіжному дитячому центрі «Артек» оздоровлено 23 дитини. На відпочинок до Республіки Польща за кошти польської сторони направлено 8 дітей. За кошти благодійного фонду «Українська фундація «Милосердя»» оздоровлено 3 дитини.</w:t>
      </w:r>
    </w:p>
    <w:p w14:paraId="0185E802" w14:textId="7B5F0890" w:rsidR="00065CA4" w:rsidRPr="003408BF" w:rsidRDefault="00065CA4" w:rsidP="00A26FB7">
      <w:pPr>
        <w:spacing w:after="0" w:line="240" w:lineRule="auto"/>
        <w:rPr>
          <w:rFonts w:ascii="Times New Roman" w:hAnsi="Times New Roman" w:cs="Times New Roman"/>
          <w:color w:val="548DD4" w:themeColor="text2" w:themeTint="99"/>
          <w:sz w:val="24"/>
          <w:szCs w:val="24"/>
          <w:lang w:val="uk-UA"/>
        </w:rPr>
      </w:pPr>
    </w:p>
    <w:p w14:paraId="09224356" w14:textId="77777777" w:rsidR="00DB3428" w:rsidRPr="00912EB8" w:rsidRDefault="00DB3428" w:rsidP="00A26FB7">
      <w:pPr>
        <w:spacing w:after="0" w:line="240" w:lineRule="auto"/>
        <w:rPr>
          <w:rFonts w:ascii="Times New Roman" w:hAnsi="Times New Roman" w:cs="Times New Roman"/>
          <w:b/>
          <w:i/>
          <w:color w:val="000000" w:themeColor="text1"/>
          <w:sz w:val="28"/>
          <w:szCs w:val="28"/>
          <w:u w:val="single"/>
          <w:lang w:val="uk-UA"/>
        </w:rPr>
      </w:pPr>
      <w:r w:rsidRPr="00912EB8">
        <w:rPr>
          <w:rFonts w:ascii="Times New Roman" w:hAnsi="Times New Roman" w:cs="Times New Roman"/>
          <w:b/>
          <w:i/>
          <w:color w:val="000000" w:themeColor="text1"/>
          <w:sz w:val="28"/>
          <w:szCs w:val="28"/>
          <w:u w:val="single"/>
          <w:lang w:val="uk-UA"/>
        </w:rPr>
        <w:lastRenderedPageBreak/>
        <w:t>Пріоритет «Комфортне місто»</w:t>
      </w:r>
    </w:p>
    <w:p w14:paraId="027DECF9" w14:textId="77777777" w:rsidR="00DB3428" w:rsidRPr="00912EB8" w:rsidRDefault="00DB3428" w:rsidP="00DB3428">
      <w:pPr>
        <w:spacing w:after="0" w:line="240" w:lineRule="auto"/>
        <w:jc w:val="both"/>
        <w:rPr>
          <w:rFonts w:ascii="Times New Roman" w:hAnsi="Times New Roman" w:cs="Times New Roman"/>
          <w:b/>
          <w:i/>
          <w:color w:val="000000" w:themeColor="text1"/>
          <w:sz w:val="28"/>
          <w:szCs w:val="28"/>
          <w:lang w:val="uk-UA"/>
        </w:rPr>
      </w:pPr>
      <w:r w:rsidRPr="00912EB8">
        <w:rPr>
          <w:rFonts w:ascii="Times New Roman" w:hAnsi="Times New Roman" w:cs="Times New Roman"/>
          <w:b/>
          <w:i/>
          <w:color w:val="000000" w:themeColor="text1"/>
          <w:sz w:val="28"/>
          <w:szCs w:val="28"/>
          <w:lang w:val="uk-UA"/>
        </w:rPr>
        <w:t>Сучасна інфраструктура для проживання, ділових людей та відвідувачів міста</w:t>
      </w:r>
    </w:p>
    <w:p w14:paraId="33F8CA50" w14:textId="77777777" w:rsidR="001D209E" w:rsidRPr="00EA7CED" w:rsidRDefault="001D209E" w:rsidP="00DB3428">
      <w:pPr>
        <w:spacing w:after="0" w:line="240" w:lineRule="auto"/>
        <w:jc w:val="both"/>
        <w:rPr>
          <w:rFonts w:ascii="Times New Roman" w:hAnsi="Times New Roman" w:cs="Times New Roman"/>
          <w:b/>
          <w:i/>
          <w:color w:val="000000" w:themeColor="text1"/>
          <w:sz w:val="24"/>
          <w:szCs w:val="24"/>
          <w:lang w:val="uk-UA"/>
        </w:rPr>
      </w:pPr>
    </w:p>
    <w:p w14:paraId="6A762396" w14:textId="77777777" w:rsidR="00C35860" w:rsidRPr="006A0924" w:rsidRDefault="00C35860" w:rsidP="00C35860">
      <w:pPr>
        <w:spacing w:after="0" w:line="240" w:lineRule="auto"/>
        <w:jc w:val="both"/>
        <w:rPr>
          <w:rFonts w:ascii="Times New Roman" w:eastAsia="Times New Roman" w:hAnsi="Times New Roman" w:cs="Times New Roman"/>
          <w:b/>
          <w:color w:val="000000" w:themeColor="text1"/>
          <w:sz w:val="28"/>
          <w:szCs w:val="28"/>
          <w:lang w:val="uk-UA" w:eastAsia="uk-UA"/>
        </w:rPr>
      </w:pPr>
      <w:r w:rsidRPr="006A0924">
        <w:rPr>
          <w:rFonts w:ascii="Times New Roman" w:eastAsia="Times New Roman" w:hAnsi="Times New Roman" w:cs="Times New Roman"/>
          <w:b/>
          <w:color w:val="000000" w:themeColor="text1"/>
          <w:sz w:val="28"/>
          <w:szCs w:val="28"/>
          <w:lang w:val="uk-UA" w:eastAsia="uk-UA"/>
        </w:rPr>
        <w:t>Житлове господарство</w:t>
      </w:r>
    </w:p>
    <w:p w14:paraId="36ED5D57"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У громаді сформовано ринок надання послуг з управління багатоквартирними будинками, що є спільною сумісною власністю співвласників цих будинків.  </w:t>
      </w:r>
    </w:p>
    <w:p w14:paraId="4B22AF11"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Структура житлового фонду в розрізі форм управління багатоквартирними будинками та надавачів таких послуг постійно змінюється. </w:t>
      </w:r>
      <w:r>
        <w:rPr>
          <w:rFonts w:ascii="Times New Roman" w:hAnsi="Times New Roman" w:cs="Times New Roman"/>
          <w:color w:val="000000" w:themeColor="text1"/>
          <w:sz w:val="28"/>
          <w:szCs w:val="28"/>
          <w:shd w:val="clear" w:color="auto" w:fill="FFFFFF"/>
          <w:lang w:val="uk-UA"/>
        </w:rPr>
        <w:t>Налічується 804 багатоквартирні</w:t>
      </w:r>
      <w:r w:rsidRPr="00227C91">
        <w:rPr>
          <w:rFonts w:ascii="Times New Roman" w:hAnsi="Times New Roman" w:cs="Times New Roman"/>
          <w:color w:val="000000" w:themeColor="text1"/>
          <w:sz w:val="28"/>
          <w:szCs w:val="28"/>
          <w:shd w:val="clear" w:color="auto" w:fill="FFFFFF"/>
          <w:lang w:val="uk-UA"/>
        </w:rPr>
        <w:t xml:space="preserve"> будинки, управління якими здійснюється управителями керуючих компаній. Станом на 20.10.2024 року всього створено 479 ОСББ, зокрема 22 ОСББ – у поточному році. ОСББ функціонують у 532 багатоквартирних будинках.</w:t>
      </w:r>
    </w:p>
    <w:p w14:paraId="0CA2FE90"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Переважна більшість житлових будинків побудована до середини 80-х років минулого століття. Зберігається тенденція старіння житлового фонду, загальний знос якого становить 49,0%, погіршення стану ліфтового господарства, інженерних мереж та покрівель.</w:t>
      </w:r>
    </w:p>
    <w:p w14:paraId="640C968E"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Із загальної кількості будинків 169 визнано ветхими, 22 – аварійними. В основному це будинки до 1917 року забудови. В деяких будинках визнані аварійними лише окремі квартири.</w:t>
      </w:r>
    </w:p>
    <w:p w14:paraId="51F8A0EC"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Опрацьовано 163 заяви від мешканців громади щодо надання компенсації на відновлення пошкоджених об’єктів нерухомого майна внаслідок бойових дій, терористичних актів, диверсій, спричинених збройною агресією російської федерації проти України, з них 134 особам погоджено виплати на загальну суму 15,7 млн грн. Опрацьовано 98 заяв від мешканців громади щодо надання компенсації за знищені об’єкти нерухомого майна, з них 80 особам погоджено виплати на загальну суму 74,1  млн грн. </w:t>
      </w:r>
      <w:r>
        <w:rPr>
          <w:rFonts w:ascii="Times New Roman" w:hAnsi="Times New Roman" w:cs="Times New Roman"/>
          <w:color w:val="000000" w:themeColor="text1"/>
          <w:sz w:val="28"/>
          <w:szCs w:val="28"/>
          <w:shd w:val="clear" w:color="auto" w:fill="FFFFFF"/>
          <w:lang w:val="uk-UA"/>
        </w:rPr>
        <w:t>Інформацію про погоджені суми компенсацій</w:t>
      </w:r>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внесено</w:t>
      </w:r>
      <w:proofErr w:type="spellEnd"/>
      <w:r w:rsidRPr="00227C91">
        <w:rPr>
          <w:rFonts w:ascii="Times New Roman" w:hAnsi="Times New Roman" w:cs="Times New Roman"/>
          <w:color w:val="000000" w:themeColor="text1"/>
          <w:sz w:val="28"/>
          <w:szCs w:val="28"/>
          <w:shd w:val="clear" w:color="auto" w:fill="FFFFFF"/>
          <w:lang w:val="uk-UA"/>
        </w:rPr>
        <w:t xml:space="preserve">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w:t>
      </w:r>
    </w:p>
    <w:p w14:paraId="4A4267AF"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З метою популяризації ОСББ проведено 45 установчих, загальних та інформаційних зборів </w:t>
      </w:r>
      <w:r>
        <w:rPr>
          <w:rFonts w:ascii="Times New Roman" w:hAnsi="Times New Roman" w:cs="Times New Roman"/>
          <w:color w:val="000000" w:themeColor="text1"/>
          <w:sz w:val="28"/>
          <w:szCs w:val="28"/>
          <w:shd w:val="clear" w:color="auto" w:fill="FFFFFF"/>
          <w:lang w:val="uk-UA"/>
        </w:rPr>
        <w:t>і</w:t>
      </w:r>
      <w:r w:rsidRPr="00227C91">
        <w:rPr>
          <w:rFonts w:ascii="Times New Roman" w:hAnsi="Times New Roman" w:cs="Times New Roman"/>
          <w:color w:val="000000" w:themeColor="text1"/>
          <w:sz w:val="28"/>
          <w:szCs w:val="28"/>
          <w:shd w:val="clear" w:color="auto" w:fill="FFFFFF"/>
          <w:lang w:val="uk-UA"/>
        </w:rPr>
        <w:t>з співвласниками багатоквартирних будинків щодо їх створення. Для представників ОСББ проведено 27 семінарів з питань функціонування ОСББ, надано 1136 консультацій.</w:t>
      </w:r>
    </w:p>
    <w:p w14:paraId="70907844"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proofErr w:type="spellStart"/>
      <w:r w:rsidRPr="00227C91">
        <w:rPr>
          <w:rFonts w:ascii="Times New Roman" w:hAnsi="Times New Roman" w:cs="Times New Roman"/>
          <w:color w:val="000000" w:themeColor="text1"/>
          <w:sz w:val="28"/>
          <w:szCs w:val="28"/>
          <w:shd w:val="clear" w:color="auto" w:fill="FFFFFF"/>
          <w:lang w:val="uk-UA"/>
        </w:rPr>
        <w:t>Капітально</w:t>
      </w:r>
      <w:proofErr w:type="spellEnd"/>
      <w:r w:rsidRPr="00227C91">
        <w:rPr>
          <w:rFonts w:ascii="Times New Roman" w:hAnsi="Times New Roman" w:cs="Times New Roman"/>
          <w:color w:val="000000" w:themeColor="text1"/>
          <w:sz w:val="28"/>
          <w:szCs w:val="28"/>
          <w:shd w:val="clear" w:color="auto" w:fill="FFFFFF"/>
          <w:lang w:val="uk-UA"/>
        </w:rPr>
        <w:t xml:space="preserve"> відремонтовано 17 ліфтів</w:t>
      </w:r>
      <w:r>
        <w:rPr>
          <w:rFonts w:ascii="Times New Roman" w:hAnsi="Times New Roman" w:cs="Times New Roman"/>
          <w:color w:val="000000" w:themeColor="text1"/>
          <w:sz w:val="28"/>
          <w:szCs w:val="28"/>
          <w:shd w:val="clear" w:color="auto" w:fill="FFFFFF"/>
          <w:lang w:val="uk-UA"/>
        </w:rPr>
        <w:t xml:space="preserve"> у 10 багатоквартирних будинках</w:t>
      </w:r>
      <w:r w:rsidRPr="00227C91">
        <w:rPr>
          <w:rFonts w:ascii="Times New Roman" w:hAnsi="Times New Roman" w:cs="Times New Roman"/>
          <w:color w:val="000000" w:themeColor="text1"/>
          <w:sz w:val="28"/>
          <w:szCs w:val="28"/>
          <w:shd w:val="clear" w:color="auto" w:fill="FFFFFF"/>
          <w:lang w:val="uk-UA"/>
        </w:rPr>
        <w:t xml:space="preserve"> на умовах співфінансування.</w:t>
      </w:r>
    </w:p>
    <w:p w14:paraId="7162C4C8"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 бюджету громади відшкодовано витрати ОСББ на обстеження технічного стану конструкцій житлового будинку на суму 12,5 тис. грн.</w:t>
      </w:r>
    </w:p>
    <w:p w14:paraId="75242510"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 xml:space="preserve">Виготовлено </w:t>
      </w:r>
      <w:proofErr w:type="spellStart"/>
      <w:r>
        <w:rPr>
          <w:rFonts w:ascii="Times New Roman" w:hAnsi="Times New Roman" w:cs="Times New Roman"/>
          <w:color w:val="000000" w:themeColor="text1"/>
          <w:sz w:val="28"/>
          <w:szCs w:val="28"/>
          <w:shd w:val="clear" w:color="auto" w:fill="FFFFFF"/>
          <w:lang w:val="uk-UA"/>
        </w:rPr>
        <w:t>проєктно</w:t>
      </w:r>
      <w:proofErr w:type="spellEnd"/>
      <w:r>
        <w:rPr>
          <w:rFonts w:ascii="Times New Roman" w:hAnsi="Times New Roman" w:cs="Times New Roman"/>
          <w:color w:val="000000" w:themeColor="text1"/>
          <w:sz w:val="28"/>
          <w:szCs w:val="28"/>
          <w:shd w:val="clear" w:color="auto" w:fill="FFFFFF"/>
          <w:lang w:val="uk-UA"/>
        </w:rPr>
        <w:t>-кошторисну документацію</w:t>
      </w:r>
      <w:r w:rsidRPr="00227C91">
        <w:rPr>
          <w:rFonts w:ascii="Times New Roman" w:hAnsi="Times New Roman" w:cs="Times New Roman"/>
          <w:color w:val="000000" w:themeColor="text1"/>
          <w:sz w:val="28"/>
          <w:szCs w:val="28"/>
          <w:shd w:val="clear" w:color="auto" w:fill="FFFFFF"/>
          <w:lang w:val="uk-UA"/>
        </w:rPr>
        <w:t xml:space="preserve"> на капітальний ремонт вхідної групи в 2-х під’їздах житлових будинків із встановленням електричних підйомників для забезпечення безперешкодного доступу маломобільних груп населення.</w:t>
      </w:r>
    </w:p>
    <w:p w14:paraId="06AED31F"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Проведено поточний ремонт 6,3 тис. м</w:t>
      </w:r>
      <w:r w:rsidRPr="00227C91">
        <w:rPr>
          <w:rFonts w:ascii="Times New Roman" w:hAnsi="Times New Roman" w:cs="Times New Roman"/>
          <w:color w:val="000000" w:themeColor="text1"/>
          <w:sz w:val="28"/>
          <w:szCs w:val="28"/>
          <w:shd w:val="clear" w:color="auto" w:fill="FFFFFF"/>
          <w:vertAlign w:val="superscript"/>
          <w:lang w:val="uk-UA"/>
        </w:rPr>
        <w:t>2</w:t>
      </w:r>
      <w:r w:rsidRPr="00227C91">
        <w:rPr>
          <w:rFonts w:ascii="Times New Roman" w:hAnsi="Times New Roman" w:cs="Times New Roman"/>
          <w:color w:val="000000" w:themeColor="text1"/>
          <w:sz w:val="28"/>
          <w:szCs w:val="28"/>
          <w:shd w:val="clear" w:color="auto" w:fill="FFFFFF"/>
          <w:lang w:val="uk-UA"/>
        </w:rPr>
        <w:t xml:space="preserve"> асфальтобетонного покриття </w:t>
      </w:r>
      <w:r w:rsidRPr="00227C91">
        <w:rPr>
          <w:rFonts w:ascii="Times New Roman" w:hAnsi="Times New Roman" w:cs="Times New Roman"/>
          <w:color w:val="000000" w:themeColor="text1"/>
          <w:sz w:val="28"/>
          <w:szCs w:val="28"/>
          <w:shd w:val="clear" w:color="auto" w:fill="FFFFFF"/>
          <w:lang w:val="uk-UA"/>
        </w:rPr>
        <w:lastRenderedPageBreak/>
        <w:t>прибудин</w:t>
      </w:r>
      <w:r>
        <w:rPr>
          <w:rFonts w:ascii="Times New Roman" w:hAnsi="Times New Roman" w:cs="Times New Roman"/>
          <w:color w:val="000000" w:themeColor="text1"/>
          <w:sz w:val="28"/>
          <w:szCs w:val="28"/>
          <w:shd w:val="clear" w:color="auto" w:fill="FFFFFF"/>
          <w:lang w:val="uk-UA"/>
        </w:rPr>
        <w:t>кових територій житлових</w:t>
      </w:r>
      <w:r w:rsidRPr="00227C91">
        <w:rPr>
          <w:rFonts w:ascii="Times New Roman" w:hAnsi="Times New Roman" w:cs="Times New Roman"/>
          <w:color w:val="000000" w:themeColor="text1"/>
          <w:sz w:val="28"/>
          <w:szCs w:val="28"/>
          <w:shd w:val="clear" w:color="auto" w:fill="FFFFFF"/>
          <w:lang w:val="uk-UA"/>
        </w:rPr>
        <w:t xml:space="preserve"> будинків.</w:t>
      </w:r>
    </w:p>
    <w:p w14:paraId="7BE60CEC"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Видалено та </w:t>
      </w:r>
      <w:proofErr w:type="spellStart"/>
      <w:r w:rsidRPr="00227C91">
        <w:rPr>
          <w:rFonts w:ascii="Times New Roman" w:hAnsi="Times New Roman" w:cs="Times New Roman"/>
          <w:color w:val="000000" w:themeColor="text1"/>
          <w:sz w:val="28"/>
          <w:szCs w:val="28"/>
          <w:shd w:val="clear" w:color="auto" w:fill="FFFFFF"/>
          <w:lang w:val="uk-UA"/>
        </w:rPr>
        <w:t>кроновано</w:t>
      </w:r>
      <w:proofErr w:type="spellEnd"/>
      <w:r w:rsidRPr="00227C91">
        <w:rPr>
          <w:rFonts w:ascii="Times New Roman" w:hAnsi="Times New Roman" w:cs="Times New Roman"/>
          <w:color w:val="000000" w:themeColor="text1"/>
          <w:sz w:val="28"/>
          <w:szCs w:val="28"/>
          <w:shd w:val="clear" w:color="auto" w:fill="FFFFFF"/>
          <w:lang w:val="uk-UA"/>
        </w:rPr>
        <w:t xml:space="preserve"> 376 аварійних та пошкоджених дерев на прибудинкових територіях багатоквартирних будинків.</w:t>
      </w:r>
    </w:p>
    <w:p w14:paraId="438AB092" w14:textId="77777777" w:rsidR="006A0924" w:rsidRPr="00227C91" w:rsidRDefault="006A0924" w:rsidP="006A092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p>
    <w:p w14:paraId="1470BEA0" w14:textId="77777777" w:rsidR="00B445F8" w:rsidRPr="00F52841" w:rsidRDefault="00B445F8" w:rsidP="00B445F8">
      <w:pPr>
        <w:spacing w:after="0" w:line="240" w:lineRule="auto"/>
        <w:jc w:val="both"/>
        <w:rPr>
          <w:rFonts w:ascii="Times New Roman" w:eastAsia="Times New Roman" w:hAnsi="Times New Roman" w:cs="Times New Roman"/>
          <w:b/>
          <w:color w:val="000000" w:themeColor="text1"/>
          <w:sz w:val="28"/>
          <w:szCs w:val="28"/>
          <w:lang w:val="uk-UA" w:eastAsia="uk-UA"/>
        </w:rPr>
      </w:pPr>
      <w:r w:rsidRPr="00F52841">
        <w:rPr>
          <w:rFonts w:ascii="Times New Roman" w:eastAsia="Times New Roman" w:hAnsi="Times New Roman" w:cs="Times New Roman"/>
          <w:b/>
          <w:color w:val="000000" w:themeColor="text1"/>
          <w:sz w:val="28"/>
          <w:szCs w:val="28"/>
          <w:lang w:val="uk-UA" w:eastAsia="uk-UA"/>
        </w:rPr>
        <w:t>Стала мобільність</w:t>
      </w:r>
    </w:p>
    <w:p w14:paraId="47DDF23E"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F52841">
        <w:rPr>
          <w:rFonts w:ascii="Times New Roman" w:hAnsi="Times New Roman" w:cs="Times New Roman"/>
          <w:color w:val="000000" w:themeColor="text1"/>
          <w:sz w:val="28"/>
          <w:szCs w:val="28"/>
          <w:lang w:val="uk-UA"/>
        </w:rPr>
        <w:t xml:space="preserve">За інформацією комунального </w:t>
      </w:r>
      <w:r w:rsidRPr="00227C91">
        <w:rPr>
          <w:rFonts w:ascii="Times New Roman" w:hAnsi="Times New Roman" w:cs="Times New Roman"/>
          <w:color w:val="000000" w:themeColor="text1"/>
          <w:sz w:val="28"/>
          <w:szCs w:val="28"/>
          <w:lang w:val="uk-UA"/>
        </w:rPr>
        <w:t xml:space="preserve">підприємства «Житомирське трамвайно-тролейбусне управління» міської ради станом на 01.10.2024 року електротранспортом та автомобільним комунальним транспортом перевезено 26,0 млн осіб, що більше на 0,4%, ніж за аналогічний період 2023 року. Міським електротранспортом скористались 23,6 млн осіб, з них тролейбусами – 21,5 млн осіб, трамваями – 2,1  млн осіб. </w:t>
      </w:r>
    </w:p>
    <w:p w14:paraId="28A303A6"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Електротранспортом перевезено 63,1% пільгових категорій осіб від загального обсягу перевезень пасажирів.</w:t>
      </w:r>
    </w:p>
    <w:p w14:paraId="10CFC9F4" w14:textId="77777777" w:rsidR="00884349" w:rsidRPr="007A017B"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Автомобільним транспортом перевезено 2,3 млн осіб, що на 0,2  млн  осіб менше, ніж за аналогічний період минулого року</w:t>
      </w:r>
      <w:r>
        <w:rPr>
          <w:rFonts w:ascii="Times New Roman" w:hAnsi="Times New Roman" w:cs="Times New Roman"/>
          <w:color w:val="000000" w:themeColor="text1"/>
          <w:sz w:val="28"/>
          <w:szCs w:val="28"/>
          <w:lang w:val="uk-UA"/>
        </w:rPr>
        <w:t>.</w:t>
      </w:r>
    </w:p>
    <w:p w14:paraId="0E835688" w14:textId="77777777" w:rsidR="00884349" w:rsidRPr="00227C91" w:rsidRDefault="00884349" w:rsidP="007A76B9">
      <w:pPr>
        <w:widowControl w:val="0"/>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У громаді функціонує розвинена мережа міського пасажирського транспорту, що включає 15 автобусних маршрутів, 12 тролейбусних та 1  трамвайний маршрут.</w:t>
      </w:r>
    </w:p>
    <w:p w14:paraId="5F9B5E6B"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Перевезення пасажирів здійснювались 63 тролейбусами, 6 трамваями, 20  комунальними автобусами та 106 приватними автобусами.</w:t>
      </w:r>
    </w:p>
    <w:p w14:paraId="668225DB"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За рахунок грантових коштів Є</w:t>
      </w:r>
      <w:r>
        <w:rPr>
          <w:rFonts w:ascii="Times New Roman" w:hAnsi="Times New Roman" w:cs="Times New Roman"/>
          <w:color w:val="000000" w:themeColor="text1"/>
          <w:sz w:val="28"/>
          <w:szCs w:val="28"/>
          <w:lang w:val="uk-UA"/>
        </w:rPr>
        <w:t>вропейського банку реконструкції</w:t>
      </w:r>
      <w:r w:rsidRPr="00227C91">
        <w:rPr>
          <w:rFonts w:ascii="Times New Roman" w:hAnsi="Times New Roman" w:cs="Times New Roman"/>
          <w:color w:val="000000" w:themeColor="text1"/>
          <w:sz w:val="28"/>
          <w:szCs w:val="28"/>
          <w:lang w:val="uk-UA"/>
        </w:rPr>
        <w:t xml:space="preserve"> та розвитку завершено будівництво нової тролейбусної лінії у мікрорайоні Мальованка. З 1 червня поточного року запроваджено новий тролейбусний маршрут №5, що сполучає вул. Героїв Пожежних із залізничним вокзалом.</w:t>
      </w:r>
    </w:p>
    <w:p w14:paraId="29F32D7C"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Здійснено середній ремонт 22 тролейбусів.</w:t>
      </w:r>
    </w:p>
    <w:p w14:paraId="7124A93D"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За рахунок коштів інвестора удосконалено діючу систему оплати за проїзд в громадському тра</w:t>
      </w:r>
      <w:r>
        <w:rPr>
          <w:rFonts w:ascii="Times New Roman" w:hAnsi="Times New Roman" w:cs="Times New Roman"/>
          <w:color w:val="000000" w:themeColor="text1"/>
          <w:sz w:val="28"/>
          <w:szCs w:val="28"/>
          <w:lang w:val="uk-UA"/>
        </w:rPr>
        <w:t>н</w:t>
      </w:r>
      <w:r w:rsidRPr="00227C91">
        <w:rPr>
          <w:rFonts w:ascii="Times New Roman" w:hAnsi="Times New Roman" w:cs="Times New Roman"/>
          <w:color w:val="000000" w:themeColor="text1"/>
          <w:sz w:val="28"/>
          <w:szCs w:val="28"/>
          <w:lang w:val="uk-UA"/>
        </w:rPr>
        <w:t xml:space="preserve">спорті шляхом оновлення </w:t>
      </w:r>
      <w:proofErr w:type="spellStart"/>
      <w:r w:rsidRPr="00227C91">
        <w:rPr>
          <w:rFonts w:ascii="Times New Roman" w:hAnsi="Times New Roman" w:cs="Times New Roman"/>
          <w:color w:val="000000" w:themeColor="text1"/>
          <w:sz w:val="28"/>
          <w:szCs w:val="28"/>
          <w:lang w:val="uk-UA"/>
        </w:rPr>
        <w:t>валідаторів</w:t>
      </w:r>
      <w:proofErr w:type="spellEnd"/>
      <w:r w:rsidRPr="00227C91">
        <w:rPr>
          <w:rFonts w:ascii="Times New Roman" w:hAnsi="Times New Roman" w:cs="Times New Roman"/>
          <w:color w:val="000000" w:themeColor="text1"/>
          <w:sz w:val="28"/>
          <w:szCs w:val="28"/>
          <w:lang w:val="uk-UA"/>
        </w:rPr>
        <w:t xml:space="preserve">, встановлення </w:t>
      </w:r>
      <w:r>
        <w:rPr>
          <w:rFonts w:ascii="Times New Roman" w:eastAsia="Times New Roman" w:hAnsi="Times New Roman" w:cs="Times New Roman"/>
          <w:color w:val="000000" w:themeColor="text1"/>
          <w:sz w:val="28"/>
          <w:szCs w:val="28"/>
          <w:lang w:val="uk-UA" w:eastAsia="uk-UA"/>
        </w:rPr>
        <w:t>нової системи</w:t>
      </w:r>
      <w:r w:rsidRPr="00227C91">
        <w:rPr>
          <w:rFonts w:ascii="Times New Roman" w:eastAsia="Times New Roman" w:hAnsi="Times New Roman" w:cs="Times New Roman"/>
          <w:color w:val="000000" w:themeColor="text1"/>
          <w:sz w:val="28"/>
          <w:szCs w:val="28"/>
          <w:lang w:val="uk-UA" w:eastAsia="uk-UA"/>
        </w:rPr>
        <w:t xml:space="preserve"> з бортовими комп'ютерами водіїв, системи відеоспостереження</w:t>
      </w:r>
      <w:r w:rsidRPr="00227C91">
        <w:rPr>
          <w:rFonts w:ascii="Times New Roman" w:hAnsi="Times New Roman" w:cs="Times New Roman"/>
          <w:color w:val="000000" w:themeColor="text1"/>
          <w:sz w:val="28"/>
          <w:szCs w:val="28"/>
          <w:lang w:val="uk-UA"/>
        </w:rPr>
        <w:t xml:space="preserve"> та запровадження одноразового квитка. Запроваджено безготівковий розрахунок за проїзд. Оплатити проїзд можна транспортною, банківською картками або одноразовим квитком з QR-кодом. На території громади встановлено 37 терміналів самообслуговування</w:t>
      </w:r>
      <w:r>
        <w:rPr>
          <w:rFonts w:ascii="Times New Roman" w:hAnsi="Times New Roman" w:cs="Times New Roman"/>
          <w:color w:val="000000" w:themeColor="text1"/>
          <w:sz w:val="28"/>
          <w:szCs w:val="28"/>
          <w:lang w:val="uk-UA"/>
        </w:rPr>
        <w:t>,</w:t>
      </w:r>
      <w:r w:rsidRPr="00227C91">
        <w:rPr>
          <w:rFonts w:ascii="Times New Roman" w:hAnsi="Times New Roman" w:cs="Times New Roman"/>
          <w:color w:val="000000" w:themeColor="text1"/>
          <w:sz w:val="28"/>
          <w:szCs w:val="28"/>
          <w:lang w:val="uk-UA"/>
        </w:rPr>
        <w:t xml:space="preserve"> в яких можна придбати, поповнити транспортну картку та придбати </w:t>
      </w:r>
      <w:proofErr w:type="spellStart"/>
      <w:r w:rsidRPr="00227C91">
        <w:rPr>
          <w:rFonts w:ascii="Times New Roman" w:hAnsi="Times New Roman" w:cs="Times New Roman"/>
          <w:color w:val="000000" w:themeColor="text1"/>
          <w:sz w:val="28"/>
          <w:szCs w:val="28"/>
          <w:lang w:val="uk-UA"/>
        </w:rPr>
        <w:t>одноразововий</w:t>
      </w:r>
      <w:proofErr w:type="spellEnd"/>
      <w:r w:rsidRPr="00227C91">
        <w:rPr>
          <w:rFonts w:ascii="Times New Roman" w:hAnsi="Times New Roman" w:cs="Times New Roman"/>
          <w:color w:val="000000" w:themeColor="text1"/>
          <w:sz w:val="28"/>
          <w:szCs w:val="28"/>
          <w:lang w:val="uk-UA"/>
        </w:rPr>
        <w:t xml:space="preserve"> квиток.</w:t>
      </w:r>
    </w:p>
    <w:p w14:paraId="267D7608" w14:textId="77777777" w:rsidR="00884349" w:rsidRPr="00227C91" w:rsidRDefault="00884349" w:rsidP="005770AC">
      <w:pPr>
        <w:widowControl w:val="0"/>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 xml:space="preserve">З метою створення безперешкодного середовища для всіх груп населення громади здійснено моніторинг доступності громадського транспорту. Стандартам </w:t>
      </w:r>
      <w:proofErr w:type="spellStart"/>
      <w:r w:rsidRPr="00227C91">
        <w:rPr>
          <w:rFonts w:ascii="Times New Roman" w:hAnsi="Times New Roman" w:cs="Times New Roman"/>
          <w:color w:val="000000" w:themeColor="text1"/>
          <w:sz w:val="28"/>
          <w:szCs w:val="28"/>
          <w:lang w:val="uk-UA"/>
        </w:rPr>
        <w:t>інклюзивності</w:t>
      </w:r>
      <w:proofErr w:type="spellEnd"/>
      <w:r w:rsidRPr="00227C91">
        <w:rPr>
          <w:rFonts w:ascii="Times New Roman" w:hAnsi="Times New Roman" w:cs="Times New Roman"/>
          <w:color w:val="000000" w:themeColor="text1"/>
          <w:sz w:val="28"/>
          <w:szCs w:val="28"/>
          <w:lang w:val="uk-UA"/>
        </w:rPr>
        <w:t xml:space="preserve"> та доступності відповідає 60,0% громадського транспорту.</w:t>
      </w:r>
    </w:p>
    <w:p w14:paraId="3625E7E6"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Встановлено 5 зупинок громадського транспорту.</w:t>
      </w:r>
    </w:p>
    <w:p w14:paraId="673E37F9"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Замінено 3 стрілочні переводи трамвайної колії.</w:t>
      </w:r>
    </w:p>
    <w:p w14:paraId="58F627FE"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З метою забезпечення безпеки дорожнього руху та зменшення дорожньо-транспортних пригод поточним ремонтом відремонтовано 61,2  тис. м</w:t>
      </w:r>
      <w:r w:rsidRPr="00227C91">
        <w:rPr>
          <w:rFonts w:ascii="Times New Roman" w:hAnsi="Times New Roman" w:cs="Times New Roman"/>
          <w:color w:val="000000" w:themeColor="text1"/>
          <w:sz w:val="28"/>
          <w:szCs w:val="28"/>
          <w:vertAlign w:val="superscript"/>
          <w:lang w:val="uk-UA"/>
        </w:rPr>
        <w:t>2</w:t>
      </w:r>
      <w:r w:rsidRPr="00227C91">
        <w:rPr>
          <w:rFonts w:ascii="Times New Roman" w:hAnsi="Times New Roman" w:cs="Times New Roman"/>
          <w:color w:val="000000" w:themeColor="text1"/>
          <w:sz w:val="28"/>
          <w:szCs w:val="28"/>
          <w:lang w:val="uk-UA"/>
        </w:rPr>
        <w:t xml:space="preserve"> вулиць, доріг. </w:t>
      </w:r>
    </w:p>
    <w:p w14:paraId="7669219F"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Триває реконст</w:t>
      </w:r>
      <w:r w:rsidRPr="00227C91">
        <w:rPr>
          <w:rFonts w:ascii="Times New Roman" w:hAnsi="Times New Roman" w:cs="Times New Roman"/>
          <w:color w:val="000000" w:themeColor="text1"/>
          <w:sz w:val="28"/>
          <w:szCs w:val="28"/>
          <w:lang w:val="uk-UA"/>
        </w:rPr>
        <w:t xml:space="preserve">рукція проїзду </w:t>
      </w:r>
      <w:proofErr w:type="spellStart"/>
      <w:r w:rsidRPr="00227C91">
        <w:rPr>
          <w:rFonts w:ascii="Times New Roman" w:hAnsi="Times New Roman" w:cs="Times New Roman"/>
          <w:color w:val="000000" w:themeColor="text1"/>
          <w:sz w:val="28"/>
          <w:szCs w:val="28"/>
          <w:lang w:val="uk-UA"/>
        </w:rPr>
        <w:t>Шпаковського</w:t>
      </w:r>
      <w:proofErr w:type="spellEnd"/>
      <w:r w:rsidRPr="00227C91">
        <w:rPr>
          <w:rFonts w:ascii="Times New Roman" w:hAnsi="Times New Roman" w:cs="Times New Roman"/>
          <w:color w:val="000000" w:themeColor="text1"/>
          <w:sz w:val="28"/>
          <w:szCs w:val="28"/>
          <w:lang w:val="uk-UA"/>
        </w:rPr>
        <w:t>.</w:t>
      </w:r>
    </w:p>
    <w:p w14:paraId="3A3BD59C" w14:textId="77777777" w:rsidR="00884349" w:rsidRPr="00227C91" w:rsidRDefault="00884349" w:rsidP="00E450E8">
      <w:pPr>
        <w:widowControl w:val="0"/>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lastRenderedPageBreak/>
        <w:t>На території громади функціонує 120 світлофорних об’єктів, з них 36 обладнано приладами озвучення сигналу світлофора, експлуатується близько 6740 дорожніх знаків.</w:t>
      </w:r>
    </w:p>
    <w:p w14:paraId="247E9D76" w14:textId="10CC0471" w:rsidR="00884349"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Побудовано світлофорний об'єкт на перехресті вулиці</w:t>
      </w:r>
      <w:r>
        <w:rPr>
          <w:rFonts w:ascii="Times New Roman" w:hAnsi="Times New Roman" w:cs="Times New Roman"/>
          <w:color w:val="000000" w:themeColor="text1"/>
          <w:sz w:val="28"/>
          <w:szCs w:val="28"/>
          <w:lang w:val="uk-UA"/>
        </w:rPr>
        <w:t xml:space="preserve"> Чуднівська</w:t>
      </w:r>
      <w:r w:rsidRPr="006C7C9F">
        <w:rPr>
          <w:rFonts w:ascii="Times New Roman" w:hAnsi="Times New Roman" w:cs="Times New Roman"/>
          <w:color w:val="000000" w:themeColor="text1"/>
          <w:sz w:val="28"/>
          <w:szCs w:val="28"/>
        </w:rPr>
        <w:t xml:space="preserve"> </w:t>
      </w:r>
      <w:r w:rsidRPr="006C7C9F">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roofErr w:type="spellStart"/>
      <w:r w:rsidRPr="00227C91">
        <w:rPr>
          <w:rFonts w:ascii="Times New Roman" w:hAnsi="Times New Roman" w:cs="Times New Roman"/>
          <w:color w:val="000000" w:themeColor="text1"/>
          <w:sz w:val="28"/>
          <w:szCs w:val="28"/>
          <w:lang w:val="uk-UA"/>
        </w:rPr>
        <w:t>пров</w:t>
      </w:r>
      <w:proofErr w:type="spellEnd"/>
      <w:r w:rsidRPr="00227C91">
        <w:rPr>
          <w:rFonts w:ascii="Times New Roman" w:hAnsi="Times New Roman" w:cs="Times New Roman"/>
          <w:color w:val="000000" w:themeColor="text1"/>
          <w:sz w:val="28"/>
          <w:szCs w:val="28"/>
          <w:lang w:val="uk-UA"/>
        </w:rPr>
        <w:t>. 2-й Гранітний із пристроєм озвучення для осіб з порушенням зору.</w:t>
      </w:r>
    </w:p>
    <w:p w14:paraId="7DD3231C" w14:textId="4B1D4B10" w:rsidR="00F1414E" w:rsidRPr="00227C91" w:rsidRDefault="00F1414E" w:rsidP="00884349">
      <w:pPr>
        <w:spacing w:after="0" w:line="240" w:lineRule="auto"/>
        <w:ind w:firstLine="709"/>
        <w:jc w:val="both"/>
        <w:rPr>
          <w:rFonts w:ascii="Times New Roman" w:hAnsi="Times New Roman" w:cs="Times New Roman"/>
          <w:color w:val="000000" w:themeColor="text1"/>
          <w:sz w:val="28"/>
          <w:szCs w:val="28"/>
          <w:lang w:val="uk-UA"/>
        </w:rPr>
      </w:pPr>
      <w:r w:rsidRPr="00F1414E">
        <w:rPr>
          <w:rFonts w:ascii="Times New Roman" w:hAnsi="Times New Roman" w:cs="Times New Roman"/>
          <w:color w:val="000000" w:themeColor="text1"/>
          <w:sz w:val="28"/>
          <w:szCs w:val="28"/>
          <w:lang w:val="uk-UA"/>
        </w:rPr>
        <w:t xml:space="preserve">Для забезпечення безпеки учасників дорожнього руху під час відсутності електроенергії на </w:t>
      </w:r>
      <w:r>
        <w:rPr>
          <w:rFonts w:ascii="Times New Roman" w:hAnsi="Times New Roman" w:cs="Times New Roman"/>
          <w:color w:val="000000" w:themeColor="text1"/>
          <w:sz w:val="28"/>
          <w:szCs w:val="28"/>
          <w:lang w:val="uk-UA"/>
        </w:rPr>
        <w:t>4</w:t>
      </w:r>
      <w:r w:rsidRPr="00F1414E">
        <w:rPr>
          <w:rFonts w:ascii="Times New Roman" w:hAnsi="Times New Roman" w:cs="Times New Roman"/>
          <w:color w:val="000000" w:themeColor="text1"/>
          <w:sz w:val="28"/>
          <w:szCs w:val="28"/>
          <w:lang w:val="uk-UA"/>
        </w:rPr>
        <w:t xml:space="preserve"> найбільш завантажених перехрестях встановлено обладнання автономного живлення світлофорних об’єктів.</w:t>
      </w:r>
    </w:p>
    <w:p w14:paraId="286B7EE7" w14:textId="77777777" w:rsidR="00884349" w:rsidRPr="00227C91" w:rsidRDefault="00884349" w:rsidP="00884349">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 xml:space="preserve">В рамках </w:t>
      </w:r>
      <w:proofErr w:type="spellStart"/>
      <w:r w:rsidRPr="00227C91">
        <w:rPr>
          <w:rFonts w:ascii="Times New Roman" w:hAnsi="Times New Roman" w:cs="Times New Roman"/>
          <w:color w:val="000000" w:themeColor="text1"/>
          <w:sz w:val="28"/>
          <w:szCs w:val="28"/>
          <w:lang w:val="uk-UA"/>
        </w:rPr>
        <w:t>проєкту</w:t>
      </w:r>
      <w:proofErr w:type="spellEnd"/>
      <w:r w:rsidRPr="00227C91">
        <w:rPr>
          <w:rFonts w:ascii="Times New Roman" w:hAnsi="Times New Roman" w:cs="Times New Roman"/>
          <w:color w:val="000000" w:themeColor="text1"/>
          <w:sz w:val="28"/>
          <w:szCs w:val="28"/>
          <w:lang w:val="uk-UA"/>
        </w:rPr>
        <w:t xml:space="preserve"> «Інтегрований розвиток міст в Україні ІІ», що реалізується німецькою урядовою компанією </w:t>
      </w:r>
      <w:proofErr w:type="spellStart"/>
      <w:r w:rsidRPr="00227C91">
        <w:rPr>
          <w:rFonts w:ascii="Times New Roman" w:hAnsi="Times New Roman" w:cs="Times New Roman"/>
          <w:color w:val="000000" w:themeColor="text1"/>
          <w:sz w:val="28"/>
          <w:szCs w:val="28"/>
          <w:lang w:val="uk-UA"/>
        </w:rPr>
        <w:t>Deutsche</w:t>
      </w:r>
      <w:proofErr w:type="spellEnd"/>
      <w:r w:rsidRPr="00227C91">
        <w:rPr>
          <w:rFonts w:ascii="Times New Roman" w:hAnsi="Times New Roman" w:cs="Times New Roman"/>
          <w:color w:val="000000" w:themeColor="text1"/>
          <w:sz w:val="28"/>
          <w:szCs w:val="28"/>
          <w:lang w:val="uk-UA"/>
        </w:rPr>
        <w:t xml:space="preserve"> </w:t>
      </w:r>
      <w:proofErr w:type="spellStart"/>
      <w:r w:rsidRPr="00227C91">
        <w:rPr>
          <w:rFonts w:ascii="Times New Roman" w:hAnsi="Times New Roman" w:cs="Times New Roman"/>
          <w:color w:val="000000" w:themeColor="text1"/>
          <w:sz w:val="28"/>
          <w:szCs w:val="28"/>
          <w:lang w:val="uk-UA"/>
        </w:rPr>
        <w:t>Gesellschaft</w:t>
      </w:r>
      <w:proofErr w:type="spellEnd"/>
      <w:r w:rsidRPr="00227C91">
        <w:rPr>
          <w:rFonts w:ascii="Times New Roman" w:hAnsi="Times New Roman" w:cs="Times New Roman"/>
          <w:color w:val="000000" w:themeColor="text1"/>
          <w:sz w:val="28"/>
          <w:szCs w:val="28"/>
          <w:lang w:val="uk-UA"/>
        </w:rPr>
        <w:t xml:space="preserve"> </w:t>
      </w:r>
      <w:proofErr w:type="spellStart"/>
      <w:r w:rsidRPr="00227C91">
        <w:rPr>
          <w:rFonts w:ascii="Times New Roman" w:hAnsi="Times New Roman" w:cs="Times New Roman"/>
          <w:color w:val="000000" w:themeColor="text1"/>
          <w:sz w:val="28"/>
          <w:szCs w:val="28"/>
          <w:lang w:val="uk-UA"/>
        </w:rPr>
        <w:t>für</w:t>
      </w:r>
      <w:proofErr w:type="spellEnd"/>
      <w:r w:rsidRPr="00227C91">
        <w:rPr>
          <w:rFonts w:ascii="Times New Roman" w:hAnsi="Times New Roman" w:cs="Times New Roman"/>
          <w:color w:val="000000" w:themeColor="text1"/>
          <w:sz w:val="28"/>
          <w:szCs w:val="28"/>
          <w:lang w:val="uk-UA"/>
        </w:rPr>
        <w:t xml:space="preserve"> </w:t>
      </w:r>
      <w:proofErr w:type="spellStart"/>
      <w:r w:rsidRPr="00227C91">
        <w:rPr>
          <w:rFonts w:ascii="Times New Roman" w:hAnsi="Times New Roman" w:cs="Times New Roman"/>
          <w:color w:val="000000" w:themeColor="text1"/>
          <w:sz w:val="28"/>
          <w:szCs w:val="28"/>
          <w:lang w:val="uk-UA"/>
        </w:rPr>
        <w:t>Internationale</w:t>
      </w:r>
      <w:proofErr w:type="spellEnd"/>
      <w:r w:rsidRPr="00227C91">
        <w:rPr>
          <w:rFonts w:ascii="Times New Roman" w:hAnsi="Times New Roman" w:cs="Times New Roman"/>
          <w:color w:val="000000" w:themeColor="text1"/>
          <w:sz w:val="28"/>
          <w:szCs w:val="28"/>
          <w:lang w:val="uk-UA"/>
        </w:rPr>
        <w:t xml:space="preserve"> </w:t>
      </w:r>
      <w:proofErr w:type="spellStart"/>
      <w:r w:rsidRPr="00227C91">
        <w:rPr>
          <w:rFonts w:ascii="Times New Roman" w:hAnsi="Times New Roman" w:cs="Times New Roman"/>
          <w:color w:val="000000" w:themeColor="text1"/>
          <w:sz w:val="28"/>
          <w:szCs w:val="28"/>
          <w:lang w:val="uk-UA"/>
        </w:rPr>
        <w:t>Zusammenarbeit</w:t>
      </w:r>
      <w:proofErr w:type="spellEnd"/>
      <w:r w:rsidRPr="00227C91">
        <w:rPr>
          <w:rFonts w:ascii="Times New Roman" w:hAnsi="Times New Roman" w:cs="Times New Roman"/>
          <w:color w:val="000000" w:themeColor="text1"/>
          <w:sz w:val="28"/>
          <w:szCs w:val="28"/>
          <w:lang w:val="uk-UA"/>
        </w:rPr>
        <w:t xml:space="preserve"> (GIZ) </w:t>
      </w:r>
      <w:proofErr w:type="spellStart"/>
      <w:r w:rsidRPr="00227C91">
        <w:rPr>
          <w:rFonts w:ascii="Times New Roman" w:hAnsi="Times New Roman" w:cs="Times New Roman"/>
          <w:color w:val="000000" w:themeColor="text1"/>
          <w:sz w:val="28"/>
          <w:szCs w:val="28"/>
          <w:lang w:val="uk-UA"/>
        </w:rPr>
        <w:t>GmbH</w:t>
      </w:r>
      <w:proofErr w:type="spellEnd"/>
      <w:r w:rsidRPr="00227C91">
        <w:rPr>
          <w:rFonts w:ascii="Times New Roman" w:hAnsi="Times New Roman" w:cs="Times New Roman"/>
          <w:color w:val="000000" w:themeColor="text1"/>
          <w:sz w:val="28"/>
          <w:szCs w:val="28"/>
          <w:lang w:val="uk-UA"/>
        </w:rPr>
        <w:t xml:space="preserve"> за фінансової підтримки Урядів Німеччини і Швейцарії, розроблено Концепцію розвитку велосипедного руху та створення велосипедної інфраструктури на території Житомирської міської територіальної громади. У Концепції визначено план розвитку </w:t>
      </w:r>
      <w:proofErr w:type="spellStart"/>
      <w:r w:rsidRPr="00227C91">
        <w:rPr>
          <w:rFonts w:ascii="Times New Roman" w:hAnsi="Times New Roman" w:cs="Times New Roman"/>
          <w:color w:val="000000" w:themeColor="text1"/>
          <w:sz w:val="28"/>
          <w:szCs w:val="28"/>
          <w:lang w:val="uk-UA"/>
        </w:rPr>
        <w:t>велоінфраструктури</w:t>
      </w:r>
      <w:proofErr w:type="spellEnd"/>
      <w:r w:rsidRPr="00227C91">
        <w:rPr>
          <w:rFonts w:ascii="Times New Roman" w:hAnsi="Times New Roman" w:cs="Times New Roman"/>
          <w:color w:val="000000" w:themeColor="text1"/>
          <w:sz w:val="28"/>
          <w:szCs w:val="28"/>
          <w:lang w:val="uk-UA"/>
        </w:rPr>
        <w:t xml:space="preserve"> та інтеграцію велосипедного транспорту в загальну систему транспорту громади на період до 2030 року.</w:t>
      </w:r>
    </w:p>
    <w:p w14:paraId="275A0A76" w14:textId="77777777" w:rsidR="00C35860" w:rsidRPr="005B3FAB" w:rsidRDefault="00C35860" w:rsidP="00C35860">
      <w:pPr>
        <w:spacing w:after="0" w:line="240" w:lineRule="auto"/>
        <w:rPr>
          <w:rFonts w:ascii="Times New Roman" w:hAnsi="Times New Roman" w:cs="Times New Roman"/>
          <w:sz w:val="28"/>
          <w:szCs w:val="28"/>
          <w:lang w:val="uk-UA"/>
        </w:rPr>
      </w:pPr>
    </w:p>
    <w:p w14:paraId="44501401" w14:textId="77777777" w:rsidR="00F0197A" w:rsidRPr="00F0197A" w:rsidRDefault="00F0197A" w:rsidP="00F0197A">
      <w:pPr>
        <w:spacing w:after="0" w:line="240" w:lineRule="auto"/>
        <w:rPr>
          <w:rFonts w:ascii="Times New Roman" w:eastAsiaTheme="minorHAnsi" w:hAnsi="Times New Roman" w:cs="Times New Roman"/>
          <w:b/>
          <w:i/>
          <w:sz w:val="28"/>
          <w:szCs w:val="28"/>
          <w:u w:val="single"/>
          <w:lang w:val="uk-UA" w:eastAsia="en-US"/>
        </w:rPr>
      </w:pPr>
      <w:r w:rsidRPr="00F0197A">
        <w:rPr>
          <w:rFonts w:ascii="Times New Roman" w:eastAsiaTheme="minorHAnsi" w:hAnsi="Times New Roman" w:cs="Times New Roman"/>
          <w:b/>
          <w:i/>
          <w:sz w:val="28"/>
          <w:szCs w:val="28"/>
          <w:u w:val="single"/>
          <w:lang w:val="uk-UA" w:eastAsia="en-US"/>
        </w:rPr>
        <w:t xml:space="preserve">Пріоритет «Активне місто» </w:t>
      </w:r>
    </w:p>
    <w:p w14:paraId="4F1C3A9C" w14:textId="77777777" w:rsidR="00F0197A" w:rsidRPr="00F0197A" w:rsidRDefault="00F0197A" w:rsidP="00F0197A">
      <w:pPr>
        <w:spacing w:after="0" w:line="240" w:lineRule="auto"/>
        <w:rPr>
          <w:rFonts w:ascii="Times New Roman" w:eastAsiaTheme="minorHAnsi" w:hAnsi="Times New Roman" w:cs="Times New Roman"/>
          <w:b/>
          <w:i/>
          <w:sz w:val="28"/>
          <w:szCs w:val="28"/>
          <w:lang w:val="uk-UA" w:eastAsia="en-US"/>
        </w:rPr>
      </w:pPr>
      <w:r w:rsidRPr="00F0197A">
        <w:rPr>
          <w:rFonts w:ascii="Times New Roman" w:eastAsiaTheme="minorHAnsi" w:hAnsi="Times New Roman" w:cs="Times New Roman"/>
          <w:b/>
          <w:i/>
          <w:sz w:val="28"/>
          <w:szCs w:val="28"/>
          <w:lang w:val="uk-UA" w:eastAsia="en-US"/>
        </w:rPr>
        <w:t>Створення середовища для самореалізації та змістовного дозвілля</w:t>
      </w:r>
    </w:p>
    <w:p w14:paraId="0901611F" w14:textId="77777777" w:rsidR="00F0197A" w:rsidRPr="00EA7CED" w:rsidRDefault="00F0197A" w:rsidP="00F0197A">
      <w:pPr>
        <w:spacing w:after="0" w:line="240" w:lineRule="auto"/>
        <w:rPr>
          <w:rFonts w:ascii="Times New Roman" w:eastAsiaTheme="minorHAnsi" w:hAnsi="Times New Roman" w:cs="Times New Roman"/>
          <w:b/>
          <w:sz w:val="24"/>
          <w:szCs w:val="24"/>
          <w:lang w:val="uk-UA" w:eastAsia="en-US"/>
        </w:rPr>
      </w:pPr>
    </w:p>
    <w:p w14:paraId="14F78BB3" w14:textId="730710DA" w:rsidR="00B23F18" w:rsidRDefault="00B23F18" w:rsidP="00B23F18">
      <w:pPr>
        <w:spacing w:after="0" w:line="240" w:lineRule="auto"/>
        <w:rPr>
          <w:rFonts w:ascii="Times New Roman" w:eastAsiaTheme="minorHAnsi" w:hAnsi="Times New Roman" w:cs="Times New Roman"/>
          <w:b/>
          <w:color w:val="000000" w:themeColor="text1"/>
          <w:sz w:val="28"/>
          <w:szCs w:val="28"/>
          <w:lang w:val="uk-UA" w:eastAsia="en-US"/>
        </w:rPr>
      </w:pPr>
      <w:r w:rsidRPr="00783FD6">
        <w:rPr>
          <w:rFonts w:ascii="Times New Roman" w:eastAsiaTheme="minorHAnsi" w:hAnsi="Times New Roman" w:cs="Times New Roman"/>
          <w:b/>
          <w:color w:val="000000" w:themeColor="text1"/>
          <w:sz w:val="28"/>
          <w:szCs w:val="28"/>
          <w:lang w:val="uk-UA" w:eastAsia="en-US"/>
        </w:rPr>
        <w:t>Культура</w:t>
      </w:r>
    </w:p>
    <w:p w14:paraId="6C5C3ECA" w14:textId="77777777" w:rsidR="006E0C4E" w:rsidRPr="006E0C4E" w:rsidRDefault="006E0C4E" w:rsidP="006E0C4E">
      <w:pPr>
        <w:widowControl w:val="0"/>
        <w:spacing w:after="0" w:line="240" w:lineRule="auto"/>
        <w:ind w:firstLine="709"/>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У галузі культури громади функціонують: 5 музичних і одна художня школа, комунальні заклади «Міські публічні бібліотеки» (Центральна міська бібліотека ім. В. Земляка та 12 бібліотек-філій, бібліотека села Вереси), «Палац культури» (з філією-клубом «Соколова гора» та структурними підрозділами «Дім української культури», «Будинок народної творчості» села Вереси), комунальні підприємства «Об’єднана дирекція кінотеатрів міста» та «Парк» Житомирської міської ради.</w:t>
      </w:r>
    </w:p>
    <w:p w14:paraId="29E1B0D6" w14:textId="77777777" w:rsidR="006E0C4E" w:rsidRPr="006E0C4E" w:rsidRDefault="006E0C4E" w:rsidP="006E0C4E">
      <w:pPr>
        <w:spacing w:after="0" w:line="259" w:lineRule="auto"/>
        <w:ind w:firstLine="708"/>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Упродовж 9 місяців 2024 року проведено 1485 культурних заходів, які відвідали близько 133,0 тис. осіб. Зокрема проведено 23 державні заходи, 31 загальноміський, 51 культурно-освітній, 12 мистецьких. Також проведено творчі зустрічі з письменниками, власниками українських брендів, презентації/зустрічі з видатними постатями громади, виставки робіт художників і скульпторів, майстер-класи тощо.</w:t>
      </w:r>
    </w:p>
    <w:p w14:paraId="5249D97C" w14:textId="77777777" w:rsidR="006E0C4E" w:rsidRP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FF0000"/>
          <w:sz w:val="28"/>
          <w:szCs w:val="28"/>
          <w:lang w:val="uk-UA" w:eastAsia="en-US"/>
        </w:rPr>
        <w:tab/>
      </w:r>
      <w:r w:rsidRPr="006E0C4E">
        <w:rPr>
          <w:rFonts w:ascii="Times New Roman" w:eastAsia="Calibri" w:hAnsi="Times New Roman" w:cs="Times New Roman"/>
          <w:color w:val="000000"/>
          <w:sz w:val="28"/>
          <w:szCs w:val="28"/>
          <w:lang w:val="uk-UA" w:eastAsia="en-US"/>
        </w:rPr>
        <w:t>Найбільш відвідуваними заходами були: експрес-курси «Прокачай українську», «Переходь на українську», «Щоденна українська», заняття у Школі поліської автентичної вишивки, заняття з основ йоги, благодійні заходи оркестру «</w:t>
      </w:r>
      <w:r w:rsidRPr="006E0C4E">
        <w:rPr>
          <w:rFonts w:ascii="Times New Roman" w:eastAsia="Calibri" w:hAnsi="Times New Roman" w:cs="Times New Roman"/>
          <w:color w:val="000000"/>
          <w:sz w:val="28"/>
          <w:szCs w:val="28"/>
          <w:lang w:val="en-US" w:eastAsia="en-US"/>
        </w:rPr>
        <w:t>Music</w:t>
      </w:r>
      <w:r w:rsidRPr="006E0C4E">
        <w:rPr>
          <w:rFonts w:ascii="Times New Roman" w:eastAsia="Calibri" w:hAnsi="Times New Roman" w:cs="Times New Roman"/>
          <w:color w:val="000000"/>
          <w:sz w:val="28"/>
          <w:szCs w:val="28"/>
          <w:lang w:val="uk-UA" w:eastAsia="en-US"/>
        </w:rPr>
        <w:t xml:space="preserve"> </w:t>
      </w:r>
      <w:r w:rsidRPr="006E0C4E">
        <w:rPr>
          <w:rFonts w:ascii="Times New Roman" w:eastAsia="Calibri" w:hAnsi="Times New Roman" w:cs="Times New Roman"/>
          <w:color w:val="000000"/>
          <w:sz w:val="28"/>
          <w:szCs w:val="28"/>
          <w:lang w:val="en-US" w:eastAsia="en-US"/>
        </w:rPr>
        <w:t>LAB</w:t>
      </w:r>
      <w:r w:rsidRPr="006E0C4E">
        <w:rPr>
          <w:rFonts w:ascii="Times New Roman" w:eastAsia="Calibri" w:hAnsi="Times New Roman" w:cs="Times New Roman"/>
          <w:color w:val="000000"/>
          <w:sz w:val="28"/>
          <w:szCs w:val="28"/>
          <w:lang w:val="uk-UA" w:eastAsia="en-US"/>
        </w:rPr>
        <w:t>», школи балету «</w:t>
      </w:r>
      <w:r w:rsidRPr="006E0C4E">
        <w:rPr>
          <w:rFonts w:ascii="Times New Roman" w:eastAsia="Calibri" w:hAnsi="Times New Roman" w:cs="Times New Roman"/>
          <w:color w:val="000000"/>
          <w:sz w:val="28"/>
          <w:szCs w:val="28"/>
          <w:lang w:val="en-US" w:eastAsia="en-US"/>
        </w:rPr>
        <w:t>AVANTE</w:t>
      </w:r>
      <w:r w:rsidRPr="006E0C4E">
        <w:rPr>
          <w:rFonts w:ascii="Times New Roman" w:eastAsia="Calibri" w:hAnsi="Times New Roman" w:cs="Times New Roman"/>
          <w:color w:val="000000"/>
          <w:sz w:val="28"/>
          <w:szCs w:val="28"/>
          <w:lang w:val="uk-UA" w:eastAsia="en-US"/>
        </w:rPr>
        <w:t>», заходи з нагоди Дня міста «Від 884 до 2024 року», Всесвітнього дня вишиванки, книжковий форум «Відсіч. Без бар</w:t>
      </w:r>
      <w:r w:rsidRPr="006E0C4E">
        <w:rPr>
          <w:rFonts w:ascii="Times New Roman" w:eastAsia="Calibri" w:hAnsi="Times New Roman" w:cs="Times New Roman"/>
          <w:color w:val="000000"/>
          <w:sz w:val="28"/>
          <w:szCs w:val="28"/>
          <w:lang w:eastAsia="en-US"/>
        </w:rPr>
        <w:t>’</w:t>
      </w:r>
      <w:proofErr w:type="spellStart"/>
      <w:r w:rsidRPr="006E0C4E">
        <w:rPr>
          <w:rFonts w:ascii="Times New Roman" w:eastAsia="Calibri" w:hAnsi="Times New Roman" w:cs="Times New Roman"/>
          <w:color w:val="000000"/>
          <w:sz w:val="28"/>
          <w:szCs w:val="28"/>
          <w:lang w:val="uk-UA" w:eastAsia="en-US"/>
        </w:rPr>
        <w:t>єрів</w:t>
      </w:r>
      <w:proofErr w:type="spellEnd"/>
      <w:r w:rsidRPr="006E0C4E">
        <w:rPr>
          <w:rFonts w:ascii="Times New Roman" w:eastAsia="Calibri" w:hAnsi="Times New Roman" w:cs="Times New Roman"/>
          <w:color w:val="000000"/>
          <w:sz w:val="28"/>
          <w:szCs w:val="28"/>
          <w:lang w:val="uk-UA" w:eastAsia="en-US"/>
        </w:rPr>
        <w:t>» тощо.</w:t>
      </w:r>
    </w:p>
    <w:p w14:paraId="572C5209" w14:textId="5A5419E1" w:rsidR="005758CB" w:rsidRDefault="006E0C4E" w:rsidP="00CA11AA">
      <w:pPr>
        <w:spacing w:after="0" w:line="240"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У мистецьких школах навчається 2476 учнів віком від 5 до 15 років у 23 напрямках музичних інструментів, діє 75 творчих колективів.</w:t>
      </w:r>
    </w:p>
    <w:p w14:paraId="266660ED" w14:textId="38754EB0" w:rsidR="006E0C4E" w:rsidRPr="006E0C4E" w:rsidRDefault="006E0C4E" w:rsidP="00CA11AA">
      <w:pPr>
        <w:widowControl w:val="0"/>
        <w:spacing w:after="0" w:line="240"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b/>
          <w:bCs/>
          <w:color w:val="FF0000"/>
          <w:sz w:val="28"/>
          <w:szCs w:val="28"/>
          <w:lang w:val="uk-UA" w:eastAsia="en-US"/>
        </w:rPr>
        <w:tab/>
      </w:r>
      <w:r w:rsidRPr="006E0C4E">
        <w:rPr>
          <w:rFonts w:ascii="Times New Roman" w:eastAsia="Calibri" w:hAnsi="Times New Roman" w:cs="Times New Roman"/>
          <w:color w:val="000000"/>
          <w:sz w:val="28"/>
          <w:szCs w:val="28"/>
          <w:lang w:val="uk-UA" w:eastAsia="en-US"/>
        </w:rPr>
        <w:t xml:space="preserve">У комунальному закладі «Музична школа імені Б.М. Лятошинського» </w:t>
      </w:r>
      <w:r w:rsidRPr="006E0C4E">
        <w:rPr>
          <w:rFonts w:ascii="Times New Roman" w:eastAsia="Calibri" w:hAnsi="Times New Roman" w:cs="Times New Roman"/>
          <w:color w:val="000000"/>
          <w:sz w:val="28"/>
          <w:szCs w:val="28"/>
          <w:lang w:val="uk-UA" w:eastAsia="en-US"/>
        </w:rPr>
        <w:lastRenderedPageBreak/>
        <w:t>Житомирської міської ради створено перший міський дитячий оркестр «</w:t>
      </w:r>
      <w:r w:rsidRPr="006E0C4E">
        <w:rPr>
          <w:rFonts w:ascii="Times New Roman" w:eastAsia="Calibri" w:hAnsi="Times New Roman" w:cs="Times New Roman"/>
          <w:color w:val="000000"/>
          <w:sz w:val="28"/>
          <w:szCs w:val="28"/>
          <w:lang w:val="en-US" w:eastAsia="en-US"/>
        </w:rPr>
        <w:t>Richter</w:t>
      </w:r>
      <w:r w:rsidRPr="006E0C4E">
        <w:rPr>
          <w:rFonts w:ascii="Times New Roman" w:eastAsia="Calibri" w:hAnsi="Times New Roman" w:cs="Times New Roman"/>
          <w:color w:val="000000"/>
          <w:sz w:val="28"/>
          <w:szCs w:val="28"/>
          <w:lang w:val="uk-UA" w:eastAsia="en-US"/>
        </w:rPr>
        <w:t xml:space="preserve"> </w:t>
      </w:r>
      <w:r w:rsidRPr="006E0C4E">
        <w:rPr>
          <w:rFonts w:ascii="Times New Roman" w:eastAsia="Calibri" w:hAnsi="Times New Roman" w:cs="Times New Roman"/>
          <w:color w:val="000000"/>
          <w:sz w:val="28"/>
          <w:szCs w:val="28"/>
          <w:lang w:val="en-US" w:eastAsia="en-US"/>
        </w:rPr>
        <w:t>Kids</w:t>
      </w:r>
      <w:r w:rsidRPr="006E0C4E">
        <w:rPr>
          <w:rFonts w:ascii="Times New Roman" w:eastAsia="Calibri" w:hAnsi="Times New Roman" w:cs="Times New Roman"/>
          <w:color w:val="000000"/>
          <w:sz w:val="28"/>
          <w:szCs w:val="28"/>
          <w:lang w:val="uk-UA" w:eastAsia="en-US"/>
        </w:rPr>
        <w:t>», у комунальному закладі «Музична школа «Смолянка» Житомирської міської ради – дитячий шумовий оркестр «</w:t>
      </w:r>
      <w:proofErr w:type="spellStart"/>
      <w:r w:rsidRPr="006E0C4E">
        <w:rPr>
          <w:rFonts w:ascii="Times New Roman" w:eastAsia="Calibri" w:hAnsi="Times New Roman" w:cs="Times New Roman"/>
          <w:color w:val="000000"/>
          <w:sz w:val="28"/>
          <w:szCs w:val="28"/>
          <w:lang w:val="en-US" w:eastAsia="en-US"/>
        </w:rPr>
        <w:t>Picolli</w:t>
      </w:r>
      <w:proofErr w:type="spellEnd"/>
      <w:r w:rsidRPr="006E0C4E">
        <w:rPr>
          <w:rFonts w:ascii="Times New Roman" w:eastAsia="Calibri" w:hAnsi="Times New Roman" w:cs="Times New Roman"/>
          <w:color w:val="000000"/>
          <w:sz w:val="28"/>
          <w:szCs w:val="28"/>
          <w:lang w:val="uk-UA" w:eastAsia="en-US"/>
        </w:rPr>
        <w:t xml:space="preserve">». </w:t>
      </w:r>
    </w:p>
    <w:p w14:paraId="40A127E8" w14:textId="77777777" w:rsidR="006E0C4E" w:rsidRP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Учні мистецьких шкіл взяли участь у міжнародних, всеукраїнських, регіональних конкурсах, на яких здобули 78 гран-прі та 623 призових місця.</w:t>
      </w:r>
    </w:p>
    <w:p w14:paraId="0184D7E3" w14:textId="77777777" w:rsidR="006E0C4E" w:rsidRP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b/>
          <w:bCs/>
          <w:color w:val="000000"/>
          <w:sz w:val="28"/>
          <w:szCs w:val="28"/>
          <w:lang w:val="uk-UA" w:eastAsia="en-US"/>
        </w:rPr>
        <w:tab/>
      </w:r>
      <w:r w:rsidRPr="006E0C4E">
        <w:rPr>
          <w:rFonts w:ascii="Times New Roman" w:eastAsia="Calibri" w:hAnsi="Times New Roman" w:cs="Times New Roman"/>
          <w:color w:val="000000"/>
          <w:sz w:val="28"/>
          <w:szCs w:val="28"/>
          <w:lang w:val="uk-UA" w:eastAsia="en-US"/>
        </w:rPr>
        <w:t xml:space="preserve">У закладі «Художня школа імені Віктора </w:t>
      </w:r>
      <w:proofErr w:type="spellStart"/>
      <w:r w:rsidRPr="006E0C4E">
        <w:rPr>
          <w:rFonts w:ascii="Times New Roman" w:eastAsia="Calibri" w:hAnsi="Times New Roman" w:cs="Times New Roman"/>
          <w:color w:val="000000"/>
          <w:sz w:val="28"/>
          <w:szCs w:val="28"/>
          <w:lang w:val="uk-UA" w:eastAsia="en-US"/>
        </w:rPr>
        <w:t>Шкуринського</w:t>
      </w:r>
      <w:proofErr w:type="spellEnd"/>
      <w:r w:rsidRPr="006E0C4E">
        <w:rPr>
          <w:rFonts w:ascii="Times New Roman" w:eastAsia="Calibri" w:hAnsi="Times New Roman" w:cs="Times New Roman"/>
          <w:color w:val="000000"/>
          <w:sz w:val="28"/>
          <w:szCs w:val="28"/>
          <w:lang w:val="uk-UA" w:eastAsia="en-US"/>
        </w:rPr>
        <w:t>» Житомирської міської ради відкрито «Клас комп’ютерної графіки та дизайну».</w:t>
      </w:r>
    </w:p>
    <w:p w14:paraId="605AC274" w14:textId="77777777" w:rsidR="006E0C4E" w:rsidRPr="006E0C4E" w:rsidRDefault="006E0C4E" w:rsidP="006E0C4E">
      <w:pPr>
        <w:spacing w:after="0" w:line="240"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На базі закладів «Музична школа імені Б. М. Лятошинського» та «Музична школа імені Святослава Ріхтера» працювали народні музеї. Проведено 166 екскурсій, 5 лекцій, які відвідали близько 6,3 тис. осіб.</w:t>
      </w:r>
    </w:p>
    <w:p w14:paraId="14E2D5AE" w14:textId="77777777" w:rsidR="006E0C4E" w:rsidRPr="006E0C4E" w:rsidRDefault="006E0C4E" w:rsidP="006E0C4E">
      <w:pPr>
        <w:spacing w:after="0" w:line="240"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У комунальному закладі «Міські публічні бібліотеки» Житомирської міської ради зареєстровано 18856 користувачів, заклад відвідали і скористались онлайн-послугами бібліотек 80242 відвідувачі. В бібліотеках проведено 1560 заходів: книжкових виставок, тематичних вечорів, бесід, інформаційних годин, майстер-класів тощо.</w:t>
      </w:r>
    </w:p>
    <w:p w14:paraId="5D2C249D" w14:textId="77777777" w:rsidR="006E0C4E" w:rsidRPr="006E0C4E" w:rsidRDefault="006E0C4E" w:rsidP="001E2E11">
      <w:pPr>
        <w:widowControl w:val="0"/>
        <w:spacing w:after="0" w:line="240"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 xml:space="preserve">В межах </w:t>
      </w:r>
      <w:proofErr w:type="spellStart"/>
      <w:r w:rsidRPr="006E0C4E">
        <w:rPr>
          <w:rFonts w:ascii="Times New Roman" w:eastAsia="Calibri" w:hAnsi="Times New Roman" w:cs="Times New Roman"/>
          <w:color w:val="000000"/>
          <w:sz w:val="28"/>
          <w:szCs w:val="28"/>
          <w:lang w:val="uk-UA" w:eastAsia="en-US"/>
        </w:rPr>
        <w:t>проєкту</w:t>
      </w:r>
      <w:proofErr w:type="spellEnd"/>
      <w:r w:rsidRPr="006E0C4E">
        <w:rPr>
          <w:rFonts w:ascii="Times New Roman" w:eastAsia="Calibri" w:hAnsi="Times New Roman" w:cs="Times New Roman"/>
          <w:color w:val="000000"/>
          <w:sz w:val="28"/>
          <w:szCs w:val="28"/>
          <w:lang w:val="uk-UA" w:eastAsia="en-US"/>
        </w:rPr>
        <w:t xml:space="preserve"> «Мережевий бібліотечний </w:t>
      </w:r>
      <w:proofErr w:type="spellStart"/>
      <w:r w:rsidRPr="006E0C4E">
        <w:rPr>
          <w:rFonts w:ascii="Times New Roman" w:eastAsia="Calibri" w:hAnsi="Times New Roman" w:cs="Times New Roman"/>
          <w:color w:val="000000"/>
          <w:sz w:val="28"/>
          <w:szCs w:val="28"/>
          <w:lang w:val="uk-UA" w:eastAsia="en-US"/>
        </w:rPr>
        <w:t>шелтер</w:t>
      </w:r>
      <w:proofErr w:type="spellEnd"/>
      <w:r w:rsidRPr="006E0C4E">
        <w:rPr>
          <w:rFonts w:ascii="Times New Roman" w:eastAsia="Calibri" w:hAnsi="Times New Roman" w:cs="Times New Roman"/>
          <w:color w:val="000000"/>
          <w:sz w:val="28"/>
          <w:szCs w:val="28"/>
          <w:lang w:val="uk-UA" w:eastAsia="en-US"/>
        </w:rPr>
        <w:t>», що реалізується зі Стабілізаційного фонду культури та освіти 2023</w:t>
      </w:r>
      <w:r w:rsidRPr="006E0C4E">
        <w:rPr>
          <w:rFonts w:ascii="Calibri" w:eastAsia="Calibri" w:hAnsi="Calibri" w:cs="Times New Roman"/>
          <w:lang w:val="uk-UA"/>
        </w:rPr>
        <w:t xml:space="preserve"> </w:t>
      </w:r>
      <w:proofErr w:type="spellStart"/>
      <w:r w:rsidRPr="006E0C4E">
        <w:rPr>
          <w:rFonts w:ascii="Times New Roman" w:eastAsia="Calibri" w:hAnsi="Times New Roman" w:cs="Times New Roman"/>
          <w:color w:val="000000"/>
          <w:sz w:val="28"/>
          <w:szCs w:val="28"/>
          <w:lang w:val="uk-UA" w:eastAsia="en-US"/>
        </w:rPr>
        <w:t>Goethe-Institut</w:t>
      </w:r>
      <w:proofErr w:type="spellEnd"/>
      <w:r w:rsidRPr="006E0C4E">
        <w:rPr>
          <w:rFonts w:ascii="Times New Roman" w:eastAsia="Calibri" w:hAnsi="Times New Roman" w:cs="Times New Roman"/>
          <w:color w:val="000000"/>
          <w:sz w:val="28"/>
          <w:szCs w:val="28"/>
          <w:lang w:val="uk-UA" w:eastAsia="en-US"/>
        </w:rPr>
        <w:t xml:space="preserve"> Україна за кошти Федерального міністерства закордонних справ Німеччини</w:t>
      </w:r>
      <w:hyperlink r:id="rId8" w:history="1">
        <w:r w:rsidRPr="006E0C4E">
          <w:rPr>
            <w:rFonts w:ascii="Times New Roman" w:eastAsia="Times New Roman" w:hAnsi="Times New Roman" w:cs="Times New Roman"/>
            <w:color w:val="000000"/>
            <w:sz w:val="28"/>
            <w:szCs w:val="28"/>
            <w:shd w:val="clear" w:color="auto" w:fill="FFFFFF"/>
            <w:lang w:val="uk-UA"/>
          </w:rPr>
          <w:t xml:space="preserve">, </w:t>
        </w:r>
      </w:hyperlink>
      <w:r w:rsidRPr="006E0C4E">
        <w:rPr>
          <w:rFonts w:ascii="Times New Roman" w:eastAsia="Calibri" w:hAnsi="Times New Roman" w:cs="Times New Roman"/>
          <w:color w:val="000000"/>
          <w:sz w:val="28"/>
          <w:szCs w:val="28"/>
          <w:lang w:val="uk-UA" w:eastAsia="en-US"/>
        </w:rPr>
        <w:t>на базі міських публічних бібліотек «</w:t>
      </w:r>
      <w:proofErr w:type="spellStart"/>
      <w:r w:rsidRPr="006E0C4E">
        <w:rPr>
          <w:rFonts w:ascii="Times New Roman" w:eastAsia="Calibri" w:hAnsi="Times New Roman" w:cs="Times New Roman"/>
          <w:color w:val="000000"/>
          <w:sz w:val="28"/>
          <w:szCs w:val="28"/>
          <w:lang w:val="uk-UA" w:eastAsia="en-US"/>
        </w:rPr>
        <w:t>ЛІТтера</w:t>
      </w:r>
      <w:proofErr w:type="spellEnd"/>
      <w:r w:rsidRPr="006E0C4E">
        <w:rPr>
          <w:rFonts w:ascii="Times New Roman" w:eastAsia="Calibri" w:hAnsi="Times New Roman" w:cs="Times New Roman"/>
          <w:color w:val="000000"/>
          <w:sz w:val="28"/>
          <w:szCs w:val="28"/>
          <w:lang w:val="uk-UA" w:eastAsia="en-US"/>
        </w:rPr>
        <w:t xml:space="preserve">» створено бібліотечний </w:t>
      </w:r>
      <w:proofErr w:type="spellStart"/>
      <w:r w:rsidRPr="006E0C4E">
        <w:rPr>
          <w:rFonts w:ascii="Times New Roman" w:eastAsia="Calibri" w:hAnsi="Times New Roman" w:cs="Times New Roman"/>
          <w:color w:val="000000"/>
          <w:sz w:val="28"/>
          <w:szCs w:val="28"/>
          <w:lang w:val="uk-UA" w:eastAsia="en-US"/>
        </w:rPr>
        <w:t>шелтер</w:t>
      </w:r>
      <w:proofErr w:type="spellEnd"/>
      <w:r w:rsidRPr="006E0C4E">
        <w:rPr>
          <w:rFonts w:ascii="Times New Roman" w:eastAsia="Calibri" w:hAnsi="Times New Roman" w:cs="Times New Roman"/>
          <w:color w:val="000000"/>
          <w:sz w:val="28"/>
          <w:szCs w:val="28"/>
          <w:lang w:val="uk-UA" w:eastAsia="en-US"/>
        </w:rPr>
        <w:t xml:space="preserve"> для внутрішньо переміщених бібліотекарів, які потребують робочого місця і комп’ютерної техніки.</w:t>
      </w:r>
    </w:p>
    <w:p w14:paraId="018581EA" w14:textId="77777777" w:rsidR="006E0C4E" w:rsidRPr="006E0C4E" w:rsidRDefault="006E0C4E" w:rsidP="006E0C4E">
      <w:pPr>
        <w:widowControl w:val="0"/>
        <w:spacing w:after="0" w:line="240"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Працівники і учні закладів культури громади брали активну участь у заходах на підтримку Збройних сил України. Учнями мистецьких шкіл організовувалися благодійні заходи: «Дякую тобі, солдате, за життя», «Дякую тобі», «Творча сім’я – моя родина і я», «Живи і квітни, Україно», ярмарки, виступи у шпиталі.</w:t>
      </w:r>
    </w:p>
    <w:p w14:paraId="79D5B08A" w14:textId="77777777" w:rsidR="006E0C4E" w:rsidRP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 xml:space="preserve">Викладачі закладу «Художня школа імені Віктора </w:t>
      </w:r>
      <w:proofErr w:type="spellStart"/>
      <w:r w:rsidRPr="006E0C4E">
        <w:rPr>
          <w:rFonts w:ascii="Times New Roman" w:eastAsia="Calibri" w:hAnsi="Times New Roman" w:cs="Times New Roman"/>
          <w:color w:val="000000"/>
          <w:sz w:val="28"/>
          <w:szCs w:val="28"/>
          <w:lang w:val="uk-UA" w:eastAsia="en-US"/>
        </w:rPr>
        <w:t>Шкуринського</w:t>
      </w:r>
      <w:proofErr w:type="spellEnd"/>
      <w:r w:rsidRPr="006E0C4E">
        <w:rPr>
          <w:rFonts w:ascii="Times New Roman" w:eastAsia="Calibri" w:hAnsi="Times New Roman" w:cs="Times New Roman"/>
          <w:color w:val="000000"/>
          <w:sz w:val="28"/>
          <w:szCs w:val="28"/>
          <w:lang w:val="uk-UA" w:eastAsia="en-US"/>
        </w:rPr>
        <w:t xml:space="preserve">» Житомирської міської ради виконали декоративний розпис тубусів для бійців 95 - ї окремої десантно-штурмової бригади. </w:t>
      </w:r>
    </w:p>
    <w:p w14:paraId="15E2A9BA" w14:textId="77777777" w:rsidR="006E0C4E" w:rsidRP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 xml:space="preserve">На базі бібліотек реалізовано </w:t>
      </w:r>
      <w:proofErr w:type="spellStart"/>
      <w:r w:rsidRPr="006E0C4E">
        <w:rPr>
          <w:rFonts w:ascii="Times New Roman" w:eastAsia="Calibri" w:hAnsi="Times New Roman" w:cs="Times New Roman"/>
          <w:color w:val="000000"/>
          <w:sz w:val="28"/>
          <w:szCs w:val="28"/>
          <w:lang w:val="uk-UA" w:eastAsia="en-US"/>
        </w:rPr>
        <w:t>проєкт</w:t>
      </w:r>
      <w:proofErr w:type="spellEnd"/>
      <w:r w:rsidRPr="006E0C4E">
        <w:rPr>
          <w:rFonts w:ascii="Times New Roman" w:eastAsia="Calibri" w:hAnsi="Times New Roman" w:cs="Times New Roman"/>
          <w:color w:val="000000"/>
          <w:sz w:val="28"/>
          <w:szCs w:val="28"/>
          <w:lang w:val="uk-UA" w:eastAsia="en-US"/>
        </w:rPr>
        <w:t xml:space="preserve"> «Писанку </w:t>
      </w:r>
      <w:proofErr w:type="spellStart"/>
      <w:r w:rsidRPr="006E0C4E">
        <w:rPr>
          <w:rFonts w:ascii="Times New Roman" w:eastAsia="Calibri" w:hAnsi="Times New Roman" w:cs="Times New Roman"/>
          <w:color w:val="000000"/>
          <w:sz w:val="28"/>
          <w:szCs w:val="28"/>
          <w:lang w:val="uk-UA" w:eastAsia="en-US"/>
        </w:rPr>
        <w:t>розпишУ</w:t>
      </w:r>
      <w:proofErr w:type="spellEnd"/>
      <w:r w:rsidRPr="006E0C4E">
        <w:rPr>
          <w:rFonts w:ascii="Times New Roman" w:eastAsia="Calibri" w:hAnsi="Times New Roman" w:cs="Times New Roman"/>
          <w:color w:val="000000"/>
          <w:sz w:val="28"/>
          <w:szCs w:val="28"/>
          <w:lang w:val="uk-UA" w:eastAsia="en-US"/>
        </w:rPr>
        <w:t xml:space="preserve"> – воїну </w:t>
      </w:r>
      <w:proofErr w:type="spellStart"/>
      <w:r w:rsidRPr="006E0C4E">
        <w:rPr>
          <w:rFonts w:ascii="Times New Roman" w:eastAsia="Calibri" w:hAnsi="Times New Roman" w:cs="Times New Roman"/>
          <w:color w:val="000000"/>
          <w:sz w:val="28"/>
          <w:szCs w:val="28"/>
          <w:lang w:val="uk-UA" w:eastAsia="en-US"/>
        </w:rPr>
        <w:t>допоможУ</w:t>
      </w:r>
      <w:proofErr w:type="spellEnd"/>
      <w:r w:rsidRPr="006E0C4E">
        <w:rPr>
          <w:rFonts w:ascii="Times New Roman" w:eastAsia="Calibri" w:hAnsi="Times New Roman" w:cs="Times New Roman"/>
          <w:color w:val="000000"/>
          <w:sz w:val="28"/>
          <w:szCs w:val="28"/>
          <w:lang w:val="uk-UA" w:eastAsia="en-US"/>
        </w:rPr>
        <w:t>», в межах якого організовано 20 майстер-класів з писанкарства для дорослих і дітей, в яких взяли участь 283 особи.</w:t>
      </w:r>
    </w:p>
    <w:p w14:paraId="339612DF" w14:textId="77777777" w:rsidR="006E0C4E" w:rsidRP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ab/>
        <w:t>У межах зустрічей клубу для людей поважного віку «Золотий вік» проведено серію заходів «Зігрій Захисника». Під час зустрічей учасники в</w:t>
      </w:r>
      <w:r w:rsidRPr="006E0C4E">
        <w:rPr>
          <w:rFonts w:ascii="Times New Roman" w:eastAsia="Calibri" w:hAnsi="Times New Roman" w:cs="Times New Roman"/>
          <w:color w:val="000000"/>
          <w:sz w:val="28"/>
          <w:szCs w:val="28"/>
          <w:lang w:eastAsia="en-US"/>
        </w:rPr>
        <w:t>’</w:t>
      </w:r>
      <w:proofErr w:type="spellStart"/>
      <w:r w:rsidRPr="006E0C4E">
        <w:rPr>
          <w:rFonts w:ascii="Times New Roman" w:eastAsia="Calibri" w:hAnsi="Times New Roman" w:cs="Times New Roman"/>
          <w:color w:val="000000"/>
          <w:sz w:val="28"/>
          <w:szCs w:val="28"/>
          <w:lang w:val="uk-UA" w:eastAsia="en-US"/>
        </w:rPr>
        <w:t>язали</w:t>
      </w:r>
      <w:proofErr w:type="spellEnd"/>
      <w:r w:rsidRPr="006E0C4E">
        <w:rPr>
          <w:rFonts w:ascii="Times New Roman" w:eastAsia="Calibri" w:hAnsi="Times New Roman" w:cs="Times New Roman"/>
          <w:color w:val="000000"/>
          <w:sz w:val="28"/>
          <w:szCs w:val="28"/>
          <w:lang w:val="uk-UA" w:eastAsia="en-US"/>
        </w:rPr>
        <w:t xml:space="preserve"> теплі шкарпетки для військових.</w:t>
      </w:r>
    </w:p>
    <w:p w14:paraId="1F5EC7BC" w14:textId="77777777" w:rsidR="006E0C4E" w:rsidRPr="006E0C4E" w:rsidRDefault="006E0C4E" w:rsidP="005770AC">
      <w:pPr>
        <w:widowControl w:val="0"/>
        <w:spacing w:after="0" w:line="259" w:lineRule="auto"/>
        <w:ind w:firstLine="709"/>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color w:val="000000"/>
          <w:sz w:val="28"/>
          <w:szCs w:val="28"/>
          <w:lang w:val="uk-UA" w:eastAsia="en-US"/>
        </w:rPr>
        <w:t>Творчими колективами комунального закладу «Палац культури» Житомирської міської ради проведено 15 благодійних виступів, зокрема у військовому шпиталі та навчальних центрах Збройних сил України.</w:t>
      </w:r>
    </w:p>
    <w:p w14:paraId="12213F28" w14:textId="642C13AA" w:rsidR="006E0C4E" w:rsidRDefault="006E0C4E" w:rsidP="006E0C4E">
      <w:pPr>
        <w:spacing w:after="0" w:line="259" w:lineRule="auto"/>
        <w:jc w:val="both"/>
        <w:rPr>
          <w:rFonts w:ascii="Times New Roman" w:eastAsia="Calibri" w:hAnsi="Times New Roman" w:cs="Times New Roman"/>
          <w:color w:val="000000"/>
          <w:sz w:val="28"/>
          <w:szCs w:val="28"/>
          <w:lang w:val="uk-UA" w:eastAsia="en-US"/>
        </w:rPr>
      </w:pPr>
      <w:r w:rsidRPr="006E0C4E">
        <w:rPr>
          <w:rFonts w:ascii="Times New Roman" w:eastAsia="Calibri" w:hAnsi="Times New Roman" w:cs="Times New Roman"/>
          <w:b/>
          <w:bCs/>
          <w:color w:val="FF0000"/>
          <w:sz w:val="28"/>
          <w:szCs w:val="28"/>
          <w:lang w:val="uk-UA" w:eastAsia="en-US"/>
        </w:rPr>
        <w:tab/>
      </w:r>
      <w:r w:rsidRPr="006E0C4E">
        <w:rPr>
          <w:rFonts w:ascii="Times New Roman" w:eastAsia="Calibri" w:hAnsi="Times New Roman" w:cs="Times New Roman"/>
          <w:color w:val="000000"/>
          <w:sz w:val="28"/>
          <w:szCs w:val="28"/>
          <w:lang w:val="uk-UA" w:eastAsia="en-US"/>
        </w:rPr>
        <w:t>У</w:t>
      </w:r>
      <w:r w:rsidRPr="006E0C4E">
        <w:rPr>
          <w:rFonts w:ascii="Times New Roman" w:eastAsia="Calibri" w:hAnsi="Times New Roman" w:cs="Times New Roman"/>
          <w:b/>
          <w:bCs/>
          <w:color w:val="000000"/>
          <w:sz w:val="28"/>
          <w:szCs w:val="28"/>
          <w:lang w:val="uk-UA" w:eastAsia="en-US"/>
        </w:rPr>
        <w:t xml:space="preserve"> </w:t>
      </w:r>
      <w:r w:rsidRPr="006E0C4E">
        <w:rPr>
          <w:rFonts w:ascii="Times New Roman" w:eastAsia="Calibri" w:hAnsi="Times New Roman" w:cs="Times New Roman"/>
          <w:color w:val="000000"/>
          <w:sz w:val="28"/>
          <w:szCs w:val="28"/>
          <w:lang w:val="uk-UA" w:eastAsia="en-US"/>
        </w:rPr>
        <w:t>кінотеатрі ім. І. Франка упродовж січня-вересня 2024 року продемонстровано 56 кінофільмів на 1874 сеансах, з них 1167 сеансів для дітей. Кінотеатр відвідали 35,8 тис. осіб, зокрема 31,4 тис. дітей.</w:t>
      </w:r>
    </w:p>
    <w:p w14:paraId="09FB4551" w14:textId="77777777" w:rsidR="004F6BA6" w:rsidRPr="006E0C4E" w:rsidRDefault="004F6BA6" w:rsidP="006E0C4E">
      <w:pPr>
        <w:spacing w:after="0" w:line="259" w:lineRule="auto"/>
        <w:jc w:val="both"/>
        <w:rPr>
          <w:rFonts w:ascii="Times New Roman" w:eastAsia="Calibri" w:hAnsi="Times New Roman" w:cs="Times New Roman"/>
          <w:color w:val="000000"/>
          <w:sz w:val="28"/>
          <w:szCs w:val="28"/>
          <w:lang w:val="uk-UA" w:eastAsia="en-US"/>
        </w:rPr>
      </w:pPr>
    </w:p>
    <w:p w14:paraId="7FC13ECD" w14:textId="126A9A14" w:rsidR="00B23F18" w:rsidRDefault="006E0C4E" w:rsidP="00FC330C">
      <w:pPr>
        <w:spacing w:after="0" w:line="240" w:lineRule="auto"/>
        <w:jc w:val="both"/>
        <w:rPr>
          <w:rFonts w:ascii="Times New Roman" w:eastAsiaTheme="minorHAnsi" w:hAnsi="Times New Roman" w:cs="Times New Roman"/>
          <w:b/>
          <w:color w:val="000000" w:themeColor="text1"/>
          <w:sz w:val="28"/>
          <w:szCs w:val="28"/>
          <w:lang w:val="uk-UA" w:eastAsia="en-US"/>
        </w:rPr>
      </w:pPr>
      <w:r w:rsidRPr="006E0C4E">
        <w:rPr>
          <w:rFonts w:ascii="Times New Roman" w:eastAsia="Calibri" w:hAnsi="Times New Roman" w:cs="Times New Roman"/>
          <w:color w:val="FF0000"/>
          <w:sz w:val="28"/>
          <w:szCs w:val="28"/>
          <w:lang w:val="uk-UA" w:eastAsia="en-US"/>
        </w:rPr>
        <w:lastRenderedPageBreak/>
        <w:tab/>
      </w:r>
      <w:r w:rsidR="00B23F18" w:rsidRPr="004D19EA">
        <w:rPr>
          <w:rFonts w:ascii="Times New Roman" w:eastAsiaTheme="minorHAnsi" w:hAnsi="Times New Roman" w:cs="Times New Roman"/>
          <w:b/>
          <w:color w:val="000000" w:themeColor="text1"/>
          <w:sz w:val="28"/>
          <w:szCs w:val="28"/>
          <w:lang w:val="uk-UA" w:eastAsia="en-US"/>
        </w:rPr>
        <w:t>Фізична культура і спорт</w:t>
      </w:r>
    </w:p>
    <w:p w14:paraId="59772F0A" w14:textId="77777777" w:rsidR="00A40FEC" w:rsidRPr="00A40FEC" w:rsidRDefault="00A40FEC" w:rsidP="00F63F23">
      <w:pPr>
        <w:widowControl w:val="0"/>
        <w:spacing w:after="0" w:line="240" w:lineRule="auto"/>
        <w:ind w:firstLine="709"/>
        <w:jc w:val="both"/>
        <w:rPr>
          <w:rFonts w:ascii="Times New Roman" w:eastAsiaTheme="minorHAnsi" w:hAnsi="Times New Roman" w:cs="Times New Roman"/>
          <w:b/>
          <w:color w:val="000000" w:themeColor="text1"/>
          <w:sz w:val="28"/>
          <w:szCs w:val="28"/>
          <w:lang w:val="uk-UA" w:eastAsia="en-US"/>
        </w:rPr>
      </w:pPr>
      <w:r w:rsidRPr="00A40FEC">
        <w:rPr>
          <w:rFonts w:ascii="Times New Roman" w:hAnsi="Times New Roman" w:cs="Times New Roman"/>
          <w:sz w:val="28"/>
          <w:szCs w:val="28"/>
          <w:lang w:val="uk-UA"/>
        </w:rPr>
        <w:t>Розвиток фізичної культури і спорту під час війни є складним, але необхідним завданням місцевої влади. Незважаючи на всі виклики, пов’язані з воєнним станом, спорт продовжує відігравати важливу роль у житті громади, сприяючи збереженню фізичного та ментального здоров'я, об'єднанню людей та зміцненню національного духу.</w:t>
      </w:r>
    </w:p>
    <w:p w14:paraId="4C546E32" w14:textId="77777777" w:rsidR="00A40FEC" w:rsidRPr="00A40FEC" w:rsidRDefault="00A40FEC" w:rsidP="00A40FEC">
      <w:pPr>
        <w:spacing w:after="0" w:line="240" w:lineRule="auto"/>
        <w:ind w:firstLine="708"/>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Проведено 12 міських спортивних заходів з олімпійських видів спорту.  Забезпечено участь спортсменів у чемпіонатах області з волейболу серед дівчат</w:t>
      </w:r>
      <w:r w:rsidRPr="00A40FEC">
        <w:rPr>
          <w:rFonts w:ascii="Times New Roman" w:eastAsiaTheme="minorHAnsi" w:hAnsi="Times New Roman" w:cs="Times New Roman"/>
          <w:color w:val="FF0000"/>
          <w:sz w:val="28"/>
          <w:szCs w:val="28"/>
          <w:lang w:val="uk-UA" w:eastAsia="en-US"/>
        </w:rPr>
        <w:t xml:space="preserve">, </w:t>
      </w:r>
      <w:r w:rsidRPr="00A40FEC">
        <w:rPr>
          <w:rFonts w:ascii="Times New Roman" w:eastAsiaTheme="minorHAnsi" w:hAnsi="Times New Roman" w:cs="Times New Roman"/>
          <w:sz w:val="28"/>
          <w:szCs w:val="28"/>
          <w:lang w:val="uk-UA" w:eastAsia="en-US"/>
        </w:rPr>
        <w:t>боксу,</w:t>
      </w:r>
      <w:r w:rsidRPr="00A40FEC">
        <w:rPr>
          <w:rFonts w:ascii="Times New Roman" w:eastAsiaTheme="minorHAnsi" w:hAnsi="Times New Roman" w:cs="Times New Roman"/>
          <w:color w:val="FF0000"/>
          <w:sz w:val="28"/>
          <w:szCs w:val="28"/>
          <w:lang w:val="uk-UA" w:eastAsia="en-US"/>
        </w:rPr>
        <w:t xml:space="preserve"> </w:t>
      </w:r>
      <w:r w:rsidRPr="00A40FEC">
        <w:rPr>
          <w:rFonts w:ascii="Times New Roman" w:eastAsiaTheme="minorHAnsi" w:hAnsi="Times New Roman" w:cs="Times New Roman"/>
          <w:sz w:val="28"/>
          <w:szCs w:val="28"/>
          <w:lang w:val="uk-UA" w:eastAsia="en-US"/>
        </w:rPr>
        <w:t xml:space="preserve">легкої атлетики, чемпіонаті України з волейболу серед дівчат, легкої атлетики, настільного тенісу, чемпіонаті України з </w:t>
      </w:r>
      <w:proofErr w:type="spellStart"/>
      <w:r w:rsidRPr="00A40FEC">
        <w:rPr>
          <w:rFonts w:ascii="Times New Roman" w:eastAsiaTheme="minorHAnsi" w:hAnsi="Times New Roman" w:cs="Times New Roman"/>
          <w:sz w:val="28"/>
          <w:szCs w:val="28"/>
          <w:lang w:val="uk-UA" w:eastAsia="en-US"/>
        </w:rPr>
        <w:t>триатлону</w:t>
      </w:r>
      <w:proofErr w:type="spellEnd"/>
      <w:r w:rsidRPr="00A40FEC">
        <w:rPr>
          <w:rFonts w:ascii="Times New Roman" w:eastAsiaTheme="minorHAnsi" w:hAnsi="Times New Roman" w:cs="Times New Roman"/>
          <w:sz w:val="28"/>
          <w:szCs w:val="28"/>
          <w:lang w:val="uk-UA" w:eastAsia="en-US"/>
        </w:rPr>
        <w:t xml:space="preserve"> серед дітей, чемпіонаті України з бадмінтону серед ветеранів. </w:t>
      </w:r>
    </w:p>
    <w:p w14:paraId="5E144CA7" w14:textId="77777777" w:rsidR="00A40FEC" w:rsidRPr="00A40FEC" w:rsidRDefault="00A40FEC" w:rsidP="00A40FEC">
      <w:pPr>
        <w:spacing w:after="0" w:line="240" w:lineRule="auto"/>
        <w:ind w:firstLine="708"/>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Проведено 27 міських спортивних заходів з неолімпійських видів спорту. Забезпечено участь спортсменів у чемпіонаті області з гирьового спорту.</w:t>
      </w:r>
    </w:p>
    <w:p w14:paraId="4BCD905D" w14:textId="77777777" w:rsidR="00A40FEC" w:rsidRPr="00A40FEC" w:rsidRDefault="00A40FEC" w:rsidP="00A40FEC">
      <w:pPr>
        <w:spacing w:after="0" w:line="240" w:lineRule="auto"/>
        <w:ind w:firstLine="708"/>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 xml:space="preserve">Проведено міські змагання з веслування на тренажерах для осіб з інвалідністю, забезпечено участь спортсменів у міжнародних змаганнях з </w:t>
      </w:r>
      <w:proofErr w:type="spellStart"/>
      <w:r w:rsidRPr="00A40FEC">
        <w:rPr>
          <w:rFonts w:ascii="Times New Roman" w:eastAsiaTheme="minorHAnsi" w:hAnsi="Times New Roman" w:cs="Times New Roman"/>
          <w:sz w:val="28"/>
          <w:szCs w:val="28"/>
          <w:lang w:val="uk-UA" w:eastAsia="en-US"/>
        </w:rPr>
        <w:t>парадрагону</w:t>
      </w:r>
      <w:proofErr w:type="spellEnd"/>
      <w:r w:rsidRPr="00A40FEC">
        <w:rPr>
          <w:rFonts w:ascii="Times New Roman" w:eastAsiaTheme="minorHAnsi" w:hAnsi="Times New Roman" w:cs="Times New Roman"/>
          <w:sz w:val="28"/>
          <w:szCs w:val="28"/>
          <w:lang w:val="uk-UA" w:eastAsia="en-US"/>
        </w:rPr>
        <w:t>.</w:t>
      </w:r>
    </w:p>
    <w:p w14:paraId="282816A1" w14:textId="39074975" w:rsidR="00A40FEC" w:rsidRPr="00A40FEC" w:rsidRDefault="00A40FEC" w:rsidP="00A40FEC">
      <w:pPr>
        <w:widowControl w:val="0"/>
        <w:spacing w:after="0" w:line="240" w:lineRule="auto"/>
        <w:ind w:firstLine="709"/>
        <w:jc w:val="both"/>
        <w:rPr>
          <w:rFonts w:ascii="Times New Roman" w:eastAsiaTheme="minorHAnsi" w:hAnsi="Times New Roman" w:cs="Times New Roman"/>
          <w:color w:val="FF0000"/>
          <w:sz w:val="28"/>
          <w:szCs w:val="28"/>
          <w:lang w:val="uk-UA" w:eastAsia="en-US"/>
        </w:rPr>
      </w:pPr>
      <w:r w:rsidRPr="00A40FEC">
        <w:rPr>
          <w:rFonts w:ascii="Times New Roman" w:eastAsiaTheme="minorHAnsi" w:hAnsi="Times New Roman" w:cs="Times New Roman"/>
          <w:sz w:val="28"/>
          <w:szCs w:val="28"/>
          <w:lang w:val="uk-UA" w:eastAsia="en-US"/>
        </w:rPr>
        <w:t>Популярними заходами стали: відкритий міський турнір з плавання на відкритій воді «</w:t>
      </w:r>
      <w:proofErr w:type="spellStart"/>
      <w:r w:rsidRPr="00A40FEC">
        <w:rPr>
          <w:rFonts w:ascii="Times New Roman" w:eastAsiaTheme="minorHAnsi" w:hAnsi="Times New Roman" w:cs="Times New Roman"/>
          <w:sz w:val="28"/>
          <w:szCs w:val="28"/>
          <w:lang w:val="uk-UA" w:eastAsia="en-US"/>
        </w:rPr>
        <w:t>Teteriv</w:t>
      </w:r>
      <w:proofErr w:type="spellEnd"/>
      <w:r w:rsidRPr="00A40FEC">
        <w:rPr>
          <w:rFonts w:ascii="Times New Roman" w:eastAsiaTheme="minorHAnsi" w:hAnsi="Times New Roman" w:cs="Times New Roman"/>
          <w:sz w:val="28"/>
          <w:szCs w:val="28"/>
          <w:lang w:val="uk-UA" w:eastAsia="en-US"/>
        </w:rPr>
        <w:t xml:space="preserve"> </w:t>
      </w:r>
      <w:proofErr w:type="spellStart"/>
      <w:r w:rsidRPr="00A40FEC">
        <w:rPr>
          <w:rFonts w:ascii="Times New Roman" w:eastAsiaTheme="minorHAnsi" w:hAnsi="Times New Roman" w:cs="Times New Roman"/>
          <w:sz w:val="28"/>
          <w:szCs w:val="28"/>
          <w:lang w:val="uk-UA" w:eastAsia="en-US"/>
        </w:rPr>
        <w:t>open</w:t>
      </w:r>
      <w:proofErr w:type="spellEnd"/>
      <w:r w:rsidRPr="00A40FEC">
        <w:rPr>
          <w:rFonts w:ascii="Times New Roman" w:eastAsiaTheme="minorHAnsi" w:hAnsi="Times New Roman" w:cs="Times New Roman"/>
          <w:sz w:val="28"/>
          <w:szCs w:val="28"/>
          <w:lang w:val="uk-UA" w:eastAsia="en-US"/>
        </w:rPr>
        <w:t xml:space="preserve">», змагання з плавання на відкритій воді «Кубок 3-х річок», веслування на човнах «Дракон», турнір з футболу серед юнаків пам’яті Дмитра </w:t>
      </w:r>
      <w:proofErr w:type="spellStart"/>
      <w:r w:rsidRPr="00A40FEC">
        <w:rPr>
          <w:rFonts w:ascii="Times New Roman" w:eastAsiaTheme="minorHAnsi" w:hAnsi="Times New Roman" w:cs="Times New Roman"/>
          <w:sz w:val="28"/>
          <w:szCs w:val="28"/>
          <w:lang w:val="uk-UA" w:eastAsia="en-US"/>
        </w:rPr>
        <w:t>Рудя</w:t>
      </w:r>
      <w:proofErr w:type="spellEnd"/>
      <w:r w:rsidRPr="00A40FEC">
        <w:rPr>
          <w:rFonts w:ascii="Times New Roman" w:eastAsiaTheme="minorHAnsi" w:hAnsi="Times New Roman" w:cs="Times New Roman"/>
          <w:sz w:val="28"/>
          <w:szCs w:val="28"/>
          <w:lang w:val="uk-UA" w:eastAsia="en-US"/>
        </w:rPr>
        <w:t>, турнір з футболу пам’яті Миколи</w:t>
      </w:r>
      <w:r w:rsidRPr="00A40FEC">
        <w:rPr>
          <w:lang w:val="uk-UA"/>
        </w:rPr>
        <w:t> </w:t>
      </w:r>
      <w:proofErr w:type="spellStart"/>
      <w:r w:rsidRPr="00A40FEC">
        <w:rPr>
          <w:rFonts w:ascii="Times New Roman" w:eastAsiaTheme="minorHAnsi" w:hAnsi="Times New Roman" w:cs="Times New Roman"/>
          <w:sz w:val="28"/>
          <w:szCs w:val="28"/>
          <w:lang w:val="uk-UA" w:eastAsia="en-US"/>
        </w:rPr>
        <w:t>С</w:t>
      </w:r>
      <w:r w:rsidR="008D776F">
        <w:rPr>
          <w:rFonts w:ascii="Times New Roman" w:eastAsiaTheme="minorHAnsi" w:hAnsi="Times New Roman" w:cs="Times New Roman"/>
          <w:sz w:val="28"/>
          <w:szCs w:val="28"/>
          <w:lang w:val="uk-UA" w:eastAsia="en-US"/>
        </w:rPr>
        <w:t>ю</w:t>
      </w:r>
      <w:r w:rsidRPr="00A40FEC">
        <w:rPr>
          <w:rFonts w:ascii="Times New Roman" w:eastAsiaTheme="minorHAnsi" w:hAnsi="Times New Roman" w:cs="Times New Roman"/>
          <w:sz w:val="28"/>
          <w:szCs w:val="28"/>
          <w:lang w:val="uk-UA" w:eastAsia="en-US"/>
        </w:rPr>
        <w:t>сюри</w:t>
      </w:r>
      <w:proofErr w:type="spellEnd"/>
      <w:r w:rsidRPr="00A40FEC">
        <w:rPr>
          <w:rFonts w:ascii="Times New Roman" w:eastAsiaTheme="minorHAnsi" w:hAnsi="Times New Roman" w:cs="Times New Roman"/>
          <w:sz w:val="28"/>
          <w:szCs w:val="28"/>
          <w:lang w:val="uk-UA" w:eastAsia="en-US"/>
        </w:rPr>
        <w:t xml:space="preserve">, </w:t>
      </w:r>
      <w:proofErr w:type="spellStart"/>
      <w:r w:rsidRPr="00A40FEC">
        <w:rPr>
          <w:rFonts w:ascii="Times New Roman" w:eastAsiaTheme="minorHAnsi" w:hAnsi="Times New Roman" w:cs="Times New Roman"/>
          <w:sz w:val="28"/>
          <w:szCs w:val="28"/>
          <w:lang w:val="uk-UA" w:eastAsia="en-US"/>
        </w:rPr>
        <w:t>футзалу</w:t>
      </w:r>
      <w:proofErr w:type="spellEnd"/>
      <w:r w:rsidRPr="00A40FEC">
        <w:rPr>
          <w:rFonts w:ascii="Times New Roman" w:eastAsiaTheme="minorHAnsi" w:hAnsi="Times New Roman" w:cs="Times New Roman"/>
          <w:sz w:val="28"/>
          <w:szCs w:val="28"/>
          <w:lang w:val="uk-UA" w:eastAsia="en-US"/>
        </w:rPr>
        <w:t xml:space="preserve">, змагання з танцювального спорту </w:t>
      </w:r>
      <w:r w:rsidRPr="00A40FEC">
        <w:rPr>
          <w:rFonts w:ascii="Times New Roman" w:eastAsia="Times New Roman" w:hAnsi="Times New Roman" w:cs="Times New Roman"/>
          <w:color w:val="1C1E21"/>
          <w:sz w:val="28"/>
          <w:szCs w:val="28"/>
          <w:lang w:val="uk-UA"/>
        </w:rPr>
        <w:t>«</w:t>
      </w:r>
      <w:proofErr w:type="spellStart"/>
      <w:r w:rsidRPr="00A40FEC">
        <w:rPr>
          <w:rFonts w:ascii="Times New Roman" w:eastAsia="Times New Roman" w:hAnsi="Times New Roman" w:cs="Times New Roman"/>
          <w:color w:val="1C1E21"/>
          <w:sz w:val="28"/>
          <w:szCs w:val="28"/>
          <w:lang w:val="uk-UA"/>
        </w:rPr>
        <w:t>Crystal</w:t>
      </w:r>
      <w:proofErr w:type="spellEnd"/>
      <w:r w:rsidRPr="00A40FEC">
        <w:rPr>
          <w:rFonts w:ascii="Times New Roman" w:eastAsia="Times New Roman" w:hAnsi="Times New Roman" w:cs="Times New Roman"/>
          <w:color w:val="1C1E21"/>
          <w:sz w:val="28"/>
          <w:szCs w:val="28"/>
          <w:lang w:val="uk-UA"/>
        </w:rPr>
        <w:t xml:space="preserve"> </w:t>
      </w:r>
      <w:proofErr w:type="spellStart"/>
      <w:r w:rsidRPr="00A40FEC">
        <w:rPr>
          <w:rFonts w:ascii="Times New Roman" w:eastAsia="Times New Roman" w:hAnsi="Times New Roman" w:cs="Times New Roman"/>
          <w:color w:val="1C1E21"/>
          <w:sz w:val="28"/>
          <w:szCs w:val="28"/>
          <w:lang w:val="uk-UA"/>
        </w:rPr>
        <w:t>cup</w:t>
      </w:r>
      <w:proofErr w:type="spellEnd"/>
      <w:r w:rsidRPr="00A40FEC">
        <w:rPr>
          <w:rFonts w:ascii="Times New Roman" w:eastAsia="Times New Roman" w:hAnsi="Times New Roman" w:cs="Times New Roman"/>
          <w:color w:val="1C1E21"/>
          <w:sz w:val="28"/>
          <w:szCs w:val="28"/>
          <w:lang w:val="uk-UA"/>
        </w:rPr>
        <w:t>  ̶</w:t>
      </w:r>
      <w:r w:rsidRPr="00A40FEC">
        <w:rPr>
          <w:lang w:val="uk-UA"/>
        </w:rPr>
        <w:t>  </w:t>
      </w:r>
      <w:r w:rsidRPr="00A40FEC">
        <w:rPr>
          <w:rFonts w:ascii="Times New Roman" w:eastAsia="Times New Roman" w:hAnsi="Times New Roman" w:cs="Times New Roman"/>
          <w:color w:val="1C1E21"/>
          <w:sz w:val="28"/>
          <w:szCs w:val="28"/>
          <w:lang w:val="uk-UA"/>
        </w:rPr>
        <w:t>2024»</w:t>
      </w:r>
      <w:r w:rsidRPr="00A40FEC">
        <w:rPr>
          <w:rFonts w:ascii="Times New Roman" w:eastAsiaTheme="minorHAnsi" w:hAnsi="Times New Roman" w:cs="Times New Roman"/>
          <w:sz w:val="28"/>
          <w:szCs w:val="28"/>
          <w:lang w:val="uk-UA" w:eastAsia="en-US"/>
        </w:rPr>
        <w:t>, «Сузір’я», мотокросу, баскетболу 3х3.</w:t>
      </w:r>
    </w:p>
    <w:p w14:paraId="24F8E5F9" w14:textId="77777777" w:rsidR="00A40FEC" w:rsidRPr="00A40FEC" w:rsidRDefault="00A40FEC" w:rsidP="00A40FEC">
      <w:pPr>
        <w:widowControl w:val="0"/>
        <w:spacing w:after="0" w:line="240" w:lineRule="auto"/>
        <w:ind w:firstLine="709"/>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 xml:space="preserve">Проведено </w:t>
      </w:r>
      <w:r w:rsidRPr="00A40FEC">
        <w:rPr>
          <w:rFonts w:ascii="Times New Roman" w:eastAsia="Calibri" w:hAnsi="Times New Roman" w:cs="Times New Roman"/>
          <w:color w:val="000000" w:themeColor="text1"/>
          <w:sz w:val="28"/>
          <w:szCs w:val="28"/>
          <w:lang w:val="uk-UA" w:eastAsia="en-US"/>
        </w:rPr>
        <w:t xml:space="preserve">благодійні змагання з </w:t>
      </w:r>
      <w:proofErr w:type="spellStart"/>
      <w:r w:rsidRPr="00A40FEC">
        <w:rPr>
          <w:rFonts w:ascii="Times New Roman" w:eastAsia="Calibri" w:hAnsi="Times New Roman" w:cs="Times New Roman"/>
          <w:color w:val="000000" w:themeColor="text1"/>
          <w:sz w:val="28"/>
          <w:szCs w:val="28"/>
          <w:lang w:val="uk-UA" w:eastAsia="en-US"/>
        </w:rPr>
        <w:t>триатлону</w:t>
      </w:r>
      <w:proofErr w:type="spellEnd"/>
      <w:r w:rsidRPr="00A40FEC">
        <w:rPr>
          <w:rFonts w:ascii="Times New Roman" w:eastAsia="Calibri" w:hAnsi="Times New Roman" w:cs="Times New Roman"/>
          <w:color w:val="000000" w:themeColor="text1"/>
          <w:sz w:val="28"/>
          <w:szCs w:val="28"/>
          <w:lang w:val="uk-UA" w:eastAsia="en-US"/>
        </w:rPr>
        <w:t xml:space="preserve"> «Залізна країна» (200 учасників), </w:t>
      </w:r>
      <w:r w:rsidRPr="00A40FEC">
        <w:rPr>
          <w:rFonts w:ascii="Times New Roman" w:eastAsiaTheme="minorHAnsi" w:hAnsi="Times New Roman" w:cs="Times New Roman"/>
          <w:sz w:val="28"/>
          <w:szCs w:val="28"/>
          <w:lang w:val="uk-UA" w:eastAsia="en-US"/>
        </w:rPr>
        <w:t xml:space="preserve">забіг «Шаную воїнів, біжу за Героїв України» (600 учасників), турнір з боксу пам’яті Андрія </w:t>
      </w:r>
      <w:proofErr w:type="spellStart"/>
      <w:r w:rsidRPr="00A40FEC">
        <w:rPr>
          <w:rFonts w:ascii="Times New Roman" w:eastAsiaTheme="minorHAnsi" w:hAnsi="Times New Roman" w:cs="Times New Roman"/>
          <w:sz w:val="28"/>
          <w:szCs w:val="28"/>
          <w:lang w:val="uk-UA" w:eastAsia="en-US"/>
        </w:rPr>
        <w:t>Лінійчука</w:t>
      </w:r>
      <w:proofErr w:type="spellEnd"/>
      <w:r w:rsidRPr="00A40FEC">
        <w:rPr>
          <w:rFonts w:ascii="Times New Roman" w:eastAsiaTheme="minorHAnsi" w:hAnsi="Times New Roman" w:cs="Times New Roman"/>
          <w:sz w:val="28"/>
          <w:szCs w:val="28"/>
          <w:lang w:val="uk-UA" w:eastAsia="en-US"/>
        </w:rPr>
        <w:t xml:space="preserve"> (40 учасників), </w:t>
      </w:r>
      <w:proofErr w:type="spellStart"/>
      <w:r w:rsidRPr="00A40FEC">
        <w:rPr>
          <w:rFonts w:ascii="Times New Roman" w:eastAsiaTheme="minorHAnsi" w:hAnsi="Times New Roman" w:cs="Times New Roman"/>
          <w:sz w:val="28"/>
          <w:szCs w:val="28"/>
          <w:lang w:val="uk-UA" w:eastAsia="en-US"/>
        </w:rPr>
        <w:t>триатлону</w:t>
      </w:r>
      <w:proofErr w:type="spellEnd"/>
      <w:r w:rsidRPr="00A40FEC">
        <w:rPr>
          <w:rFonts w:ascii="Times New Roman" w:eastAsiaTheme="minorHAnsi" w:hAnsi="Times New Roman" w:cs="Times New Roman"/>
          <w:sz w:val="28"/>
          <w:szCs w:val="28"/>
          <w:lang w:val="uk-UA" w:eastAsia="en-US"/>
        </w:rPr>
        <w:t xml:space="preserve"> «Залізна країна: Кубок гладіаторів» (200 учасників).</w:t>
      </w:r>
    </w:p>
    <w:p w14:paraId="7B9B3FDE" w14:textId="77777777" w:rsidR="00A40FEC" w:rsidRPr="00A40FEC" w:rsidRDefault="00A40FEC" w:rsidP="00A40FEC">
      <w:pPr>
        <w:widowControl w:val="0"/>
        <w:spacing w:after="0" w:line="240" w:lineRule="auto"/>
        <w:ind w:firstLine="709"/>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Проведено змагання серед школярів в рамках програми «Пліч-о-пліч» (</w:t>
      </w:r>
      <w:proofErr w:type="spellStart"/>
      <w:r w:rsidRPr="00A40FEC">
        <w:rPr>
          <w:rFonts w:ascii="Times New Roman" w:eastAsiaTheme="minorHAnsi" w:hAnsi="Times New Roman" w:cs="Times New Roman"/>
          <w:sz w:val="28"/>
          <w:szCs w:val="28"/>
          <w:lang w:val="uk-UA" w:eastAsia="en-US"/>
        </w:rPr>
        <w:t>футзал</w:t>
      </w:r>
      <w:proofErr w:type="spellEnd"/>
      <w:r w:rsidRPr="00A40FEC">
        <w:rPr>
          <w:rFonts w:ascii="Times New Roman" w:eastAsiaTheme="minorHAnsi" w:hAnsi="Times New Roman" w:cs="Times New Roman"/>
          <w:sz w:val="28"/>
          <w:szCs w:val="28"/>
          <w:lang w:val="uk-UA" w:eastAsia="en-US"/>
        </w:rPr>
        <w:t xml:space="preserve">, баскетбол, волейбол, спортивне орієнтування, </w:t>
      </w:r>
      <w:proofErr w:type="spellStart"/>
      <w:r w:rsidRPr="00A40FEC">
        <w:rPr>
          <w:rFonts w:ascii="Times New Roman" w:eastAsiaTheme="minorHAnsi" w:hAnsi="Times New Roman" w:cs="Times New Roman"/>
          <w:sz w:val="28"/>
          <w:szCs w:val="28"/>
          <w:lang w:val="uk-UA" w:eastAsia="en-US"/>
        </w:rPr>
        <w:t>черлідинг</w:t>
      </w:r>
      <w:proofErr w:type="spellEnd"/>
      <w:r w:rsidRPr="00A40FEC">
        <w:rPr>
          <w:rFonts w:ascii="Times New Roman" w:eastAsiaTheme="minorHAnsi" w:hAnsi="Times New Roman" w:cs="Times New Roman"/>
          <w:sz w:val="28"/>
          <w:szCs w:val="28"/>
          <w:lang w:val="uk-UA" w:eastAsia="en-US"/>
        </w:rPr>
        <w:t>), в яких взяли участь майже 1500 осіб та змагання з футболу «BGV KIDS», в яких взяли участь майже 450 осіб.</w:t>
      </w:r>
    </w:p>
    <w:p w14:paraId="0DEE339E" w14:textId="77777777" w:rsidR="00A40FEC" w:rsidRPr="00A40FEC" w:rsidRDefault="00A40FEC" w:rsidP="00A40FEC">
      <w:pPr>
        <w:spacing w:after="0" w:line="240" w:lineRule="auto"/>
        <w:ind w:firstLine="708"/>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Для підготовки провідних спортсменів міста до обласних, всеукраїнських та міжнародних змагань проведено 17 навчально-тренувальних зборів з неолімпійських видів спорту, 15 – з олімпійських видів спорту та 2 – для спортсменів з інвалідністю.</w:t>
      </w:r>
    </w:p>
    <w:p w14:paraId="063EF391" w14:textId="77777777" w:rsidR="00A40FEC" w:rsidRPr="00A40FEC" w:rsidRDefault="00A40FEC" w:rsidP="00A40FEC">
      <w:pPr>
        <w:widowControl w:val="0"/>
        <w:spacing w:after="0" w:line="240" w:lineRule="auto"/>
        <w:ind w:firstLine="709"/>
        <w:jc w:val="both"/>
        <w:rPr>
          <w:rFonts w:ascii="Times New Roman" w:eastAsiaTheme="minorHAnsi" w:hAnsi="Times New Roman" w:cs="Times New Roman"/>
          <w:sz w:val="28"/>
          <w:szCs w:val="28"/>
          <w:lang w:val="uk-UA" w:eastAsia="en-US"/>
        </w:rPr>
      </w:pPr>
      <w:r w:rsidRPr="00A40FEC">
        <w:rPr>
          <w:rFonts w:ascii="Times New Roman" w:eastAsiaTheme="minorHAnsi" w:hAnsi="Times New Roman" w:cs="Times New Roman"/>
          <w:sz w:val="28"/>
          <w:szCs w:val="28"/>
          <w:lang w:val="uk-UA" w:eastAsia="en-US"/>
        </w:rPr>
        <w:t>Стипендії міського голови отримали 110 кращих спортсменів громади. За досягнення високих спортивних результатів на міжнародних змаганнях грошові винагороди отримали 48 спортсменів та 18 тренерів.</w:t>
      </w:r>
    </w:p>
    <w:p w14:paraId="3812B9DF" w14:textId="4A262EA0" w:rsidR="00A40FEC" w:rsidRDefault="00A40FEC" w:rsidP="00A40FEC">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A40FEC">
        <w:rPr>
          <w:rFonts w:ascii="Times New Roman" w:eastAsiaTheme="minorHAnsi" w:hAnsi="Times New Roman" w:cs="Times New Roman"/>
          <w:color w:val="000000" w:themeColor="text1"/>
          <w:sz w:val="28"/>
          <w:szCs w:val="28"/>
          <w:lang w:val="uk-UA" w:eastAsia="en-US"/>
        </w:rPr>
        <w:t xml:space="preserve">Створені команди з </w:t>
      </w:r>
      <w:proofErr w:type="spellStart"/>
      <w:r w:rsidRPr="00A40FEC">
        <w:rPr>
          <w:rFonts w:ascii="Times New Roman" w:eastAsiaTheme="minorHAnsi" w:hAnsi="Times New Roman" w:cs="Times New Roman"/>
          <w:color w:val="000000" w:themeColor="text1"/>
          <w:sz w:val="28"/>
          <w:szCs w:val="28"/>
          <w:lang w:val="uk-UA" w:eastAsia="en-US"/>
        </w:rPr>
        <w:t>черлідингу</w:t>
      </w:r>
      <w:proofErr w:type="spellEnd"/>
      <w:r w:rsidRPr="00A40FEC">
        <w:rPr>
          <w:rFonts w:ascii="Times New Roman" w:eastAsiaTheme="minorHAnsi" w:hAnsi="Times New Roman" w:cs="Times New Roman"/>
          <w:color w:val="000000" w:themeColor="text1"/>
          <w:sz w:val="28"/>
          <w:szCs w:val="28"/>
          <w:lang w:val="uk-UA" w:eastAsia="en-US"/>
        </w:rPr>
        <w:t xml:space="preserve"> та флаг-футболу.</w:t>
      </w:r>
    </w:p>
    <w:p w14:paraId="35D79D4C" w14:textId="5BFAAF9E" w:rsidR="006539A8" w:rsidRDefault="006539A8" w:rsidP="00A40FEC">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p>
    <w:p w14:paraId="3B3020FB" w14:textId="406E1C31" w:rsidR="003C6734" w:rsidRDefault="003C6734" w:rsidP="00A40FEC">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p>
    <w:p w14:paraId="5B3C69ED" w14:textId="37B8990B" w:rsidR="003C6734" w:rsidRDefault="003C6734" w:rsidP="00A40FEC">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p>
    <w:p w14:paraId="3FD3FCB5" w14:textId="4292910F" w:rsidR="003C6734" w:rsidRDefault="003C6734" w:rsidP="00A40FEC">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p>
    <w:p w14:paraId="0BD3B61B" w14:textId="77777777" w:rsidR="003C6734" w:rsidRDefault="003C6734" w:rsidP="00A40FEC">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p>
    <w:p w14:paraId="15C4E183" w14:textId="77777777" w:rsidR="00B445F8" w:rsidRPr="0087061E" w:rsidRDefault="0087061E" w:rsidP="001A4FAF">
      <w:pPr>
        <w:spacing w:after="0" w:line="240" w:lineRule="auto"/>
        <w:rPr>
          <w:rFonts w:ascii="Times New Roman" w:hAnsi="Times New Roman" w:cs="Times New Roman"/>
          <w:b/>
          <w:i/>
          <w:sz w:val="28"/>
          <w:szCs w:val="28"/>
          <w:u w:val="single"/>
          <w:lang w:val="uk-UA"/>
        </w:rPr>
      </w:pPr>
      <w:r w:rsidRPr="0087061E">
        <w:rPr>
          <w:rFonts w:ascii="Times New Roman" w:hAnsi="Times New Roman" w:cs="Times New Roman"/>
          <w:b/>
          <w:i/>
          <w:sz w:val="28"/>
          <w:szCs w:val="28"/>
          <w:u w:val="single"/>
          <w:lang w:val="uk-UA"/>
        </w:rPr>
        <w:lastRenderedPageBreak/>
        <w:t>Пріоритет «Зелене місто»</w:t>
      </w:r>
    </w:p>
    <w:p w14:paraId="3D0C1CC8" w14:textId="77777777" w:rsidR="00B445F8" w:rsidRPr="0087061E" w:rsidRDefault="0087061E" w:rsidP="001A4FAF">
      <w:pPr>
        <w:spacing w:after="0" w:line="240" w:lineRule="auto"/>
        <w:rPr>
          <w:rFonts w:ascii="Times New Roman" w:hAnsi="Times New Roman" w:cs="Times New Roman"/>
          <w:b/>
          <w:i/>
          <w:sz w:val="28"/>
          <w:szCs w:val="28"/>
          <w:lang w:val="uk-UA"/>
        </w:rPr>
      </w:pPr>
      <w:r w:rsidRPr="0087061E">
        <w:rPr>
          <w:rFonts w:ascii="Times New Roman" w:hAnsi="Times New Roman" w:cs="Times New Roman"/>
          <w:b/>
          <w:i/>
          <w:sz w:val="28"/>
          <w:szCs w:val="28"/>
          <w:lang w:val="uk-UA"/>
        </w:rPr>
        <w:t>Впровадження принципів сталого міського розвитку та адаптація до змін клімату</w:t>
      </w:r>
    </w:p>
    <w:p w14:paraId="14B8F55B" w14:textId="77777777" w:rsidR="0087061E" w:rsidRPr="005B3FAB" w:rsidRDefault="0087061E" w:rsidP="00C35860">
      <w:pPr>
        <w:spacing w:after="0" w:line="240" w:lineRule="auto"/>
        <w:rPr>
          <w:rFonts w:ascii="Times New Roman" w:hAnsi="Times New Roman" w:cs="Times New Roman"/>
          <w:sz w:val="28"/>
          <w:szCs w:val="28"/>
          <w:lang w:val="uk-UA"/>
        </w:rPr>
      </w:pPr>
    </w:p>
    <w:p w14:paraId="16A96F97" w14:textId="77777777" w:rsidR="00C35860" w:rsidRPr="00423B67" w:rsidRDefault="009A2F6C" w:rsidP="003C6734">
      <w:pPr>
        <w:widowControl w:val="0"/>
        <w:spacing w:after="0" w:line="240" w:lineRule="auto"/>
        <w:rPr>
          <w:rFonts w:ascii="Times New Roman" w:eastAsia="Times New Roman" w:hAnsi="Times New Roman" w:cs="Times New Roman"/>
          <w:b/>
          <w:color w:val="000000" w:themeColor="text1"/>
          <w:sz w:val="28"/>
          <w:szCs w:val="28"/>
          <w:lang w:val="uk-UA" w:eastAsia="en-US"/>
        </w:rPr>
      </w:pPr>
      <w:r w:rsidRPr="00423B67">
        <w:rPr>
          <w:rFonts w:ascii="Times New Roman" w:eastAsia="Times New Roman" w:hAnsi="Times New Roman" w:cs="Times New Roman"/>
          <w:b/>
          <w:color w:val="000000" w:themeColor="text1"/>
          <w:sz w:val="28"/>
          <w:szCs w:val="28"/>
          <w:lang w:val="uk-UA" w:eastAsia="en-US"/>
        </w:rPr>
        <w:t>Централізоване</w:t>
      </w:r>
      <w:r w:rsidR="00A436DF" w:rsidRPr="00423B67">
        <w:rPr>
          <w:rFonts w:ascii="Times New Roman" w:eastAsia="Times New Roman" w:hAnsi="Times New Roman" w:cs="Times New Roman"/>
          <w:b/>
          <w:color w:val="000000" w:themeColor="text1"/>
          <w:sz w:val="28"/>
          <w:szCs w:val="28"/>
          <w:lang w:val="uk-UA" w:eastAsia="en-US"/>
        </w:rPr>
        <w:t xml:space="preserve"> </w:t>
      </w:r>
      <w:r w:rsidR="00C35860" w:rsidRPr="00423B67">
        <w:rPr>
          <w:rFonts w:ascii="Times New Roman" w:eastAsia="Times New Roman" w:hAnsi="Times New Roman" w:cs="Times New Roman"/>
          <w:b/>
          <w:color w:val="000000" w:themeColor="text1"/>
          <w:sz w:val="28"/>
          <w:szCs w:val="28"/>
          <w:lang w:val="uk-UA" w:eastAsia="en-US"/>
        </w:rPr>
        <w:t>водопостачання та водовідведення</w:t>
      </w:r>
    </w:p>
    <w:p w14:paraId="2B94F086" w14:textId="77777777" w:rsidR="00423B67" w:rsidRPr="00227C91" w:rsidRDefault="00423B67" w:rsidP="00423B67">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227C91">
        <w:rPr>
          <w:rFonts w:ascii="Times New Roman" w:eastAsia="Times New Roman" w:hAnsi="Times New Roman" w:cs="Times New Roman"/>
          <w:color w:val="000000" w:themeColor="text1"/>
          <w:sz w:val="28"/>
          <w:szCs w:val="28"/>
          <w:lang w:val="uk-UA" w:eastAsia="uk-UA"/>
        </w:rPr>
        <w:t>Загальна протяжність мережі водопостачання міста становить 52</w:t>
      </w:r>
      <w:r w:rsidRPr="00227C91">
        <w:rPr>
          <w:rFonts w:ascii="Times New Roman" w:eastAsia="Times New Roman" w:hAnsi="Times New Roman" w:cs="Times New Roman"/>
          <w:color w:val="000000" w:themeColor="text1"/>
          <w:sz w:val="28"/>
          <w:szCs w:val="28"/>
          <w:lang w:eastAsia="uk-UA"/>
        </w:rPr>
        <w:t>9,1</w:t>
      </w:r>
      <w:r w:rsidRPr="00227C91">
        <w:rPr>
          <w:rFonts w:ascii="Times New Roman" w:eastAsia="Times New Roman" w:hAnsi="Times New Roman" w:cs="Times New Roman"/>
          <w:color w:val="000000" w:themeColor="text1"/>
          <w:sz w:val="28"/>
          <w:szCs w:val="28"/>
          <w:lang w:val="uk-UA" w:eastAsia="uk-UA"/>
        </w:rPr>
        <w:t xml:space="preserve"> км, з яких 323,4 км (61,1%) перебувають у зношеному стані.</w:t>
      </w:r>
    </w:p>
    <w:p w14:paraId="0BDC1B9A" w14:textId="77777777" w:rsidR="00423B67" w:rsidRPr="00227C91" w:rsidRDefault="00423B67" w:rsidP="00423B67">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227C91">
        <w:rPr>
          <w:rFonts w:ascii="Times New Roman" w:eastAsia="Times New Roman" w:hAnsi="Times New Roman" w:cs="Times New Roman"/>
          <w:color w:val="000000" w:themeColor="text1"/>
          <w:sz w:val="28"/>
          <w:szCs w:val="28"/>
          <w:lang w:val="uk-UA" w:eastAsia="uk-UA"/>
        </w:rPr>
        <w:t>Система водовідведення включає 27 каналізаційних насосних станцій та 264,5 км каналізаційних мереж, з яких 192,0 км (73,0%) перебувають у зношеному стані.</w:t>
      </w:r>
    </w:p>
    <w:p w14:paraId="161B8B09"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В межах</w:t>
      </w:r>
      <w:r w:rsidRPr="00227C91">
        <w:rPr>
          <w:rFonts w:ascii="Times New Roman" w:hAnsi="Times New Roman" w:cs="Times New Roman"/>
          <w:color w:val="000000" w:themeColor="text1"/>
          <w:sz w:val="28"/>
          <w:szCs w:val="28"/>
          <w:shd w:val="clear" w:color="auto" w:fill="FFFFFF"/>
          <w:lang w:val="uk-UA"/>
        </w:rPr>
        <w:t xml:space="preserve"> реалізації </w:t>
      </w:r>
      <w:proofErr w:type="spellStart"/>
      <w:r w:rsidRPr="00227C91">
        <w:rPr>
          <w:rFonts w:ascii="Times New Roman" w:hAnsi="Times New Roman" w:cs="Times New Roman"/>
          <w:color w:val="000000" w:themeColor="text1"/>
          <w:sz w:val="28"/>
          <w:szCs w:val="28"/>
          <w:shd w:val="clear" w:color="auto" w:fill="FFFFFF"/>
          <w:lang w:val="uk-UA"/>
        </w:rPr>
        <w:t>проєкту</w:t>
      </w:r>
      <w:proofErr w:type="spellEnd"/>
      <w:r w:rsidRPr="00227C91">
        <w:rPr>
          <w:rFonts w:ascii="Times New Roman" w:hAnsi="Times New Roman" w:cs="Times New Roman"/>
          <w:color w:val="000000" w:themeColor="text1"/>
          <w:sz w:val="28"/>
          <w:szCs w:val="28"/>
          <w:shd w:val="clear" w:color="auto" w:fill="FFFFFF"/>
          <w:lang w:val="uk-UA"/>
        </w:rPr>
        <w:t xml:space="preserve"> «Розвиток міської інфраструктури – 2», за фінансової підтримки Світового банку, завершено реконструкцію головної каналізаційної насосної станції. Роботи з будівництва нових очисних споруд каналізації на ОСК – 2 виконані на 88,0%, очисної станції холодної води НСВ  – 2 – 89,0%. Будівництво очисної станції холодної води призупинено у зв’язку із запровадженням воєнного стану.</w:t>
      </w:r>
    </w:p>
    <w:p w14:paraId="39B19291"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В межах</w:t>
      </w:r>
      <w:r w:rsidRPr="00227C91">
        <w:rPr>
          <w:rFonts w:ascii="Times New Roman" w:hAnsi="Times New Roman" w:cs="Times New Roman"/>
          <w:color w:val="000000" w:themeColor="text1"/>
          <w:sz w:val="28"/>
          <w:szCs w:val="28"/>
          <w:shd w:val="clear" w:color="auto" w:fill="FFFFFF"/>
          <w:lang w:val="uk-UA"/>
        </w:rPr>
        <w:t xml:space="preserve"> реалізації Програми з відновлення України розпочато будівництво нової лінії каналізаційного </w:t>
      </w:r>
      <w:proofErr w:type="spellStart"/>
      <w:r w:rsidRPr="00227C91">
        <w:rPr>
          <w:rFonts w:ascii="Times New Roman" w:hAnsi="Times New Roman" w:cs="Times New Roman"/>
          <w:color w:val="000000" w:themeColor="text1"/>
          <w:sz w:val="28"/>
          <w:szCs w:val="28"/>
          <w:shd w:val="clear" w:color="auto" w:fill="FFFFFF"/>
          <w:lang w:val="uk-UA"/>
        </w:rPr>
        <w:t>колектора</w:t>
      </w:r>
      <w:proofErr w:type="spellEnd"/>
      <w:r w:rsidRPr="00227C91">
        <w:rPr>
          <w:rFonts w:ascii="Times New Roman" w:hAnsi="Times New Roman" w:cs="Times New Roman"/>
          <w:color w:val="000000" w:themeColor="text1"/>
          <w:sz w:val="28"/>
          <w:szCs w:val="28"/>
          <w:shd w:val="clear" w:color="auto" w:fill="FFFFFF"/>
          <w:lang w:val="uk-UA"/>
        </w:rPr>
        <w:t xml:space="preserve"> від головної каналізаційної насосної станції до каналізаційних очисних споруд довжиною 2,2 км. </w:t>
      </w:r>
      <w:proofErr w:type="spellStart"/>
      <w:r w:rsidRPr="00227C91">
        <w:rPr>
          <w:rFonts w:ascii="Times New Roman" w:hAnsi="Times New Roman" w:cs="Times New Roman"/>
          <w:color w:val="000000" w:themeColor="text1"/>
          <w:sz w:val="28"/>
          <w:szCs w:val="28"/>
          <w:shd w:val="clear" w:color="auto" w:fill="FFFFFF"/>
          <w:lang w:val="uk-UA"/>
        </w:rPr>
        <w:t>Проєкт</w:t>
      </w:r>
      <w:proofErr w:type="spellEnd"/>
      <w:r w:rsidRPr="00227C91">
        <w:rPr>
          <w:rFonts w:ascii="Times New Roman" w:hAnsi="Times New Roman" w:cs="Times New Roman"/>
          <w:color w:val="000000" w:themeColor="text1"/>
          <w:sz w:val="28"/>
          <w:szCs w:val="28"/>
          <w:shd w:val="clear" w:color="auto" w:fill="FFFFFF"/>
          <w:lang w:val="uk-UA"/>
        </w:rPr>
        <w:t xml:space="preserve"> реалізується за рахунок коштів державного бюджету у сумі 44,3 млн грн та коштів місцевого бюджету – 8,8 млн грн.</w:t>
      </w:r>
    </w:p>
    <w:p w14:paraId="6C50844A" w14:textId="77777777" w:rsidR="00423B67"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E42DAE">
        <w:rPr>
          <w:rFonts w:ascii="Times New Roman" w:hAnsi="Times New Roman" w:cs="Times New Roman"/>
          <w:color w:val="000000" w:themeColor="text1"/>
          <w:sz w:val="28"/>
          <w:szCs w:val="28"/>
          <w:shd w:val="clear" w:color="auto" w:fill="FFFFFF"/>
          <w:lang w:val="uk-UA"/>
        </w:rPr>
        <w:t xml:space="preserve">Розпочато реалізацію </w:t>
      </w:r>
      <w:proofErr w:type="spellStart"/>
      <w:r w:rsidRPr="00E42DAE">
        <w:rPr>
          <w:rFonts w:ascii="Times New Roman" w:hAnsi="Times New Roman" w:cs="Times New Roman"/>
          <w:color w:val="000000" w:themeColor="text1"/>
          <w:sz w:val="28"/>
          <w:szCs w:val="28"/>
          <w:shd w:val="clear" w:color="auto" w:fill="FFFFFF"/>
          <w:lang w:val="uk-UA"/>
        </w:rPr>
        <w:t>проєкту</w:t>
      </w:r>
      <w:proofErr w:type="spellEnd"/>
      <w:r>
        <w:rPr>
          <w:rFonts w:ascii="Times New Roman" w:hAnsi="Times New Roman" w:cs="Times New Roman"/>
          <w:color w:val="000000" w:themeColor="text1"/>
          <w:sz w:val="28"/>
          <w:szCs w:val="28"/>
          <w:shd w:val="clear" w:color="auto" w:fill="FFFFFF"/>
          <w:lang w:val="uk-UA"/>
        </w:rPr>
        <w:t xml:space="preserve"> </w:t>
      </w:r>
      <w:r w:rsidRPr="00E42DAE">
        <w:rPr>
          <w:rFonts w:ascii="Times New Roman" w:hAnsi="Times New Roman" w:cs="Times New Roman"/>
          <w:color w:val="000000" w:themeColor="text1"/>
          <w:sz w:val="28"/>
          <w:szCs w:val="28"/>
          <w:shd w:val="clear" w:color="auto" w:fill="FFFFFF"/>
          <w:lang w:val="uk-UA"/>
        </w:rPr>
        <w:t>з будівництва водопровідної мережі від проспекту Миру в м. Житомирі до смт. Лісове, за</w:t>
      </w:r>
      <w:r>
        <w:rPr>
          <w:rFonts w:ascii="Times New Roman" w:hAnsi="Times New Roman" w:cs="Times New Roman"/>
          <w:color w:val="000000" w:themeColor="text1"/>
          <w:sz w:val="28"/>
          <w:szCs w:val="28"/>
          <w:shd w:val="clear" w:color="auto" w:fill="FFFFFF"/>
          <w:lang w:val="uk-UA"/>
        </w:rPr>
        <w:t xml:space="preserve">гальною протяжністю 2570 </w:t>
      </w:r>
      <w:proofErr w:type="spellStart"/>
      <w:r>
        <w:rPr>
          <w:rFonts w:ascii="Times New Roman" w:hAnsi="Times New Roman" w:cs="Times New Roman"/>
          <w:color w:val="000000" w:themeColor="text1"/>
          <w:sz w:val="28"/>
          <w:szCs w:val="28"/>
          <w:shd w:val="clear" w:color="auto" w:fill="FFFFFF"/>
          <w:lang w:val="uk-UA"/>
        </w:rPr>
        <w:t>пог</w:t>
      </w:r>
      <w:proofErr w:type="spellEnd"/>
      <w:r>
        <w:rPr>
          <w:rFonts w:ascii="Times New Roman" w:hAnsi="Times New Roman" w:cs="Times New Roman"/>
          <w:color w:val="000000" w:themeColor="text1"/>
          <w:sz w:val="28"/>
          <w:szCs w:val="28"/>
          <w:shd w:val="clear" w:color="auto" w:fill="FFFFFF"/>
          <w:lang w:val="uk-UA"/>
        </w:rPr>
        <w:t>. м</w:t>
      </w:r>
      <w:r w:rsidRPr="00E42DAE">
        <w:rPr>
          <w:rFonts w:ascii="Times New Roman" w:hAnsi="Times New Roman" w:cs="Times New Roman"/>
          <w:color w:val="000000" w:themeColor="text1"/>
          <w:sz w:val="28"/>
          <w:szCs w:val="28"/>
          <w:shd w:val="clear" w:color="auto" w:fill="FFFFFF"/>
          <w:lang w:val="uk-UA"/>
        </w:rPr>
        <w:t>, що фінансується за кошти UNICEF та місцевого бюджету.</w:t>
      </w:r>
    </w:p>
    <w:p w14:paraId="67EFECE3" w14:textId="29C62463"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 метою влаштування системи альтернативних та відновлювальних джерел енергії, забезпечення безперебійної діяльності комунального підприємства «</w:t>
      </w:r>
      <w:proofErr w:type="spellStart"/>
      <w:r w:rsidRPr="00227C91">
        <w:rPr>
          <w:rFonts w:ascii="Times New Roman" w:hAnsi="Times New Roman" w:cs="Times New Roman"/>
          <w:color w:val="000000" w:themeColor="text1"/>
          <w:sz w:val="28"/>
          <w:szCs w:val="28"/>
          <w:shd w:val="clear" w:color="auto" w:fill="FFFFFF"/>
          <w:lang w:val="uk-UA"/>
        </w:rPr>
        <w:t>Житомирводоканал</w:t>
      </w:r>
      <w:proofErr w:type="spellEnd"/>
      <w:r w:rsidRPr="00227C91">
        <w:rPr>
          <w:rFonts w:ascii="Times New Roman" w:hAnsi="Times New Roman" w:cs="Times New Roman"/>
          <w:color w:val="000000" w:themeColor="text1"/>
          <w:sz w:val="28"/>
          <w:szCs w:val="28"/>
          <w:shd w:val="clear" w:color="auto" w:fill="FFFFFF"/>
          <w:lang w:val="uk-UA"/>
        </w:rPr>
        <w:t>» міської ради завершу</w:t>
      </w:r>
      <w:r w:rsidR="00EC7827">
        <w:rPr>
          <w:rFonts w:ascii="Times New Roman" w:hAnsi="Times New Roman" w:cs="Times New Roman"/>
          <w:color w:val="000000" w:themeColor="text1"/>
          <w:sz w:val="28"/>
          <w:szCs w:val="28"/>
          <w:shd w:val="clear" w:color="auto" w:fill="FFFFFF"/>
          <w:lang w:val="uk-UA"/>
        </w:rPr>
        <w:t>є</w:t>
      </w:r>
      <w:r w:rsidRPr="00227C91">
        <w:rPr>
          <w:rFonts w:ascii="Times New Roman" w:hAnsi="Times New Roman" w:cs="Times New Roman"/>
          <w:color w:val="000000" w:themeColor="text1"/>
          <w:sz w:val="28"/>
          <w:szCs w:val="28"/>
          <w:shd w:val="clear" w:color="auto" w:fill="FFFFFF"/>
          <w:lang w:val="uk-UA"/>
        </w:rPr>
        <w:t xml:space="preserve"> роботи зі встановлення 8 сонячних електростанцій загальною потужністю 2,5 МВт.</w:t>
      </w:r>
    </w:p>
    <w:p w14:paraId="7A5FB0C7" w14:textId="77777777" w:rsidR="00423B67" w:rsidRPr="00227C91" w:rsidRDefault="00423B67" w:rsidP="00423B67">
      <w:pPr>
        <w:spacing w:after="0" w:line="240" w:lineRule="auto"/>
        <w:ind w:firstLine="709"/>
        <w:jc w:val="both"/>
        <w:rPr>
          <w:rFonts w:ascii="Times New Roman" w:hAnsi="Times New Roman" w:cs="Times New Roman"/>
          <w:color w:val="000000" w:themeColor="text1"/>
          <w:sz w:val="28"/>
          <w:szCs w:val="28"/>
          <w:lang w:val="uk-UA"/>
        </w:rPr>
      </w:pPr>
      <w:r w:rsidRPr="00227C91">
        <w:rPr>
          <w:rFonts w:ascii="Times New Roman" w:hAnsi="Times New Roman" w:cs="Times New Roman"/>
          <w:color w:val="000000" w:themeColor="text1"/>
          <w:sz w:val="28"/>
          <w:szCs w:val="28"/>
          <w:lang w:val="uk-UA"/>
        </w:rPr>
        <w:t xml:space="preserve">Здійснено реконструкцію підвищувальної насосної станції. Демонтовано старе обладнання, встановлено два нових насоси, засувки та трубопроводи. Упродовж 6 років технічно </w:t>
      </w:r>
      <w:proofErr w:type="spellStart"/>
      <w:r w:rsidRPr="00227C91">
        <w:rPr>
          <w:rFonts w:ascii="Times New Roman" w:hAnsi="Times New Roman" w:cs="Times New Roman"/>
          <w:color w:val="000000" w:themeColor="text1"/>
          <w:sz w:val="28"/>
          <w:szCs w:val="28"/>
          <w:lang w:val="uk-UA"/>
        </w:rPr>
        <w:t>переоснащено</w:t>
      </w:r>
      <w:proofErr w:type="spellEnd"/>
      <w:r w:rsidRPr="00227C91">
        <w:rPr>
          <w:rFonts w:ascii="Times New Roman" w:hAnsi="Times New Roman" w:cs="Times New Roman"/>
          <w:color w:val="000000" w:themeColor="text1"/>
          <w:sz w:val="28"/>
          <w:szCs w:val="28"/>
          <w:lang w:val="uk-UA"/>
        </w:rPr>
        <w:t xml:space="preserve"> 13 підвищувальних насосних станцій, 2 насосні станції першого і другого підйомів, 1  водопровідну насосну станцію 3-го підйому, що дозволило підприємству зекономити 17,0% електроенергії.</w:t>
      </w:r>
    </w:p>
    <w:p w14:paraId="440DCD36"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Виконано роботи з реконструкції водопровідних мереж по </w:t>
      </w:r>
      <w:proofErr w:type="spellStart"/>
      <w:r w:rsidRPr="00227C91">
        <w:rPr>
          <w:rFonts w:ascii="Times New Roman" w:hAnsi="Times New Roman" w:cs="Times New Roman"/>
          <w:color w:val="000000" w:themeColor="text1"/>
          <w:sz w:val="28"/>
          <w:szCs w:val="28"/>
          <w:shd w:val="clear" w:color="auto" w:fill="FFFFFF"/>
          <w:lang w:val="uk-UA"/>
        </w:rPr>
        <w:t>пров</w:t>
      </w:r>
      <w:proofErr w:type="spellEnd"/>
      <w:r w:rsidRPr="00227C91">
        <w:rPr>
          <w:rFonts w:ascii="Times New Roman" w:hAnsi="Times New Roman" w:cs="Times New Roman"/>
          <w:color w:val="000000" w:themeColor="text1"/>
          <w:sz w:val="28"/>
          <w:szCs w:val="28"/>
          <w:shd w:val="clear" w:color="auto" w:fill="FFFFFF"/>
          <w:lang w:val="uk-UA"/>
        </w:rPr>
        <w:t xml:space="preserve">.  Енергетичному протяжністю 230 </w:t>
      </w:r>
      <w:proofErr w:type="spellStart"/>
      <w:r w:rsidRPr="00227C91">
        <w:rPr>
          <w:rFonts w:ascii="Times New Roman" w:hAnsi="Times New Roman" w:cs="Times New Roman"/>
          <w:color w:val="000000" w:themeColor="text1"/>
          <w:sz w:val="28"/>
          <w:szCs w:val="28"/>
          <w:shd w:val="clear" w:color="auto" w:fill="FFFFFF"/>
          <w:lang w:val="uk-UA"/>
        </w:rPr>
        <w:t>пог</w:t>
      </w:r>
      <w:proofErr w:type="spellEnd"/>
      <w:r w:rsidRPr="00227C91">
        <w:rPr>
          <w:rFonts w:ascii="Times New Roman" w:hAnsi="Times New Roman" w:cs="Times New Roman"/>
          <w:color w:val="000000" w:themeColor="text1"/>
          <w:sz w:val="28"/>
          <w:szCs w:val="28"/>
          <w:shd w:val="clear" w:color="auto" w:fill="FFFFFF"/>
          <w:lang w:val="uk-UA"/>
        </w:rPr>
        <w:t>.</w:t>
      </w:r>
      <w:r>
        <w:rPr>
          <w:rFonts w:ascii="Times New Roman" w:hAnsi="Times New Roman" w:cs="Times New Roman"/>
          <w:color w:val="000000" w:themeColor="text1"/>
          <w:sz w:val="28"/>
          <w:szCs w:val="28"/>
          <w:shd w:val="clear" w:color="auto" w:fill="FFFFFF"/>
          <w:lang w:val="uk-UA"/>
        </w:rPr>
        <w:t> </w:t>
      </w:r>
      <w:r w:rsidRPr="00227C91">
        <w:rPr>
          <w:rFonts w:ascii="Times New Roman" w:hAnsi="Times New Roman" w:cs="Times New Roman"/>
          <w:color w:val="000000" w:themeColor="text1"/>
          <w:sz w:val="28"/>
          <w:szCs w:val="28"/>
          <w:shd w:val="clear" w:color="auto" w:fill="FFFFFF"/>
          <w:lang w:val="uk-UA"/>
        </w:rPr>
        <w:t>м, водопровідної та каналізаційної мережі по вул. Князів Острозьких, 112-118 протяжністю 162  </w:t>
      </w:r>
      <w:proofErr w:type="spellStart"/>
      <w:r w:rsidRPr="00227C91">
        <w:rPr>
          <w:rFonts w:ascii="Times New Roman" w:hAnsi="Times New Roman" w:cs="Times New Roman"/>
          <w:color w:val="000000" w:themeColor="text1"/>
          <w:sz w:val="28"/>
          <w:szCs w:val="28"/>
          <w:shd w:val="clear" w:color="auto" w:fill="FFFFFF"/>
          <w:lang w:val="uk-UA"/>
        </w:rPr>
        <w:t>пог</w:t>
      </w:r>
      <w:proofErr w:type="spellEnd"/>
      <w:r w:rsidRPr="00227C91">
        <w:rPr>
          <w:rFonts w:ascii="Times New Roman" w:hAnsi="Times New Roman" w:cs="Times New Roman"/>
          <w:color w:val="000000" w:themeColor="text1"/>
          <w:sz w:val="28"/>
          <w:szCs w:val="28"/>
          <w:shd w:val="clear" w:color="auto" w:fill="FFFFFF"/>
          <w:lang w:val="uk-UA"/>
        </w:rPr>
        <w:t>.</w:t>
      </w:r>
      <w:r w:rsidRPr="007A017B">
        <w:rPr>
          <w:rFonts w:ascii="Times New Roman" w:hAnsi="Times New Roman" w:cs="Times New Roman"/>
          <w:color w:val="000000" w:themeColor="text1"/>
          <w:sz w:val="28"/>
          <w:szCs w:val="28"/>
          <w:shd w:val="clear" w:color="auto" w:fill="FFFFFF"/>
        </w:rPr>
        <w:t xml:space="preserve"> </w:t>
      </w:r>
      <w:r w:rsidRPr="00227C91">
        <w:rPr>
          <w:rFonts w:ascii="Times New Roman" w:hAnsi="Times New Roman" w:cs="Times New Roman"/>
          <w:color w:val="000000" w:themeColor="text1"/>
          <w:sz w:val="28"/>
          <w:szCs w:val="28"/>
          <w:shd w:val="clear" w:color="auto" w:fill="FFFFFF"/>
          <w:lang w:val="uk-UA"/>
        </w:rPr>
        <w:t xml:space="preserve">м. Проведено капітальний ремонт зовнішніх мереж водопостачання по вул. Довженка, 15 протяжністю 100 </w:t>
      </w:r>
      <w:proofErr w:type="spellStart"/>
      <w:r w:rsidRPr="00227C91">
        <w:rPr>
          <w:rFonts w:ascii="Times New Roman" w:hAnsi="Times New Roman" w:cs="Times New Roman"/>
          <w:color w:val="000000" w:themeColor="text1"/>
          <w:sz w:val="28"/>
          <w:szCs w:val="28"/>
          <w:shd w:val="clear" w:color="auto" w:fill="FFFFFF"/>
          <w:lang w:val="uk-UA"/>
        </w:rPr>
        <w:t>пог</w:t>
      </w:r>
      <w:proofErr w:type="spellEnd"/>
      <w:r w:rsidRPr="00227C91">
        <w:rPr>
          <w:rFonts w:ascii="Times New Roman" w:hAnsi="Times New Roman" w:cs="Times New Roman"/>
          <w:color w:val="000000" w:themeColor="text1"/>
          <w:sz w:val="28"/>
          <w:szCs w:val="28"/>
          <w:shd w:val="clear" w:color="auto" w:fill="FFFFFF"/>
          <w:lang w:val="uk-UA"/>
        </w:rPr>
        <w:t>.</w:t>
      </w:r>
      <w:r>
        <w:rPr>
          <w:rFonts w:ascii="Times New Roman" w:hAnsi="Times New Roman" w:cs="Times New Roman"/>
          <w:color w:val="000000" w:themeColor="text1"/>
          <w:sz w:val="28"/>
          <w:szCs w:val="28"/>
          <w:shd w:val="clear" w:color="auto" w:fill="FFFFFF"/>
          <w:lang w:val="uk-UA"/>
        </w:rPr>
        <w:t xml:space="preserve"> </w:t>
      </w:r>
      <w:r w:rsidRPr="00227C91">
        <w:rPr>
          <w:rFonts w:ascii="Times New Roman" w:hAnsi="Times New Roman" w:cs="Times New Roman"/>
          <w:color w:val="000000" w:themeColor="text1"/>
          <w:sz w:val="28"/>
          <w:szCs w:val="28"/>
          <w:shd w:val="clear" w:color="auto" w:fill="FFFFFF"/>
          <w:lang w:val="uk-UA"/>
        </w:rPr>
        <w:t>м. Прокладання трубопроводу здійснювалось за технологією санації (прокладання труби в трубу відкритим способом).</w:t>
      </w:r>
    </w:p>
    <w:p w14:paraId="60866177"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Станом на 01.09.2024 року комунальним підприємством «</w:t>
      </w:r>
      <w:proofErr w:type="spellStart"/>
      <w:r w:rsidRPr="00227C91">
        <w:rPr>
          <w:rFonts w:ascii="Times New Roman" w:hAnsi="Times New Roman" w:cs="Times New Roman"/>
          <w:color w:val="000000" w:themeColor="text1"/>
          <w:sz w:val="28"/>
          <w:szCs w:val="28"/>
          <w:shd w:val="clear" w:color="auto" w:fill="FFFFFF"/>
          <w:lang w:val="uk-UA"/>
        </w:rPr>
        <w:t>Житомирводоканал</w:t>
      </w:r>
      <w:proofErr w:type="spellEnd"/>
      <w:r w:rsidRPr="00227C91">
        <w:rPr>
          <w:rFonts w:ascii="Times New Roman" w:hAnsi="Times New Roman" w:cs="Times New Roman"/>
          <w:color w:val="000000" w:themeColor="text1"/>
          <w:sz w:val="28"/>
          <w:szCs w:val="28"/>
          <w:shd w:val="clear" w:color="auto" w:fill="FFFFFF"/>
          <w:lang w:val="uk-UA"/>
        </w:rPr>
        <w:t xml:space="preserve">» міської ради замінено 2106 </w:t>
      </w:r>
      <w:proofErr w:type="spellStart"/>
      <w:r w:rsidRPr="00227C91">
        <w:rPr>
          <w:rFonts w:ascii="Times New Roman" w:hAnsi="Times New Roman" w:cs="Times New Roman"/>
          <w:color w:val="000000" w:themeColor="text1"/>
          <w:sz w:val="28"/>
          <w:szCs w:val="28"/>
          <w:shd w:val="clear" w:color="auto" w:fill="FFFFFF"/>
          <w:lang w:val="uk-UA"/>
        </w:rPr>
        <w:t>пог</w:t>
      </w:r>
      <w:proofErr w:type="spellEnd"/>
      <w:r w:rsidRPr="00227C91">
        <w:rPr>
          <w:rFonts w:ascii="Times New Roman" w:hAnsi="Times New Roman" w:cs="Times New Roman"/>
          <w:color w:val="000000" w:themeColor="text1"/>
          <w:sz w:val="28"/>
          <w:szCs w:val="28"/>
          <w:shd w:val="clear" w:color="auto" w:fill="FFFFFF"/>
          <w:lang w:val="uk-UA"/>
        </w:rPr>
        <w:t>.</w:t>
      </w:r>
      <w:r>
        <w:rPr>
          <w:rFonts w:ascii="Times New Roman" w:hAnsi="Times New Roman" w:cs="Times New Roman"/>
          <w:color w:val="000000" w:themeColor="text1"/>
          <w:sz w:val="28"/>
          <w:szCs w:val="28"/>
          <w:shd w:val="clear" w:color="auto" w:fill="FFFFFF"/>
          <w:lang w:val="uk-UA"/>
        </w:rPr>
        <w:t> </w:t>
      </w:r>
      <w:r w:rsidRPr="00227C91">
        <w:rPr>
          <w:rFonts w:ascii="Times New Roman" w:hAnsi="Times New Roman" w:cs="Times New Roman"/>
          <w:color w:val="000000" w:themeColor="text1"/>
          <w:sz w:val="28"/>
          <w:szCs w:val="28"/>
          <w:shd w:val="clear" w:color="auto" w:fill="FFFFFF"/>
          <w:lang w:val="uk-UA"/>
        </w:rPr>
        <w:t>м вуличних водопровідних мереж та вводів до житлових багатоквартирних будинків, 451  </w:t>
      </w:r>
      <w:proofErr w:type="spellStart"/>
      <w:r w:rsidRPr="00227C91">
        <w:rPr>
          <w:rFonts w:ascii="Times New Roman" w:hAnsi="Times New Roman" w:cs="Times New Roman"/>
          <w:color w:val="000000" w:themeColor="text1"/>
          <w:sz w:val="28"/>
          <w:szCs w:val="28"/>
          <w:shd w:val="clear" w:color="auto" w:fill="FFFFFF"/>
          <w:lang w:val="uk-UA"/>
        </w:rPr>
        <w:t>пог</w:t>
      </w:r>
      <w:proofErr w:type="spellEnd"/>
      <w:r w:rsidRPr="00227C91">
        <w:rPr>
          <w:rFonts w:ascii="Times New Roman" w:hAnsi="Times New Roman" w:cs="Times New Roman"/>
          <w:color w:val="000000" w:themeColor="text1"/>
          <w:sz w:val="28"/>
          <w:szCs w:val="28"/>
          <w:shd w:val="clear" w:color="auto" w:fill="FFFFFF"/>
          <w:lang w:val="uk-UA"/>
        </w:rPr>
        <w:t>.</w:t>
      </w:r>
      <w:r>
        <w:rPr>
          <w:rFonts w:ascii="Times New Roman" w:hAnsi="Times New Roman" w:cs="Times New Roman"/>
          <w:color w:val="000000" w:themeColor="text1"/>
          <w:sz w:val="28"/>
          <w:szCs w:val="28"/>
          <w:shd w:val="clear" w:color="auto" w:fill="FFFFFF"/>
          <w:lang w:val="uk-UA"/>
        </w:rPr>
        <w:t xml:space="preserve"> </w:t>
      </w:r>
      <w:r w:rsidRPr="00227C91">
        <w:rPr>
          <w:rFonts w:ascii="Times New Roman" w:hAnsi="Times New Roman" w:cs="Times New Roman"/>
          <w:color w:val="000000" w:themeColor="text1"/>
          <w:sz w:val="28"/>
          <w:szCs w:val="28"/>
          <w:shd w:val="clear" w:color="auto" w:fill="FFFFFF"/>
          <w:lang w:val="uk-UA"/>
        </w:rPr>
        <w:t xml:space="preserve">м зношених водопровідних трубопроводів. Замінено 152 засувки та </w:t>
      </w:r>
      <w:r w:rsidRPr="00227C91">
        <w:rPr>
          <w:rFonts w:ascii="Times New Roman" w:hAnsi="Times New Roman" w:cs="Times New Roman"/>
          <w:color w:val="000000" w:themeColor="text1"/>
          <w:sz w:val="28"/>
          <w:szCs w:val="28"/>
          <w:shd w:val="clear" w:color="auto" w:fill="FFFFFF"/>
          <w:lang w:val="uk-UA"/>
        </w:rPr>
        <w:lastRenderedPageBreak/>
        <w:t xml:space="preserve">вентилі у водопровідних колодязях, встановлено 29 нових пожежних гідрантів, збудовано 3 водопровідні колодязі, </w:t>
      </w:r>
      <w:proofErr w:type="spellStart"/>
      <w:r w:rsidRPr="00227C91">
        <w:rPr>
          <w:rFonts w:ascii="Times New Roman" w:hAnsi="Times New Roman" w:cs="Times New Roman"/>
          <w:color w:val="000000" w:themeColor="text1"/>
          <w:sz w:val="28"/>
          <w:szCs w:val="28"/>
          <w:shd w:val="clear" w:color="auto" w:fill="FFFFFF"/>
          <w:lang w:val="uk-UA"/>
        </w:rPr>
        <w:t>капітально</w:t>
      </w:r>
      <w:proofErr w:type="spellEnd"/>
      <w:r w:rsidRPr="00227C91">
        <w:rPr>
          <w:rFonts w:ascii="Times New Roman" w:hAnsi="Times New Roman" w:cs="Times New Roman"/>
          <w:color w:val="000000" w:themeColor="text1"/>
          <w:sz w:val="28"/>
          <w:szCs w:val="28"/>
          <w:shd w:val="clear" w:color="auto" w:fill="FFFFFF"/>
          <w:lang w:val="uk-UA"/>
        </w:rPr>
        <w:t xml:space="preserve"> відремонтовано – 42. Збудовано 28 каналізаційних колодязів, </w:t>
      </w:r>
      <w:proofErr w:type="spellStart"/>
      <w:r w:rsidRPr="00227C91">
        <w:rPr>
          <w:rFonts w:ascii="Times New Roman" w:hAnsi="Times New Roman" w:cs="Times New Roman"/>
          <w:color w:val="000000" w:themeColor="text1"/>
          <w:sz w:val="28"/>
          <w:szCs w:val="28"/>
          <w:shd w:val="clear" w:color="auto" w:fill="FFFFFF"/>
          <w:lang w:val="uk-UA"/>
        </w:rPr>
        <w:t>капітально</w:t>
      </w:r>
      <w:proofErr w:type="spellEnd"/>
      <w:r w:rsidRPr="00227C91">
        <w:rPr>
          <w:rFonts w:ascii="Times New Roman" w:hAnsi="Times New Roman" w:cs="Times New Roman"/>
          <w:color w:val="000000" w:themeColor="text1"/>
          <w:sz w:val="28"/>
          <w:szCs w:val="28"/>
          <w:shd w:val="clear" w:color="auto" w:fill="FFFFFF"/>
          <w:lang w:val="uk-UA"/>
        </w:rPr>
        <w:t xml:space="preserve"> відремонтовано – 32.</w:t>
      </w:r>
    </w:p>
    <w:p w14:paraId="1E55EBB2"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На території громади відремонтовано 50 водорозбірних колонок. Усього на балансі підприємства «</w:t>
      </w:r>
      <w:proofErr w:type="spellStart"/>
      <w:r w:rsidRPr="00227C91">
        <w:rPr>
          <w:rFonts w:ascii="Times New Roman" w:hAnsi="Times New Roman" w:cs="Times New Roman"/>
          <w:color w:val="000000" w:themeColor="text1"/>
          <w:sz w:val="28"/>
          <w:szCs w:val="28"/>
          <w:shd w:val="clear" w:color="auto" w:fill="FFFFFF"/>
          <w:lang w:val="uk-UA"/>
        </w:rPr>
        <w:t>Житомирводоканал</w:t>
      </w:r>
      <w:proofErr w:type="spellEnd"/>
      <w:r w:rsidRPr="00227C91">
        <w:rPr>
          <w:rFonts w:ascii="Times New Roman" w:hAnsi="Times New Roman" w:cs="Times New Roman"/>
          <w:color w:val="000000" w:themeColor="text1"/>
          <w:sz w:val="28"/>
          <w:szCs w:val="28"/>
          <w:shd w:val="clear" w:color="auto" w:fill="FFFFFF"/>
          <w:lang w:val="uk-UA"/>
        </w:rPr>
        <w:t>» міської ради перебуває майже 100 таких колонок, під’єднаних до централізованого водопостачання, якими користують</w:t>
      </w:r>
      <w:r>
        <w:rPr>
          <w:rFonts w:ascii="Times New Roman" w:hAnsi="Times New Roman" w:cs="Times New Roman"/>
          <w:color w:val="000000" w:themeColor="text1"/>
          <w:sz w:val="28"/>
          <w:szCs w:val="28"/>
          <w:shd w:val="clear" w:color="auto" w:fill="FFFFFF"/>
          <w:lang w:val="uk-UA"/>
        </w:rPr>
        <w:t>ся</w:t>
      </w:r>
      <w:r w:rsidRPr="00227C91">
        <w:rPr>
          <w:rFonts w:ascii="Times New Roman" w:hAnsi="Times New Roman" w:cs="Times New Roman"/>
          <w:color w:val="000000" w:themeColor="text1"/>
          <w:sz w:val="28"/>
          <w:szCs w:val="28"/>
          <w:shd w:val="clear" w:color="auto" w:fill="FFFFFF"/>
          <w:lang w:val="uk-UA"/>
        </w:rPr>
        <w:t xml:space="preserve"> 449 домогосподарств.</w:t>
      </w:r>
    </w:p>
    <w:p w14:paraId="613FE0DB"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Виявлено та ліквідовано 15 не</w:t>
      </w:r>
      <w:r w:rsidRPr="00227C91">
        <w:rPr>
          <w:rFonts w:ascii="Times New Roman" w:hAnsi="Times New Roman" w:cs="Times New Roman"/>
          <w:color w:val="000000" w:themeColor="text1"/>
          <w:sz w:val="28"/>
          <w:szCs w:val="28"/>
          <w:shd w:val="clear" w:color="auto" w:fill="FFFFFF"/>
          <w:lang w:val="uk-UA"/>
        </w:rPr>
        <w:t>санкціонованих каналізаційних стоків в мережі зливової каналізації.</w:t>
      </w:r>
    </w:p>
    <w:p w14:paraId="6AA21F8D"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У рамках меморандуму про співпрацю з UNICEF комунальне підприємство «</w:t>
      </w:r>
      <w:proofErr w:type="spellStart"/>
      <w:r w:rsidRPr="00227C91">
        <w:rPr>
          <w:rFonts w:ascii="Times New Roman" w:hAnsi="Times New Roman" w:cs="Times New Roman"/>
          <w:color w:val="000000" w:themeColor="text1"/>
          <w:sz w:val="28"/>
          <w:szCs w:val="28"/>
          <w:shd w:val="clear" w:color="auto" w:fill="FFFFFF"/>
          <w:lang w:val="uk-UA"/>
        </w:rPr>
        <w:t>Житомирводоканал</w:t>
      </w:r>
      <w:proofErr w:type="spellEnd"/>
      <w:r w:rsidRPr="00227C91">
        <w:rPr>
          <w:rFonts w:ascii="Times New Roman" w:hAnsi="Times New Roman" w:cs="Times New Roman"/>
          <w:color w:val="000000" w:themeColor="text1"/>
          <w:sz w:val="28"/>
          <w:szCs w:val="28"/>
          <w:shd w:val="clear" w:color="auto" w:fill="FFFFFF"/>
          <w:lang w:val="uk-UA"/>
        </w:rPr>
        <w:t>» міської ради отримало водопровідні та напірні колектори для ремонту аварійних мереж, зварювальний апарат для з’єднання труб великого діаметру 630 мм, два пересувні дизельні насосні агрегати для відкачування стоків.</w:t>
      </w:r>
    </w:p>
    <w:p w14:paraId="191D9125" w14:textId="77777777" w:rsidR="00374B44" w:rsidRPr="009E252A" w:rsidRDefault="00374B44" w:rsidP="00756590">
      <w:pPr>
        <w:spacing w:after="0" w:line="240" w:lineRule="auto"/>
        <w:ind w:firstLine="709"/>
        <w:jc w:val="both"/>
        <w:rPr>
          <w:rFonts w:ascii="Times New Roman" w:hAnsi="Times New Roman" w:cs="Times New Roman"/>
          <w:b/>
          <w:i/>
          <w:color w:val="000000" w:themeColor="text1"/>
          <w:sz w:val="24"/>
          <w:szCs w:val="24"/>
          <w:lang w:val="uk-UA"/>
        </w:rPr>
      </w:pPr>
    </w:p>
    <w:p w14:paraId="1E5601B9" w14:textId="77777777" w:rsidR="00C35860" w:rsidRPr="00423B67" w:rsidRDefault="00C35860" w:rsidP="0023766B">
      <w:pPr>
        <w:tabs>
          <w:tab w:val="left" w:pos="1134"/>
        </w:tabs>
        <w:spacing w:after="0" w:line="240" w:lineRule="auto"/>
        <w:jc w:val="both"/>
        <w:rPr>
          <w:rFonts w:ascii="Times New Roman" w:eastAsia="Times New Roman" w:hAnsi="Times New Roman" w:cs="Times New Roman"/>
          <w:b/>
          <w:color w:val="000000" w:themeColor="text1"/>
          <w:sz w:val="28"/>
          <w:szCs w:val="28"/>
          <w:lang w:eastAsia="uk-UA"/>
        </w:rPr>
      </w:pPr>
      <w:r w:rsidRPr="00423B67">
        <w:rPr>
          <w:rFonts w:ascii="Times New Roman" w:eastAsia="Times New Roman" w:hAnsi="Times New Roman" w:cs="Times New Roman"/>
          <w:b/>
          <w:color w:val="000000" w:themeColor="text1"/>
          <w:sz w:val="28"/>
          <w:szCs w:val="28"/>
          <w:lang w:val="uk-UA" w:eastAsia="uk-UA"/>
        </w:rPr>
        <w:t>Централізоване теплопостачання</w:t>
      </w:r>
    </w:p>
    <w:p w14:paraId="6E2619AD" w14:textId="55DB859B"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Централізованим теплопостачанням забезпечуються 956  багатоквартирних житлових будинків та 137 будівель бюджетної сфери.</w:t>
      </w:r>
    </w:p>
    <w:p w14:paraId="46B3F443"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Централізована система теплопостачання міста складається із 51  котельні, 62 центральних теплових пунктів, 190 індивідуальних теплових пунктів та 202,1 км теплових мереж.</w:t>
      </w:r>
      <w:r w:rsidRPr="00227C91">
        <w:rPr>
          <w:rFonts w:ascii="Times New Roman" w:hAnsi="Times New Roman" w:cs="Times New Roman"/>
          <w:color w:val="000000" w:themeColor="text1"/>
          <w:sz w:val="28"/>
          <w:szCs w:val="28"/>
          <w:shd w:val="clear" w:color="auto" w:fill="FFFFFF"/>
        </w:rPr>
        <w:t xml:space="preserve"> </w:t>
      </w:r>
      <w:r w:rsidRPr="00227C91">
        <w:rPr>
          <w:rFonts w:ascii="Times New Roman" w:hAnsi="Times New Roman" w:cs="Times New Roman"/>
          <w:color w:val="000000" w:themeColor="text1"/>
          <w:sz w:val="28"/>
          <w:szCs w:val="28"/>
          <w:shd w:val="clear" w:color="auto" w:fill="FFFFFF"/>
          <w:lang w:val="uk-UA"/>
        </w:rPr>
        <w:t>Загальна потужність котельного обладнання становить 784,1 МВт.</w:t>
      </w:r>
    </w:p>
    <w:p w14:paraId="00AE9645" w14:textId="77777777" w:rsidR="00423B67" w:rsidRPr="00405150"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405150">
        <w:rPr>
          <w:rFonts w:ascii="Times New Roman" w:hAnsi="Times New Roman" w:cs="Times New Roman"/>
          <w:color w:val="000000" w:themeColor="text1"/>
          <w:sz w:val="28"/>
          <w:szCs w:val="28"/>
          <w:shd w:val="clear" w:color="auto" w:fill="FFFFFF"/>
          <w:lang w:val="uk-UA"/>
        </w:rPr>
        <w:t>Замінено 1,3 км аварійних мереж теплопостачання.</w:t>
      </w:r>
    </w:p>
    <w:p w14:paraId="44C78612" w14:textId="77777777" w:rsidR="00423B67" w:rsidRPr="00405150"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405150">
        <w:rPr>
          <w:rFonts w:ascii="Times New Roman" w:hAnsi="Times New Roman" w:cs="Times New Roman"/>
          <w:color w:val="000000" w:themeColor="text1"/>
          <w:sz w:val="28"/>
          <w:szCs w:val="28"/>
          <w:shd w:val="clear" w:color="auto" w:fill="FFFFFF"/>
          <w:lang w:val="uk-UA"/>
        </w:rPr>
        <w:t>Встановлено вузли комерційного обліку теплової енергії у 806 багатоповерхових житлових будинках. Рівень оснащення багатоповерхових будинків тепловими лічильниками становить 84,0%.</w:t>
      </w:r>
    </w:p>
    <w:p w14:paraId="356F3270" w14:textId="45A0FB67" w:rsidR="00423B67" w:rsidRPr="00405150" w:rsidRDefault="00FC330C"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405150">
        <w:rPr>
          <w:rFonts w:ascii="Times New Roman" w:hAnsi="Times New Roman" w:cs="Times New Roman"/>
          <w:color w:val="000000" w:themeColor="text1"/>
          <w:sz w:val="28"/>
          <w:szCs w:val="28"/>
          <w:shd w:val="clear" w:color="auto" w:fill="FFFFFF"/>
          <w:lang w:val="uk-UA"/>
        </w:rPr>
        <w:t>Комунальне підприємство «</w:t>
      </w:r>
      <w:proofErr w:type="spellStart"/>
      <w:r w:rsidRPr="00405150">
        <w:rPr>
          <w:rFonts w:ascii="Times New Roman" w:hAnsi="Times New Roman" w:cs="Times New Roman"/>
          <w:color w:val="000000" w:themeColor="text1"/>
          <w:sz w:val="28"/>
          <w:szCs w:val="28"/>
          <w:shd w:val="clear" w:color="auto" w:fill="FFFFFF"/>
          <w:lang w:val="uk-UA"/>
        </w:rPr>
        <w:t>Житомиртеплокомуненерго</w:t>
      </w:r>
      <w:proofErr w:type="spellEnd"/>
      <w:r w:rsidRPr="00405150">
        <w:rPr>
          <w:rFonts w:ascii="Times New Roman" w:hAnsi="Times New Roman" w:cs="Times New Roman"/>
          <w:color w:val="000000" w:themeColor="text1"/>
          <w:sz w:val="28"/>
          <w:szCs w:val="28"/>
          <w:shd w:val="clear" w:color="auto" w:fill="FFFFFF"/>
          <w:lang w:val="uk-UA"/>
        </w:rPr>
        <w:t xml:space="preserve">» міської ради в рамках співпраці з USAID встановило дві </w:t>
      </w:r>
      <w:proofErr w:type="spellStart"/>
      <w:r w:rsidRPr="00405150">
        <w:rPr>
          <w:rFonts w:ascii="Times New Roman" w:hAnsi="Times New Roman" w:cs="Times New Roman"/>
          <w:color w:val="000000" w:themeColor="text1"/>
          <w:sz w:val="28"/>
          <w:szCs w:val="28"/>
          <w:shd w:val="clear" w:color="auto" w:fill="FFFFFF"/>
          <w:lang w:val="uk-UA"/>
        </w:rPr>
        <w:t>газопоршневі</w:t>
      </w:r>
      <w:proofErr w:type="spellEnd"/>
      <w:r w:rsidRPr="00405150">
        <w:rPr>
          <w:rFonts w:ascii="Times New Roman" w:hAnsi="Times New Roman" w:cs="Times New Roman"/>
          <w:color w:val="000000" w:themeColor="text1"/>
          <w:sz w:val="28"/>
          <w:szCs w:val="28"/>
          <w:shd w:val="clear" w:color="auto" w:fill="FFFFFF"/>
          <w:lang w:val="uk-UA"/>
        </w:rPr>
        <w:t xml:space="preserve"> </w:t>
      </w:r>
      <w:proofErr w:type="spellStart"/>
      <w:r w:rsidRPr="00405150">
        <w:rPr>
          <w:rFonts w:ascii="Times New Roman" w:hAnsi="Times New Roman" w:cs="Times New Roman"/>
          <w:color w:val="000000" w:themeColor="text1"/>
          <w:sz w:val="28"/>
          <w:szCs w:val="28"/>
          <w:shd w:val="clear" w:color="auto" w:fill="FFFFFF"/>
          <w:lang w:val="uk-UA"/>
        </w:rPr>
        <w:t>когенераційні</w:t>
      </w:r>
      <w:proofErr w:type="spellEnd"/>
      <w:r w:rsidRPr="00405150">
        <w:rPr>
          <w:rFonts w:ascii="Times New Roman" w:hAnsi="Times New Roman" w:cs="Times New Roman"/>
          <w:color w:val="000000" w:themeColor="text1"/>
          <w:sz w:val="28"/>
          <w:szCs w:val="28"/>
          <w:shd w:val="clear" w:color="auto" w:fill="FFFFFF"/>
          <w:lang w:val="uk-UA"/>
        </w:rPr>
        <w:t xml:space="preserve"> установки загальною потужністю 1,6 МВт. </w:t>
      </w:r>
      <w:r w:rsidR="009140D6" w:rsidRPr="009140D6">
        <w:rPr>
          <w:rFonts w:ascii="Times New Roman" w:hAnsi="Times New Roman" w:cs="Times New Roman"/>
          <w:color w:val="000000" w:themeColor="text1"/>
          <w:sz w:val="28"/>
          <w:szCs w:val="28"/>
          <w:shd w:val="clear" w:color="auto" w:fill="FFFFFF"/>
          <w:lang w:val="uk-UA"/>
        </w:rPr>
        <w:t>Розпочато встановлення ще чотирьох установок потужністю 1,8 МВт.</w:t>
      </w:r>
    </w:p>
    <w:p w14:paraId="05EEC616"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Виконуються роботи по технічному переоснащенню насосного обладнання котельні РК-8. </w:t>
      </w:r>
    </w:p>
    <w:p w14:paraId="3431F3D6"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В районних котельнях заплановано проведення капітального ремонту 7  котлів. Виконуються роботи з капремонту 1 котла.</w:t>
      </w:r>
    </w:p>
    <w:p w14:paraId="7B643B45"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Станом на 01.10.2024 року спожито 28,9 млн м</w:t>
      </w:r>
      <w:r w:rsidRPr="00227C91">
        <w:rPr>
          <w:rFonts w:ascii="Times New Roman" w:hAnsi="Times New Roman" w:cs="Times New Roman"/>
          <w:color w:val="000000" w:themeColor="text1"/>
          <w:sz w:val="28"/>
          <w:szCs w:val="28"/>
          <w:shd w:val="clear" w:color="auto" w:fill="FFFFFF"/>
          <w:vertAlign w:val="superscript"/>
          <w:lang w:val="uk-UA"/>
        </w:rPr>
        <w:t>3</w:t>
      </w:r>
      <w:r w:rsidRPr="00227C91">
        <w:rPr>
          <w:rFonts w:ascii="Times New Roman" w:hAnsi="Times New Roman" w:cs="Times New Roman"/>
          <w:color w:val="000000" w:themeColor="text1"/>
          <w:sz w:val="28"/>
          <w:szCs w:val="28"/>
          <w:shd w:val="clear" w:color="auto" w:fill="FFFFFF"/>
          <w:lang w:val="uk-UA"/>
        </w:rPr>
        <w:t xml:space="preserve"> природного газу, що на 1,9 млн м</w:t>
      </w:r>
      <w:r w:rsidRPr="00227C91">
        <w:rPr>
          <w:rFonts w:ascii="Times New Roman" w:hAnsi="Times New Roman" w:cs="Times New Roman"/>
          <w:color w:val="000000" w:themeColor="text1"/>
          <w:sz w:val="28"/>
          <w:szCs w:val="28"/>
          <w:shd w:val="clear" w:color="auto" w:fill="FFFFFF"/>
          <w:vertAlign w:val="superscript"/>
          <w:lang w:val="uk-UA"/>
        </w:rPr>
        <w:t>3</w:t>
      </w:r>
      <w:r w:rsidRPr="00227C91">
        <w:rPr>
          <w:rFonts w:ascii="Times New Roman" w:hAnsi="Times New Roman" w:cs="Times New Roman"/>
          <w:color w:val="000000" w:themeColor="text1"/>
          <w:sz w:val="28"/>
          <w:szCs w:val="28"/>
          <w:shd w:val="clear" w:color="auto" w:fill="FFFFFF"/>
          <w:lang w:val="uk-UA"/>
        </w:rPr>
        <w:t xml:space="preserve"> менше, ніж за аналогічний період 2023 року.</w:t>
      </w:r>
    </w:p>
    <w:p w14:paraId="4F42C0CC"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p>
    <w:p w14:paraId="4EEB4054" w14:textId="77777777" w:rsidR="00423B67" w:rsidRPr="00227C91" w:rsidRDefault="00423B67" w:rsidP="00193D8B">
      <w:pPr>
        <w:widowControl w:val="0"/>
        <w:spacing w:after="0" w:line="240" w:lineRule="auto"/>
        <w:jc w:val="both"/>
        <w:rPr>
          <w:rFonts w:ascii="Times New Roman" w:hAnsi="Times New Roman" w:cs="Times New Roman"/>
          <w:b/>
          <w:color w:val="000000" w:themeColor="text1"/>
          <w:sz w:val="28"/>
          <w:szCs w:val="28"/>
          <w:shd w:val="clear" w:color="auto" w:fill="FFFFFF"/>
          <w:lang w:val="uk-UA"/>
        </w:rPr>
      </w:pPr>
      <w:r w:rsidRPr="00227C91">
        <w:rPr>
          <w:rFonts w:ascii="Times New Roman" w:hAnsi="Times New Roman" w:cs="Times New Roman"/>
          <w:b/>
          <w:color w:val="000000" w:themeColor="text1"/>
          <w:sz w:val="28"/>
          <w:szCs w:val="28"/>
          <w:shd w:val="clear" w:color="auto" w:fill="FFFFFF"/>
          <w:lang w:val="uk-UA"/>
        </w:rPr>
        <w:t>Благоустрій та охорона навколишнього середовища</w:t>
      </w:r>
    </w:p>
    <w:p w14:paraId="320FB7C6"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На території громади постійно реалізуються заходи щодо покращення благоустрою та створення комфортних умов для її мешканців.</w:t>
      </w:r>
    </w:p>
    <w:p w14:paraId="2009F7EE" w14:textId="0086598E"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Ме</w:t>
      </w:r>
      <w:r>
        <w:rPr>
          <w:rFonts w:ascii="Times New Roman" w:hAnsi="Times New Roman" w:cs="Times New Roman"/>
          <w:color w:val="000000" w:themeColor="text1"/>
          <w:sz w:val="28"/>
          <w:szCs w:val="28"/>
          <w:shd w:val="clear" w:color="auto" w:fill="FFFFFF"/>
          <w:lang w:val="uk-UA"/>
        </w:rPr>
        <w:t>режа зовнішнього освітлення</w:t>
      </w:r>
      <w:r w:rsidRPr="00227C91">
        <w:rPr>
          <w:rFonts w:ascii="Times New Roman" w:hAnsi="Times New Roman" w:cs="Times New Roman"/>
          <w:color w:val="000000" w:themeColor="text1"/>
          <w:sz w:val="28"/>
          <w:szCs w:val="28"/>
          <w:shd w:val="clear" w:color="auto" w:fill="FFFFFF"/>
          <w:lang w:val="uk-UA"/>
        </w:rPr>
        <w:t xml:space="preserve"> </w:t>
      </w:r>
      <w:r>
        <w:rPr>
          <w:rFonts w:ascii="Times New Roman" w:hAnsi="Times New Roman" w:cs="Times New Roman"/>
          <w:color w:val="000000" w:themeColor="text1"/>
          <w:sz w:val="28"/>
          <w:szCs w:val="28"/>
          <w:shd w:val="clear" w:color="auto" w:fill="FFFFFF"/>
          <w:lang w:val="uk-UA"/>
        </w:rPr>
        <w:t xml:space="preserve">громади </w:t>
      </w:r>
      <w:r w:rsidRPr="00227C91">
        <w:rPr>
          <w:rFonts w:ascii="Times New Roman" w:hAnsi="Times New Roman" w:cs="Times New Roman"/>
          <w:color w:val="000000" w:themeColor="text1"/>
          <w:sz w:val="28"/>
          <w:szCs w:val="28"/>
          <w:shd w:val="clear" w:color="auto" w:fill="FFFFFF"/>
          <w:lang w:val="uk-UA"/>
        </w:rPr>
        <w:t xml:space="preserve">налічує 15549 енергозберігаючих </w:t>
      </w:r>
      <w:proofErr w:type="spellStart"/>
      <w:r w:rsidRPr="00227C91">
        <w:rPr>
          <w:rFonts w:ascii="Times New Roman" w:hAnsi="Times New Roman" w:cs="Times New Roman"/>
          <w:color w:val="000000" w:themeColor="text1"/>
          <w:sz w:val="28"/>
          <w:szCs w:val="28"/>
          <w:shd w:val="clear" w:color="auto" w:fill="FFFFFF"/>
          <w:lang w:val="uk-UA"/>
        </w:rPr>
        <w:t>світлоточок</w:t>
      </w:r>
      <w:proofErr w:type="spellEnd"/>
      <w:r w:rsidRPr="00227C91">
        <w:rPr>
          <w:rFonts w:ascii="Times New Roman" w:hAnsi="Times New Roman" w:cs="Times New Roman"/>
          <w:color w:val="000000" w:themeColor="text1"/>
          <w:sz w:val="28"/>
          <w:szCs w:val="28"/>
          <w:shd w:val="clear" w:color="auto" w:fill="FFFFFF"/>
          <w:lang w:val="uk-UA"/>
        </w:rPr>
        <w:t xml:space="preserve">. В системі вуличного освітлення замінено 13,1 </w:t>
      </w:r>
      <w:r w:rsidR="00D155FA">
        <w:rPr>
          <w:rFonts w:ascii="Times New Roman" w:hAnsi="Times New Roman" w:cs="Times New Roman"/>
          <w:color w:val="000000" w:themeColor="text1"/>
          <w:sz w:val="28"/>
          <w:szCs w:val="28"/>
          <w:shd w:val="clear" w:color="auto" w:fill="FFFFFF"/>
          <w:lang w:val="uk-UA"/>
        </w:rPr>
        <w:t> </w:t>
      </w:r>
      <w:r w:rsidRPr="00227C91">
        <w:rPr>
          <w:rFonts w:ascii="Times New Roman" w:hAnsi="Times New Roman" w:cs="Times New Roman"/>
          <w:color w:val="000000" w:themeColor="text1"/>
          <w:sz w:val="28"/>
          <w:szCs w:val="28"/>
          <w:shd w:val="clear" w:color="auto" w:fill="FFFFFF"/>
          <w:lang w:val="uk-UA"/>
        </w:rPr>
        <w:t>км дротів та розтяжок електромереж, 43 опори, 915  ліхтарів, 340 кронштейнів.</w:t>
      </w:r>
    </w:p>
    <w:p w14:paraId="39792680"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lastRenderedPageBreak/>
        <w:t xml:space="preserve">Завершено роботи з облаштування громадського простору у сквері на розі вулиць Князів Острозьких – Київська. Облаштовано пішохідні доріжки,  газони, встановлено лавки, ліхтарі та урни. Для безпеки громадян встановлено 6 </w:t>
      </w:r>
      <w:r>
        <w:rPr>
          <w:rFonts w:ascii="Times New Roman" w:hAnsi="Times New Roman" w:cs="Times New Roman"/>
          <w:color w:val="000000" w:themeColor="text1"/>
          <w:sz w:val="28"/>
          <w:szCs w:val="28"/>
          <w:shd w:val="clear" w:color="auto" w:fill="FFFFFF"/>
          <w:lang w:val="uk-UA"/>
        </w:rPr>
        <w:t>камер відео</w:t>
      </w:r>
      <w:r w:rsidRPr="00227C91">
        <w:rPr>
          <w:rFonts w:ascii="Times New Roman" w:hAnsi="Times New Roman" w:cs="Times New Roman"/>
          <w:color w:val="000000" w:themeColor="text1"/>
          <w:sz w:val="28"/>
          <w:szCs w:val="28"/>
          <w:shd w:val="clear" w:color="auto" w:fill="FFFFFF"/>
          <w:lang w:val="uk-UA"/>
        </w:rPr>
        <w:t>спостереження. Робочою групою з гендерних питань «Рівні можливості» проведено аудит безпеки території скверу. Сквер облаштовано з дотримання</w:t>
      </w:r>
      <w:r>
        <w:rPr>
          <w:rFonts w:ascii="Times New Roman" w:hAnsi="Times New Roman" w:cs="Times New Roman"/>
          <w:color w:val="000000" w:themeColor="text1"/>
          <w:sz w:val="28"/>
          <w:szCs w:val="28"/>
          <w:shd w:val="clear" w:color="auto" w:fill="FFFFFF"/>
          <w:lang w:val="uk-UA"/>
        </w:rPr>
        <w:t>м</w:t>
      </w:r>
      <w:r w:rsidRPr="00227C91">
        <w:rPr>
          <w:rFonts w:ascii="Times New Roman" w:hAnsi="Times New Roman" w:cs="Times New Roman"/>
          <w:color w:val="000000" w:themeColor="text1"/>
          <w:sz w:val="28"/>
          <w:szCs w:val="28"/>
          <w:shd w:val="clear" w:color="auto" w:fill="FFFFFF"/>
          <w:lang w:val="uk-UA"/>
        </w:rPr>
        <w:t xml:space="preserve"> вимог </w:t>
      </w:r>
      <w:proofErr w:type="spellStart"/>
      <w:r w:rsidRPr="00227C91">
        <w:rPr>
          <w:rFonts w:ascii="Times New Roman" w:hAnsi="Times New Roman" w:cs="Times New Roman"/>
          <w:color w:val="000000" w:themeColor="text1"/>
          <w:sz w:val="28"/>
          <w:szCs w:val="28"/>
          <w:shd w:val="clear" w:color="auto" w:fill="FFFFFF"/>
          <w:lang w:val="uk-UA"/>
        </w:rPr>
        <w:t>інклюзивності</w:t>
      </w:r>
      <w:proofErr w:type="spellEnd"/>
      <w:r w:rsidRPr="00227C91">
        <w:rPr>
          <w:rFonts w:ascii="Times New Roman" w:hAnsi="Times New Roman" w:cs="Times New Roman"/>
          <w:color w:val="000000" w:themeColor="text1"/>
          <w:sz w:val="28"/>
          <w:szCs w:val="28"/>
          <w:shd w:val="clear" w:color="auto" w:fill="FFFFFF"/>
          <w:lang w:val="uk-UA"/>
        </w:rPr>
        <w:t>.</w:t>
      </w:r>
    </w:p>
    <w:p w14:paraId="77C6C973"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Презентовано архітектурну Концепцію скверу на Замковій горі, що розроблена </w:t>
      </w:r>
      <w:r>
        <w:rPr>
          <w:rFonts w:ascii="Times New Roman" w:hAnsi="Times New Roman" w:cs="Times New Roman"/>
          <w:color w:val="000000" w:themeColor="text1"/>
          <w:sz w:val="28"/>
          <w:szCs w:val="28"/>
          <w:shd w:val="clear" w:color="auto" w:fill="FFFFFF"/>
          <w:lang w:val="uk-UA"/>
        </w:rPr>
        <w:t>в межах</w:t>
      </w:r>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проєкту</w:t>
      </w:r>
      <w:proofErr w:type="spellEnd"/>
      <w:r w:rsidRPr="00227C91">
        <w:rPr>
          <w:rFonts w:ascii="Times New Roman" w:hAnsi="Times New Roman" w:cs="Times New Roman"/>
          <w:color w:val="000000" w:themeColor="text1"/>
          <w:sz w:val="28"/>
          <w:szCs w:val="28"/>
          <w:shd w:val="clear" w:color="auto" w:fill="FFFFFF"/>
          <w:lang w:val="uk-UA"/>
        </w:rPr>
        <w:t xml:space="preserve"> «Інтегрований розвиток міст в Україні ІІ», що виконується німецькою урядовою компанією </w:t>
      </w:r>
      <w:proofErr w:type="spellStart"/>
      <w:r w:rsidRPr="00227C91">
        <w:rPr>
          <w:rFonts w:ascii="Times New Roman" w:hAnsi="Times New Roman" w:cs="Times New Roman"/>
          <w:color w:val="000000" w:themeColor="text1"/>
          <w:sz w:val="28"/>
          <w:szCs w:val="28"/>
          <w:shd w:val="clear" w:color="auto" w:fill="FFFFFF"/>
          <w:lang w:val="uk-UA"/>
        </w:rPr>
        <w:t>Deutsche</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Gesellschaft</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für</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Internationale</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Zusammenarbeit</w:t>
      </w:r>
      <w:proofErr w:type="spellEnd"/>
      <w:r w:rsidRPr="00227C91">
        <w:rPr>
          <w:rFonts w:ascii="Times New Roman" w:hAnsi="Times New Roman" w:cs="Times New Roman"/>
          <w:color w:val="000000" w:themeColor="text1"/>
          <w:sz w:val="28"/>
          <w:szCs w:val="28"/>
          <w:shd w:val="clear" w:color="auto" w:fill="FFFFFF"/>
          <w:lang w:val="uk-UA"/>
        </w:rPr>
        <w:t xml:space="preserve"> (GIZ) </w:t>
      </w:r>
      <w:proofErr w:type="spellStart"/>
      <w:r w:rsidRPr="00227C91">
        <w:rPr>
          <w:rFonts w:ascii="Times New Roman" w:hAnsi="Times New Roman" w:cs="Times New Roman"/>
          <w:color w:val="000000" w:themeColor="text1"/>
          <w:sz w:val="28"/>
          <w:szCs w:val="28"/>
          <w:shd w:val="clear" w:color="auto" w:fill="FFFFFF"/>
          <w:lang w:val="uk-UA"/>
        </w:rPr>
        <w:t>GmbH</w:t>
      </w:r>
      <w:proofErr w:type="spellEnd"/>
      <w:r w:rsidRPr="00227C91">
        <w:rPr>
          <w:rFonts w:ascii="Times New Roman" w:hAnsi="Times New Roman" w:cs="Times New Roman"/>
          <w:color w:val="000000" w:themeColor="text1"/>
          <w:sz w:val="28"/>
          <w:szCs w:val="28"/>
          <w:shd w:val="clear" w:color="auto" w:fill="FFFFFF"/>
          <w:lang w:val="uk-UA"/>
        </w:rPr>
        <w:t xml:space="preserve"> за фінансової підтримки урядів Німеччини і Швейцарії. Концепція передбачає створення прогулянкових маршрутів вздовж річок Кам’янка та </w:t>
      </w:r>
      <w:proofErr w:type="spellStart"/>
      <w:r w:rsidRPr="00227C91">
        <w:rPr>
          <w:rFonts w:ascii="Times New Roman" w:hAnsi="Times New Roman" w:cs="Times New Roman"/>
          <w:color w:val="000000" w:themeColor="text1"/>
          <w:sz w:val="28"/>
          <w:szCs w:val="28"/>
          <w:shd w:val="clear" w:color="auto" w:fill="FFFFFF"/>
          <w:lang w:val="uk-UA"/>
        </w:rPr>
        <w:t>Рудавка</w:t>
      </w:r>
      <w:proofErr w:type="spellEnd"/>
      <w:r w:rsidRPr="00227C91">
        <w:rPr>
          <w:rFonts w:ascii="Times New Roman" w:hAnsi="Times New Roman" w:cs="Times New Roman"/>
          <w:color w:val="000000" w:themeColor="text1"/>
          <w:sz w:val="28"/>
          <w:szCs w:val="28"/>
          <w:shd w:val="clear" w:color="auto" w:fill="FFFFFF"/>
          <w:lang w:val="uk-UA"/>
        </w:rPr>
        <w:t>, облаштування оглядових майданчиків та інклюзивних просторів, заміну освітлення, озеленення території скверу.</w:t>
      </w:r>
    </w:p>
    <w:p w14:paraId="202B2F86"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У межах</w:t>
      </w:r>
      <w:r w:rsidRPr="00227C91">
        <w:rPr>
          <w:rFonts w:ascii="Times New Roman" w:hAnsi="Times New Roman" w:cs="Times New Roman"/>
          <w:color w:val="000000" w:themeColor="text1"/>
          <w:sz w:val="28"/>
          <w:szCs w:val="28"/>
          <w:shd w:val="clear" w:color="auto" w:fill="FFFFFF"/>
          <w:lang w:val="uk-UA"/>
        </w:rPr>
        <w:t xml:space="preserve"> міжнародного культурного </w:t>
      </w:r>
      <w:proofErr w:type="spellStart"/>
      <w:r w:rsidRPr="00227C91">
        <w:rPr>
          <w:rFonts w:ascii="Times New Roman" w:hAnsi="Times New Roman" w:cs="Times New Roman"/>
          <w:color w:val="000000" w:themeColor="text1"/>
          <w:sz w:val="28"/>
          <w:szCs w:val="28"/>
          <w:shd w:val="clear" w:color="auto" w:fill="FFFFFF"/>
          <w:lang w:val="uk-UA"/>
        </w:rPr>
        <w:t>проєкту</w:t>
      </w:r>
      <w:proofErr w:type="spellEnd"/>
      <w:r w:rsidRPr="00227C91">
        <w:rPr>
          <w:rFonts w:ascii="Times New Roman" w:hAnsi="Times New Roman" w:cs="Times New Roman"/>
          <w:color w:val="000000" w:themeColor="text1"/>
          <w:sz w:val="28"/>
          <w:szCs w:val="28"/>
          <w:shd w:val="clear" w:color="auto" w:fill="FFFFFF"/>
          <w:lang w:val="uk-UA"/>
        </w:rPr>
        <w:t xml:space="preserve"> «UREHERIT: Архітектори для спадщини України» проведено урбаністичний форум з питань розвитку територій навколо кінотеатру «Космос» та Соколовського кар'єру. Представники громадської організації «Ур</w:t>
      </w:r>
      <w:r>
        <w:rPr>
          <w:rFonts w:ascii="Times New Roman" w:hAnsi="Times New Roman" w:cs="Times New Roman"/>
          <w:color w:val="000000" w:themeColor="text1"/>
          <w:sz w:val="28"/>
          <w:szCs w:val="28"/>
          <w:shd w:val="clear" w:color="auto" w:fill="FFFFFF"/>
          <w:lang w:val="uk-UA"/>
        </w:rPr>
        <w:t xml:space="preserve">баністична коаліція Розквіт», Асоціації архітекторів Естонії та </w:t>
      </w:r>
      <w:r w:rsidRPr="00227C91">
        <w:rPr>
          <w:rFonts w:ascii="Times New Roman" w:hAnsi="Times New Roman" w:cs="Times New Roman"/>
          <w:color w:val="000000" w:themeColor="text1"/>
          <w:sz w:val="28"/>
          <w:szCs w:val="28"/>
          <w:shd w:val="clear" w:color="auto" w:fill="FFFFFF"/>
          <w:lang w:val="uk-UA"/>
        </w:rPr>
        <w:t xml:space="preserve">архітектори інших міст України розробляють альтернативні варіанти благоустрою </w:t>
      </w:r>
      <w:r>
        <w:rPr>
          <w:rFonts w:ascii="Times New Roman" w:hAnsi="Times New Roman" w:cs="Times New Roman"/>
          <w:color w:val="000000" w:themeColor="text1"/>
          <w:sz w:val="28"/>
          <w:szCs w:val="28"/>
          <w:shd w:val="clear" w:color="auto" w:fill="FFFFFF"/>
          <w:lang w:val="uk-UA"/>
        </w:rPr>
        <w:t>території</w:t>
      </w:r>
      <w:r w:rsidRPr="00227C91">
        <w:rPr>
          <w:rFonts w:ascii="Times New Roman" w:hAnsi="Times New Roman" w:cs="Times New Roman"/>
          <w:color w:val="000000" w:themeColor="text1"/>
          <w:sz w:val="28"/>
          <w:szCs w:val="28"/>
          <w:shd w:val="clear" w:color="auto" w:fill="FFFFFF"/>
          <w:lang w:val="uk-UA"/>
        </w:rPr>
        <w:t xml:space="preserve"> Соколовського</w:t>
      </w:r>
      <w:r w:rsidRPr="000074E2">
        <w:rPr>
          <w:lang w:val="uk-UA"/>
        </w:rPr>
        <w:t xml:space="preserve"> </w:t>
      </w:r>
      <w:r w:rsidRPr="000074E2">
        <w:rPr>
          <w:rFonts w:ascii="Times New Roman" w:hAnsi="Times New Roman" w:cs="Times New Roman"/>
          <w:color w:val="000000" w:themeColor="text1"/>
          <w:sz w:val="28"/>
          <w:szCs w:val="28"/>
          <w:shd w:val="clear" w:color="auto" w:fill="FFFFFF"/>
          <w:lang w:val="uk-UA"/>
        </w:rPr>
        <w:t>кар'єру</w:t>
      </w:r>
      <w:r>
        <w:rPr>
          <w:rFonts w:ascii="Times New Roman" w:hAnsi="Times New Roman" w:cs="Times New Roman"/>
          <w:color w:val="000000" w:themeColor="text1"/>
          <w:sz w:val="28"/>
          <w:szCs w:val="28"/>
          <w:shd w:val="clear" w:color="auto" w:fill="FFFFFF"/>
          <w:lang w:val="uk-UA"/>
        </w:rPr>
        <w:t xml:space="preserve"> </w:t>
      </w:r>
      <w:r w:rsidRPr="00227C91">
        <w:rPr>
          <w:rFonts w:ascii="Times New Roman" w:hAnsi="Times New Roman" w:cs="Times New Roman"/>
          <w:color w:val="000000" w:themeColor="text1"/>
          <w:sz w:val="28"/>
          <w:szCs w:val="28"/>
          <w:shd w:val="clear" w:color="auto" w:fill="FFFFFF"/>
          <w:lang w:val="uk-UA"/>
        </w:rPr>
        <w:t>.</w:t>
      </w:r>
    </w:p>
    <w:p w14:paraId="33CAED24"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Для покращення естетичного вигляду зелених зон громади висаджено 169 дерев, 670 кущів, 58256 квіток, 2333 м</w:t>
      </w:r>
      <w:r w:rsidRPr="00227C91">
        <w:rPr>
          <w:rFonts w:ascii="Times New Roman" w:hAnsi="Times New Roman" w:cs="Times New Roman"/>
          <w:color w:val="000000" w:themeColor="text1"/>
          <w:sz w:val="28"/>
          <w:szCs w:val="28"/>
          <w:shd w:val="clear" w:color="auto" w:fill="FFFFFF"/>
          <w:vertAlign w:val="superscript"/>
          <w:lang w:val="uk-UA"/>
        </w:rPr>
        <w:t>2</w:t>
      </w:r>
      <w:r w:rsidRPr="00227C91">
        <w:rPr>
          <w:rFonts w:ascii="Times New Roman" w:hAnsi="Times New Roman" w:cs="Times New Roman"/>
          <w:color w:val="000000" w:themeColor="text1"/>
          <w:sz w:val="28"/>
          <w:szCs w:val="28"/>
          <w:shd w:val="clear" w:color="auto" w:fill="FFFFFF"/>
          <w:lang w:val="uk-UA"/>
        </w:rPr>
        <w:t xml:space="preserve"> газонів, </w:t>
      </w:r>
      <w:proofErr w:type="spellStart"/>
      <w:r w:rsidRPr="00227C91">
        <w:rPr>
          <w:rFonts w:ascii="Times New Roman" w:hAnsi="Times New Roman" w:cs="Times New Roman"/>
          <w:color w:val="000000" w:themeColor="text1"/>
          <w:sz w:val="28"/>
          <w:szCs w:val="28"/>
          <w:shd w:val="clear" w:color="auto" w:fill="FFFFFF"/>
          <w:lang w:val="uk-UA"/>
        </w:rPr>
        <w:t>кроновано</w:t>
      </w:r>
      <w:proofErr w:type="spellEnd"/>
      <w:r w:rsidRPr="00227C91">
        <w:rPr>
          <w:rFonts w:ascii="Times New Roman" w:hAnsi="Times New Roman" w:cs="Times New Roman"/>
          <w:color w:val="000000" w:themeColor="text1"/>
          <w:sz w:val="28"/>
          <w:szCs w:val="28"/>
          <w:shd w:val="clear" w:color="auto" w:fill="FFFFFF"/>
          <w:lang w:val="uk-UA"/>
        </w:rPr>
        <w:t xml:space="preserve"> 1336 дерев, зрізано 247 дерев, підстрижено 1290 </w:t>
      </w:r>
      <w:proofErr w:type="spellStart"/>
      <w:r w:rsidRPr="00227C91">
        <w:rPr>
          <w:rFonts w:ascii="Times New Roman" w:hAnsi="Times New Roman" w:cs="Times New Roman"/>
          <w:color w:val="000000" w:themeColor="text1"/>
          <w:sz w:val="28"/>
          <w:szCs w:val="28"/>
          <w:shd w:val="clear" w:color="auto" w:fill="FFFFFF"/>
          <w:lang w:val="uk-UA"/>
        </w:rPr>
        <w:t>пог</w:t>
      </w:r>
      <w:proofErr w:type="spellEnd"/>
      <w:r w:rsidRPr="00227C91">
        <w:rPr>
          <w:rFonts w:ascii="Times New Roman" w:hAnsi="Times New Roman" w:cs="Times New Roman"/>
          <w:color w:val="000000" w:themeColor="text1"/>
          <w:sz w:val="28"/>
          <w:szCs w:val="28"/>
          <w:shd w:val="clear" w:color="auto" w:fill="FFFFFF"/>
          <w:lang w:val="uk-UA"/>
        </w:rPr>
        <w:t>.</w:t>
      </w:r>
      <w:r>
        <w:rPr>
          <w:rFonts w:ascii="Times New Roman" w:hAnsi="Times New Roman" w:cs="Times New Roman"/>
          <w:color w:val="000000" w:themeColor="text1"/>
          <w:sz w:val="28"/>
          <w:szCs w:val="28"/>
          <w:shd w:val="clear" w:color="auto" w:fill="FFFFFF"/>
          <w:lang w:val="uk-UA"/>
        </w:rPr>
        <w:t xml:space="preserve"> </w:t>
      </w:r>
      <w:r w:rsidRPr="00227C91">
        <w:rPr>
          <w:rFonts w:ascii="Times New Roman" w:hAnsi="Times New Roman" w:cs="Times New Roman"/>
          <w:color w:val="000000" w:themeColor="text1"/>
          <w:sz w:val="28"/>
          <w:szCs w:val="28"/>
          <w:shd w:val="clear" w:color="auto" w:fill="FFFFFF"/>
          <w:lang w:val="uk-UA"/>
        </w:rPr>
        <w:t xml:space="preserve">м кущів, </w:t>
      </w:r>
      <w:proofErr w:type="spellStart"/>
      <w:r w:rsidRPr="00227C91">
        <w:rPr>
          <w:rFonts w:ascii="Times New Roman" w:hAnsi="Times New Roman" w:cs="Times New Roman"/>
          <w:color w:val="000000" w:themeColor="text1"/>
          <w:sz w:val="28"/>
          <w:szCs w:val="28"/>
          <w:shd w:val="clear" w:color="auto" w:fill="FFFFFF"/>
          <w:lang w:val="uk-UA"/>
        </w:rPr>
        <w:t>викошено</w:t>
      </w:r>
      <w:proofErr w:type="spellEnd"/>
      <w:r w:rsidRPr="00227C91">
        <w:rPr>
          <w:rFonts w:ascii="Times New Roman" w:hAnsi="Times New Roman" w:cs="Times New Roman"/>
          <w:color w:val="000000" w:themeColor="text1"/>
          <w:sz w:val="28"/>
          <w:szCs w:val="28"/>
          <w:shd w:val="clear" w:color="auto" w:fill="FFFFFF"/>
          <w:lang w:val="uk-UA"/>
        </w:rPr>
        <w:t xml:space="preserve"> 165,2 га газонів, </w:t>
      </w:r>
      <w:proofErr w:type="spellStart"/>
      <w:r w:rsidRPr="00227C91">
        <w:rPr>
          <w:rFonts w:ascii="Times New Roman" w:hAnsi="Times New Roman" w:cs="Times New Roman"/>
          <w:color w:val="000000" w:themeColor="text1"/>
          <w:sz w:val="28"/>
          <w:szCs w:val="28"/>
          <w:shd w:val="clear" w:color="auto" w:fill="FFFFFF"/>
          <w:lang w:val="uk-UA"/>
        </w:rPr>
        <w:t>знешкоджено</w:t>
      </w:r>
      <w:proofErr w:type="spellEnd"/>
      <w:r w:rsidRPr="00227C91">
        <w:rPr>
          <w:rFonts w:ascii="Times New Roman" w:hAnsi="Times New Roman" w:cs="Times New Roman"/>
          <w:color w:val="000000" w:themeColor="text1"/>
          <w:sz w:val="28"/>
          <w:szCs w:val="28"/>
          <w:shd w:val="clear" w:color="auto" w:fill="FFFFFF"/>
          <w:lang w:val="uk-UA"/>
        </w:rPr>
        <w:t xml:space="preserve"> 2,0 тис. м</w:t>
      </w:r>
      <w:r w:rsidRPr="00227C91">
        <w:rPr>
          <w:rFonts w:ascii="Times New Roman" w:hAnsi="Times New Roman" w:cs="Times New Roman"/>
          <w:color w:val="000000" w:themeColor="text1"/>
          <w:sz w:val="28"/>
          <w:szCs w:val="28"/>
          <w:shd w:val="clear" w:color="auto" w:fill="FFFFFF"/>
          <w:vertAlign w:val="superscript"/>
          <w:lang w:val="uk-UA"/>
        </w:rPr>
        <w:t>2</w:t>
      </w:r>
      <w:r w:rsidRPr="00227C91">
        <w:rPr>
          <w:rFonts w:ascii="Times New Roman" w:hAnsi="Times New Roman" w:cs="Times New Roman"/>
          <w:color w:val="000000" w:themeColor="text1"/>
          <w:sz w:val="28"/>
          <w:szCs w:val="28"/>
          <w:shd w:val="clear" w:color="auto" w:fill="FFFFFF"/>
          <w:lang w:val="uk-UA"/>
        </w:rPr>
        <w:t xml:space="preserve"> амброзії та борщівника.</w:t>
      </w:r>
    </w:p>
    <w:p w14:paraId="0AF8402B"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Упорядковано та розчищено 206,9 тис. </w:t>
      </w:r>
      <w:proofErr w:type="spellStart"/>
      <w:r w:rsidRPr="00227C91">
        <w:rPr>
          <w:rFonts w:ascii="Times New Roman" w:hAnsi="Times New Roman" w:cs="Times New Roman"/>
          <w:color w:val="000000" w:themeColor="text1"/>
          <w:sz w:val="28"/>
          <w:szCs w:val="28"/>
          <w:shd w:val="clear" w:color="auto" w:fill="FFFFFF"/>
          <w:lang w:val="uk-UA"/>
        </w:rPr>
        <w:t>пог</w:t>
      </w:r>
      <w:proofErr w:type="spellEnd"/>
      <w:r w:rsidRPr="00227C91">
        <w:rPr>
          <w:rFonts w:ascii="Times New Roman" w:hAnsi="Times New Roman" w:cs="Times New Roman"/>
          <w:color w:val="000000" w:themeColor="text1"/>
          <w:sz w:val="28"/>
          <w:szCs w:val="28"/>
          <w:shd w:val="clear" w:color="auto" w:fill="FFFFFF"/>
          <w:lang w:val="uk-UA"/>
        </w:rPr>
        <w:t>.</w:t>
      </w:r>
      <w:r>
        <w:rPr>
          <w:rFonts w:ascii="Times New Roman" w:hAnsi="Times New Roman" w:cs="Times New Roman"/>
          <w:color w:val="000000" w:themeColor="text1"/>
          <w:sz w:val="28"/>
          <w:szCs w:val="28"/>
          <w:shd w:val="clear" w:color="auto" w:fill="FFFFFF"/>
          <w:lang w:val="uk-UA"/>
        </w:rPr>
        <w:t xml:space="preserve"> </w:t>
      </w:r>
      <w:r w:rsidRPr="00227C91">
        <w:rPr>
          <w:rFonts w:ascii="Times New Roman" w:hAnsi="Times New Roman" w:cs="Times New Roman"/>
          <w:color w:val="000000" w:themeColor="text1"/>
          <w:sz w:val="28"/>
          <w:szCs w:val="28"/>
          <w:shd w:val="clear" w:color="auto" w:fill="FFFFFF"/>
          <w:lang w:val="uk-UA"/>
        </w:rPr>
        <w:t xml:space="preserve">м прибережних смуг річок Кам’янка, Тетерів, Лісова, </w:t>
      </w:r>
      <w:proofErr w:type="spellStart"/>
      <w:r w:rsidRPr="00227C91">
        <w:rPr>
          <w:rFonts w:ascii="Times New Roman" w:hAnsi="Times New Roman" w:cs="Times New Roman"/>
          <w:color w:val="000000" w:themeColor="text1"/>
          <w:sz w:val="28"/>
          <w:szCs w:val="28"/>
          <w:shd w:val="clear" w:color="auto" w:fill="FFFFFF"/>
          <w:lang w:val="uk-UA"/>
        </w:rPr>
        <w:t>Путятинка</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Крошенка</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Руданка</w:t>
      </w:r>
      <w:proofErr w:type="spellEnd"/>
      <w:r w:rsidRPr="00227C91">
        <w:rPr>
          <w:rFonts w:ascii="Times New Roman" w:hAnsi="Times New Roman" w:cs="Times New Roman"/>
          <w:color w:val="000000" w:themeColor="text1"/>
          <w:sz w:val="28"/>
          <w:szCs w:val="28"/>
          <w:shd w:val="clear" w:color="auto" w:fill="FFFFFF"/>
          <w:lang w:val="uk-UA"/>
        </w:rPr>
        <w:t xml:space="preserve">, пам’яток природи «Голова </w:t>
      </w:r>
      <w:proofErr w:type="spellStart"/>
      <w:r w:rsidRPr="00227C91">
        <w:rPr>
          <w:rFonts w:ascii="Times New Roman" w:hAnsi="Times New Roman" w:cs="Times New Roman"/>
          <w:color w:val="000000" w:themeColor="text1"/>
          <w:sz w:val="28"/>
          <w:szCs w:val="28"/>
          <w:shd w:val="clear" w:color="auto" w:fill="FFFFFF"/>
          <w:lang w:val="uk-UA"/>
        </w:rPr>
        <w:t>Чацького</w:t>
      </w:r>
      <w:proofErr w:type="spellEnd"/>
      <w:r w:rsidRPr="00227C91">
        <w:rPr>
          <w:rFonts w:ascii="Times New Roman" w:hAnsi="Times New Roman" w:cs="Times New Roman"/>
          <w:color w:val="000000" w:themeColor="text1"/>
          <w:sz w:val="28"/>
          <w:szCs w:val="28"/>
          <w:shd w:val="clear" w:color="auto" w:fill="FFFFFF"/>
          <w:lang w:val="uk-UA"/>
        </w:rPr>
        <w:t>» та «Чотири Брати».</w:t>
      </w:r>
    </w:p>
    <w:p w14:paraId="70C26D09"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 метою забезпечення відновлення природних ресурсів, формування зелених зон, сприяння збереженню екосистеми громади затверджено перелік територій (6 об’єктів озеленення) для висадження зелених насаджень.</w:t>
      </w:r>
    </w:p>
    <w:p w14:paraId="6DDDF40B" w14:textId="77777777" w:rsidR="00423B67" w:rsidRPr="00227C91"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Завершується розробка Екологічної стратегії Житомирської міської територіальної г</w:t>
      </w:r>
      <w:r>
        <w:rPr>
          <w:rFonts w:ascii="Times New Roman" w:hAnsi="Times New Roman" w:cs="Times New Roman"/>
          <w:color w:val="000000" w:themeColor="text1"/>
          <w:sz w:val="28"/>
          <w:szCs w:val="28"/>
          <w:shd w:val="clear" w:color="auto" w:fill="FFFFFF"/>
          <w:lang w:val="uk-UA"/>
        </w:rPr>
        <w:t xml:space="preserve">ромади до 2050 року в межах </w:t>
      </w:r>
      <w:proofErr w:type="spellStart"/>
      <w:r w:rsidRPr="00227C91">
        <w:rPr>
          <w:rFonts w:ascii="Times New Roman" w:hAnsi="Times New Roman" w:cs="Times New Roman"/>
          <w:color w:val="000000" w:themeColor="text1"/>
          <w:sz w:val="28"/>
          <w:szCs w:val="28"/>
          <w:shd w:val="clear" w:color="auto" w:fill="FFFFFF"/>
          <w:lang w:val="uk-UA"/>
        </w:rPr>
        <w:t>проєкту</w:t>
      </w:r>
      <w:proofErr w:type="spellEnd"/>
      <w:r w:rsidRPr="00227C91">
        <w:rPr>
          <w:rFonts w:ascii="Times New Roman" w:hAnsi="Times New Roman" w:cs="Times New Roman"/>
          <w:color w:val="000000" w:themeColor="text1"/>
          <w:sz w:val="28"/>
          <w:szCs w:val="28"/>
          <w:shd w:val="clear" w:color="auto" w:fill="FFFFFF"/>
          <w:lang w:val="uk-UA"/>
        </w:rPr>
        <w:t xml:space="preserve"> «Інтегрований розвиток міст в Україні ІІ», що виконується німецькою урядовою компанією </w:t>
      </w:r>
      <w:proofErr w:type="spellStart"/>
      <w:r w:rsidRPr="00227C91">
        <w:rPr>
          <w:rFonts w:ascii="Times New Roman" w:hAnsi="Times New Roman" w:cs="Times New Roman"/>
          <w:color w:val="000000" w:themeColor="text1"/>
          <w:sz w:val="28"/>
          <w:szCs w:val="28"/>
          <w:shd w:val="clear" w:color="auto" w:fill="FFFFFF"/>
          <w:lang w:val="uk-UA"/>
        </w:rPr>
        <w:t>Deutsche</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Gesellschaft</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für</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Internationale</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Zusammenarbeit</w:t>
      </w:r>
      <w:proofErr w:type="spellEnd"/>
      <w:r w:rsidRPr="00227C91">
        <w:rPr>
          <w:rFonts w:ascii="Times New Roman" w:hAnsi="Times New Roman" w:cs="Times New Roman"/>
          <w:color w:val="000000" w:themeColor="text1"/>
          <w:sz w:val="28"/>
          <w:szCs w:val="28"/>
          <w:shd w:val="clear" w:color="auto" w:fill="FFFFFF"/>
          <w:lang w:val="uk-UA"/>
        </w:rPr>
        <w:t xml:space="preserve"> (GIZ) </w:t>
      </w:r>
      <w:proofErr w:type="spellStart"/>
      <w:r w:rsidRPr="00227C91">
        <w:rPr>
          <w:rFonts w:ascii="Times New Roman" w:hAnsi="Times New Roman" w:cs="Times New Roman"/>
          <w:color w:val="000000" w:themeColor="text1"/>
          <w:sz w:val="28"/>
          <w:szCs w:val="28"/>
          <w:shd w:val="clear" w:color="auto" w:fill="FFFFFF"/>
          <w:lang w:val="uk-UA"/>
        </w:rPr>
        <w:t>GmbH</w:t>
      </w:r>
      <w:proofErr w:type="spellEnd"/>
      <w:r w:rsidRPr="00227C91">
        <w:rPr>
          <w:rFonts w:ascii="Times New Roman" w:hAnsi="Times New Roman" w:cs="Times New Roman"/>
          <w:color w:val="000000" w:themeColor="text1"/>
          <w:sz w:val="28"/>
          <w:szCs w:val="28"/>
          <w:shd w:val="clear" w:color="auto" w:fill="FFFFFF"/>
          <w:lang w:val="uk-UA"/>
        </w:rPr>
        <w:t xml:space="preserve"> за фінансової підтримки урядів Німеччини і Швейцарії.</w:t>
      </w:r>
    </w:p>
    <w:p w14:paraId="76E83AE9" w14:textId="77777777" w:rsidR="00423B67" w:rsidRDefault="00423B67" w:rsidP="00423B67">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Екологічна стратегія розроблена за такими напрямами: охорона атмосферного повітря; управління водними, земельними ресурсами, відходами; озеленення території громади; адаптація до змін клімату. Метою стратегії є зменшення впливу наслідків зміни клімату для підвищення рівня екологічної безпеки в територіальній громаді.</w:t>
      </w:r>
    </w:p>
    <w:p w14:paraId="310723E9" w14:textId="77777777" w:rsidR="00462989" w:rsidRPr="00D83D03" w:rsidRDefault="00462989" w:rsidP="005B3FAB">
      <w:pPr>
        <w:widowControl w:val="0"/>
        <w:spacing w:after="0" w:line="240" w:lineRule="auto"/>
        <w:rPr>
          <w:rFonts w:ascii="Times New Roman" w:eastAsiaTheme="minorHAnsi" w:hAnsi="Times New Roman" w:cs="Times New Roman"/>
          <w:b/>
          <w:color w:val="FF0000"/>
          <w:sz w:val="28"/>
          <w:szCs w:val="28"/>
          <w:lang w:val="uk-UA" w:eastAsia="en-US"/>
        </w:rPr>
      </w:pPr>
    </w:p>
    <w:p w14:paraId="0D06BF45" w14:textId="7DEABAA4" w:rsidR="00C35860" w:rsidRPr="00E25644" w:rsidRDefault="00C35860" w:rsidP="005B3FAB">
      <w:pPr>
        <w:widowControl w:val="0"/>
        <w:spacing w:after="0" w:line="240" w:lineRule="auto"/>
        <w:rPr>
          <w:rFonts w:ascii="Times New Roman" w:eastAsiaTheme="minorHAnsi" w:hAnsi="Times New Roman" w:cs="Times New Roman"/>
          <w:b/>
          <w:color w:val="000000" w:themeColor="text1"/>
          <w:sz w:val="28"/>
          <w:szCs w:val="28"/>
          <w:lang w:val="uk-UA" w:eastAsia="en-US"/>
        </w:rPr>
      </w:pPr>
      <w:r w:rsidRPr="00E25644">
        <w:rPr>
          <w:rFonts w:ascii="Times New Roman" w:eastAsiaTheme="minorHAnsi" w:hAnsi="Times New Roman" w:cs="Times New Roman"/>
          <w:b/>
          <w:color w:val="000000" w:themeColor="text1"/>
          <w:sz w:val="28"/>
          <w:szCs w:val="28"/>
          <w:lang w:val="uk-UA" w:eastAsia="en-US"/>
        </w:rPr>
        <w:t>Ст</w:t>
      </w:r>
      <w:r w:rsidR="00113C69" w:rsidRPr="00E25644">
        <w:rPr>
          <w:rFonts w:ascii="Times New Roman" w:eastAsiaTheme="minorHAnsi" w:hAnsi="Times New Roman" w:cs="Times New Roman"/>
          <w:b/>
          <w:color w:val="000000" w:themeColor="text1"/>
          <w:sz w:val="28"/>
          <w:szCs w:val="28"/>
          <w:lang w:val="uk-UA" w:eastAsia="en-US"/>
        </w:rPr>
        <w:t>алий енергетичний</w:t>
      </w:r>
      <w:r w:rsidRPr="00E25644">
        <w:rPr>
          <w:rFonts w:ascii="Times New Roman" w:eastAsiaTheme="minorHAnsi" w:hAnsi="Times New Roman" w:cs="Times New Roman"/>
          <w:b/>
          <w:color w:val="000000" w:themeColor="text1"/>
          <w:sz w:val="28"/>
          <w:szCs w:val="28"/>
          <w:lang w:val="uk-UA" w:eastAsia="en-US"/>
        </w:rPr>
        <w:t xml:space="preserve"> </w:t>
      </w:r>
      <w:r w:rsidR="00B1769D" w:rsidRPr="00E25644">
        <w:rPr>
          <w:rFonts w:ascii="Times New Roman" w:eastAsiaTheme="minorHAnsi" w:hAnsi="Times New Roman" w:cs="Times New Roman"/>
          <w:b/>
          <w:color w:val="000000" w:themeColor="text1"/>
          <w:sz w:val="28"/>
          <w:szCs w:val="28"/>
          <w:lang w:val="uk-UA" w:eastAsia="en-US"/>
        </w:rPr>
        <w:t xml:space="preserve">та кліматичний </w:t>
      </w:r>
      <w:r w:rsidRPr="00E25644">
        <w:rPr>
          <w:rFonts w:ascii="Times New Roman" w:eastAsiaTheme="minorHAnsi" w:hAnsi="Times New Roman" w:cs="Times New Roman"/>
          <w:b/>
          <w:color w:val="000000" w:themeColor="text1"/>
          <w:sz w:val="28"/>
          <w:szCs w:val="28"/>
          <w:lang w:val="uk-UA" w:eastAsia="en-US"/>
        </w:rPr>
        <w:t>розвиток</w:t>
      </w:r>
    </w:p>
    <w:p w14:paraId="64002F6A" w14:textId="77777777" w:rsidR="00E25644" w:rsidRPr="00227C91"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В результаті реалізації заходів з енергозбереження та запровадження </w:t>
      </w:r>
      <w:r w:rsidRPr="00227C91">
        <w:rPr>
          <w:rFonts w:ascii="Times New Roman" w:hAnsi="Times New Roman" w:cs="Times New Roman"/>
          <w:color w:val="000000" w:themeColor="text1"/>
          <w:sz w:val="28"/>
          <w:szCs w:val="28"/>
          <w:shd w:val="clear" w:color="auto" w:fill="FFFFFF"/>
          <w:lang w:val="uk-UA"/>
        </w:rPr>
        <w:lastRenderedPageBreak/>
        <w:t>системи енергетичного менеджменту у бюджетних установах та підприємствах комунальної власності громади зекономлено більше 3,8  млн  грн за минулий рік, виділених з бюджету громади на оплату теплової енергії.</w:t>
      </w:r>
    </w:p>
    <w:p w14:paraId="7627E9CB" w14:textId="77777777" w:rsidR="00E25644" w:rsidRPr="00227C91"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Для планування фінансових витрат та обсягів теплової енергії, що використовується бюджетними установами та комунальними підприємствами громади</w:t>
      </w:r>
      <w:r>
        <w:rPr>
          <w:rFonts w:ascii="Times New Roman" w:hAnsi="Times New Roman" w:cs="Times New Roman"/>
          <w:color w:val="000000" w:themeColor="text1"/>
          <w:sz w:val="28"/>
          <w:szCs w:val="28"/>
          <w:shd w:val="clear" w:color="auto" w:fill="FFFFFF"/>
          <w:lang w:val="uk-UA"/>
        </w:rPr>
        <w:t>,</w:t>
      </w:r>
      <w:r w:rsidRPr="00227C91">
        <w:rPr>
          <w:rFonts w:ascii="Times New Roman" w:hAnsi="Times New Roman" w:cs="Times New Roman"/>
          <w:color w:val="000000" w:themeColor="text1"/>
          <w:sz w:val="28"/>
          <w:szCs w:val="28"/>
          <w:shd w:val="clear" w:color="auto" w:fill="FFFFFF"/>
          <w:lang w:val="uk-UA"/>
        </w:rPr>
        <w:t xml:space="preserve"> здійснено розрахунки значень базових рівнів споживання теплової енергії опалювального сезону 2023-2024 років та затверджено їх рішенням виконавчого комітету міської ради. Цей механізм є основою для стимулювання економного споживання енергоресурсів.</w:t>
      </w:r>
    </w:p>
    <w:p w14:paraId="74410D59" w14:textId="77777777" w:rsidR="00E25644" w:rsidRPr="00227C91"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У 2024 році в системі </w:t>
      </w:r>
      <w:proofErr w:type="spellStart"/>
      <w:r w:rsidRPr="00227C91">
        <w:rPr>
          <w:rFonts w:ascii="Times New Roman" w:hAnsi="Times New Roman" w:cs="Times New Roman"/>
          <w:color w:val="000000" w:themeColor="text1"/>
          <w:sz w:val="28"/>
          <w:szCs w:val="28"/>
          <w:shd w:val="clear" w:color="auto" w:fill="FFFFFF"/>
          <w:lang w:val="uk-UA"/>
        </w:rPr>
        <w:t>енергомоніторингу</w:t>
      </w:r>
      <w:proofErr w:type="spellEnd"/>
      <w:r w:rsidRPr="00227C91">
        <w:rPr>
          <w:rFonts w:ascii="Times New Roman" w:hAnsi="Times New Roman" w:cs="Times New Roman"/>
          <w:color w:val="000000" w:themeColor="text1"/>
          <w:sz w:val="28"/>
          <w:szCs w:val="28"/>
          <w:shd w:val="clear" w:color="auto" w:fill="FFFFFF"/>
          <w:lang w:val="uk-UA"/>
        </w:rPr>
        <w:t xml:space="preserve"> запроваджено новий модуль «Фінансові рахунки», що дозволяє відслідковувати обсяги споживання енергетичних ресурсів у вартісних та натуральних одиницях згідно з даними бухгалтерської звітності. Проведено навчання щодо особливостей роботи з новим модулем для представників бюджетних установ та комунальних підприємств громади.</w:t>
      </w:r>
    </w:p>
    <w:p w14:paraId="7EAA123A" w14:textId="36AF2E53" w:rsidR="00E25644"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Комунальне підприємство «</w:t>
      </w:r>
      <w:proofErr w:type="spellStart"/>
      <w:r w:rsidRPr="00227C91">
        <w:rPr>
          <w:rFonts w:ascii="Times New Roman" w:hAnsi="Times New Roman" w:cs="Times New Roman"/>
          <w:color w:val="000000" w:themeColor="text1"/>
          <w:sz w:val="28"/>
          <w:szCs w:val="28"/>
          <w:shd w:val="clear" w:color="auto" w:fill="FFFFFF"/>
          <w:lang w:val="uk-UA"/>
        </w:rPr>
        <w:t>Житомиртеплокомуненерго</w:t>
      </w:r>
      <w:proofErr w:type="spellEnd"/>
      <w:r w:rsidRPr="00227C91">
        <w:rPr>
          <w:rFonts w:ascii="Times New Roman" w:hAnsi="Times New Roman" w:cs="Times New Roman"/>
          <w:color w:val="000000" w:themeColor="text1"/>
          <w:sz w:val="28"/>
          <w:szCs w:val="28"/>
          <w:shd w:val="clear" w:color="auto" w:fill="FFFFFF"/>
          <w:lang w:val="uk-UA"/>
        </w:rPr>
        <w:t xml:space="preserve">» міської ради в рамках співпраці з USAID встановило дві </w:t>
      </w:r>
      <w:proofErr w:type="spellStart"/>
      <w:r w:rsidRPr="00227C91">
        <w:rPr>
          <w:rFonts w:ascii="Times New Roman" w:hAnsi="Times New Roman" w:cs="Times New Roman"/>
          <w:color w:val="000000" w:themeColor="text1"/>
          <w:sz w:val="28"/>
          <w:szCs w:val="28"/>
          <w:shd w:val="clear" w:color="auto" w:fill="FFFFFF"/>
          <w:lang w:val="uk-UA"/>
        </w:rPr>
        <w:t>газопоршневі</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когенераційні</w:t>
      </w:r>
      <w:proofErr w:type="spellEnd"/>
      <w:r w:rsidRPr="00227C91">
        <w:rPr>
          <w:rFonts w:ascii="Times New Roman" w:hAnsi="Times New Roman" w:cs="Times New Roman"/>
          <w:color w:val="000000" w:themeColor="text1"/>
          <w:sz w:val="28"/>
          <w:szCs w:val="28"/>
          <w:shd w:val="clear" w:color="auto" w:fill="FFFFFF"/>
          <w:lang w:val="uk-UA"/>
        </w:rPr>
        <w:t xml:space="preserve"> установки загальною потужністю 1,6 МВт. </w:t>
      </w:r>
      <w:r w:rsidR="00FD495D">
        <w:rPr>
          <w:rFonts w:ascii="Times New Roman" w:hAnsi="Times New Roman" w:cs="Times New Roman"/>
          <w:color w:val="000000" w:themeColor="text1"/>
          <w:sz w:val="28"/>
          <w:szCs w:val="28"/>
          <w:shd w:val="clear" w:color="auto" w:fill="FFFFFF"/>
          <w:lang w:val="uk-UA"/>
        </w:rPr>
        <w:t>Розпочато</w:t>
      </w:r>
      <w:r w:rsidRPr="00227C91">
        <w:rPr>
          <w:rFonts w:ascii="Times New Roman" w:hAnsi="Times New Roman" w:cs="Times New Roman"/>
          <w:color w:val="000000" w:themeColor="text1"/>
          <w:sz w:val="28"/>
          <w:szCs w:val="28"/>
          <w:shd w:val="clear" w:color="auto" w:fill="FFFFFF"/>
          <w:lang w:val="uk-UA"/>
        </w:rPr>
        <w:t xml:space="preserve"> встанов</w:t>
      </w:r>
      <w:r w:rsidR="00FD495D">
        <w:rPr>
          <w:rFonts w:ascii="Times New Roman" w:hAnsi="Times New Roman" w:cs="Times New Roman"/>
          <w:color w:val="000000" w:themeColor="text1"/>
          <w:sz w:val="28"/>
          <w:szCs w:val="28"/>
          <w:shd w:val="clear" w:color="auto" w:fill="FFFFFF"/>
          <w:lang w:val="uk-UA"/>
        </w:rPr>
        <w:t>лення</w:t>
      </w:r>
      <w:r w:rsidRPr="00227C91">
        <w:rPr>
          <w:rFonts w:ascii="Times New Roman" w:hAnsi="Times New Roman" w:cs="Times New Roman"/>
          <w:color w:val="000000" w:themeColor="text1"/>
          <w:sz w:val="28"/>
          <w:szCs w:val="28"/>
          <w:shd w:val="clear" w:color="auto" w:fill="FFFFFF"/>
          <w:lang w:val="uk-UA"/>
        </w:rPr>
        <w:t xml:space="preserve"> ще чотир</w:t>
      </w:r>
      <w:r w:rsidR="00FD495D">
        <w:rPr>
          <w:rFonts w:ascii="Times New Roman" w:hAnsi="Times New Roman" w:cs="Times New Roman"/>
          <w:color w:val="000000" w:themeColor="text1"/>
          <w:sz w:val="28"/>
          <w:szCs w:val="28"/>
          <w:shd w:val="clear" w:color="auto" w:fill="FFFFFF"/>
          <w:lang w:val="uk-UA"/>
        </w:rPr>
        <w:t>ьох</w:t>
      </w:r>
      <w:r w:rsidRPr="00227C91">
        <w:rPr>
          <w:rFonts w:ascii="Times New Roman" w:hAnsi="Times New Roman" w:cs="Times New Roman"/>
          <w:color w:val="000000" w:themeColor="text1"/>
          <w:sz w:val="28"/>
          <w:szCs w:val="28"/>
          <w:shd w:val="clear" w:color="auto" w:fill="FFFFFF"/>
          <w:lang w:val="uk-UA"/>
        </w:rPr>
        <w:t xml:space="preserve"> установ</w:t>
      </w:r>
      <w:r w:rsidR="00FD495D">
        <w:rPr>
          <w:rFonts w:ascii="Times New Roman" w:hAnsi="Times New Roman" w:cs="Times New Roman"/>
          <w:color w:val="000000" w:themeColor="text1"/>
          <w:sz w:val="28"/>
          <w:szCs w:val="28"/>
          <w:shd w:val="clear" w:color="auto" w:fill="FFFFFF"/>
          <w:lang w:val="uk-UA"/>
        </w:rPr>
        <w:t>ок</w:t>
      </w:r>
      <w:r w:rsidRPr="00227C91">
        <w:rPr>
          <w:rFonts w:ascii="Times New Roman" w:hAnsi="Times New Roman" w:cs="Times New Roman"/>
          <w:color w:val="000000" w:themeColor="text1"/>
          <w:sz w:val="28"/>
          <w:szCs w:val="28"/>
          <w:shd w:val="clear" w:color="auto" w:fill="FFFFFF"/>
          <w:lang w:val="uk-UA"/>
        </w:rPr>
        <w:t xml:space="preserve"> потужністю 1,8 МВт.</w:t>
      </w:r>
    </w:p>
    <w:p w14:paraId="78890D43" w14:textId="39D0C977" w:rsidR="009E6F1E" w:rsidRPr="009E6F1E" w:rsidRDefault="009E6F1E" w:rsidP="009E6F1E">
      <w:pPr>
        <w:spacing w:after="0" w:line="240" w:lineRule="auto"/>
        <w:ind w:firstLine="708"/>
        <w:jc w:val="both"/>
        <w:rPr>
          <w:rFonts w:ascii="Times New Roman" w:hAnsi="Times New Roman" w:cs="Times New Roman"/>
          <w:sz w:val="28"/>
          <w:szCs w:val="28"/>
          <w:lang w:val="uk-UA"/>
        </w:rPr>
      </w:pPr>
      <w:r w:rsidRPr="009E6F1E">
        <w:rPr>
          <w:rFonts w:ascii="Times New Roman" w:hAnsi="Times New Roman" w:cs="Times New Roman"/>
          <w:sz w:val="28"/>
          <w:szCs w:val="28"/>
          <w:lang w:val="uk-UA"/>
        </w:rPr>
        <w:t>У межах співробітництва між Житомирською міською радою, комунальним підприємством «</w:t>
      </w:r>
      <w:proofErr w:type="spellStart"/>
      <w:r w:rsidRPr="009E6F1E">
        <w:rPr>
          <w:rFonts w:ascii="Times New Roman" w:hAnsi="Times New Roman" w:cs="Times New Roman"/>
          <w:sz w:val="28"/>
          <w:szCs w:val="28"/>
          <w:lang w:val="uk-UA"/>
        </w:rPr>
        <w:t>Житомиртеплокомуненерго</w:t>
      </w:r>
      <w:proofErr w:type="spellEnd"/>
      <w:r w:rsidRPr="009E6F1E">
        <w:rPr>
          <w:rFonts w:ascii="Times New Roman" w:hAnsi="Times New Roman" w:cs="Times New Roman"/>
          <w:sz w:val="28"/>
          <w:szCs w:val="28"/>
          <w:lang w:val="uk-UA"/>
        </w:rPr>
        <w:t xml:space="preserve">» міської ради та ТОВ «УКРПАЛЕТ ЕНЕРДЖИ» заплановано будівництво </w:t>
      </w:r>
      <w:proofErr w:type="spellStart"/>
      <w:r w:rsidRPr="009E6F1E">
        <w:rPr>
          <w:rFonts w:ascii="Times New Roman" w:hAnsi="Times New Roman" w:cs="Times New Roman"/>
          <w:sz w:val="28"/>
          <w:szCs w:val="28"/>
          <w:lang w:val="uk-UA"/>
        </w:rPr>
        <w:t>когенераційних</w:t>
      </w:r>
      <w:proofErr w:type="spellEnd"/>
      <w:r w:rsidRPr="009E6F1E">
        <w:rPr>
          <w:rFonts w:ascii="Times New Roman" w:hAnsi="Times New Roman" w:cs="Times New Roman"/>
          <w:sz w:val="28"/>
          <w:szCs w:val="28"/>
          <w:lang w:val="uk-UA"/>
        </w:rPr>
        <w:t xml:space="preserve"> електростанцій RSE загальною потужністю 24,5 МВт на об’єктах комунального підприємства «</w:t>
      </w:r>
      <w:proofErr w:type="spellStart"/>
      <w:r w:rsidRPr="009E6F1E">
        <w:rPr>
          <w:rFonts w:ascii="Times New Roman" w:hAnsi="Times New Roman" w:cs="Times New Roman"/>
          <w:sz w:val="28"/>
          <w:szCs w:val="28"/>
          <w:lang w:val="uk-UA"/>
        </w:rPr>
        <w:t>Житомиртеплокомуненерго</w:t>
      </w:r>
      <w:proofErr w:type="spellEnd"/>
      <w:r w:rsidRPr="009E6F1E">
        <w:rPr>
          <w:rFonts w:ascii="Times New Roman" w:hAnsi="Times New Roman" w:cs="Times New Roman"/>
          <w:sz w:val="28"/>
          <w:szCs w:val="28"/>
          <w:lang w:val="uk-UA"/>
        </w:rPr>
        <w:t xml:space="preserve">» міської ради за кошти інвестора. </w:t>
      </w:r>
      <w:r w:rsidR="001D1999">
        <w:rPr>
          <w:rFonts w:ascii="Times New Roman" w:hAnsi="Times New Roman" w:cs="Times New Roman"/>
          <w:sz w:val="28"/>
          <w:szCs w:val="28"/>
          <w:lang w:val="uk-UA"/>
        </w:rPr>
        <w:t>Міською радою н</w:t>
      </w:r>
      <w:r w:rsidRPr="009E6F1E">
        <w:rPr>
          <w:rFonts w:ascii="Times New Roman" w:hAnsi="Times New Roman" w:cs="Times New Roman"/>
          <w:sz w:val="28"/>
          <w:szCs w:val="28"/>
          <w:lang w:val="uk-UA"/>
        </w:rPr>
        <w:t>адано дозвіл на виконання будівельних робіт</w:t>
      </w:r>
      <w:r w:rsidR="001D1999">
        <w:rPr>
          <w:rFonts w:ascii="Times New Roman" w:hAnsi="Times New Roman" w:cs="Times New Roman"/>
          <w:sz w:val="28"/>
          <w:szCs w:val="28"/>
          <w:lang w:val="uk-UA"/>
        </w:rPr>
        <w:t>.</w:t>
      </w:r>
    </w:p>
    <w:p w14:paraId="5D8A47DC" w14:textId="0625E84F" w:rsidR="00E25644" w:rsidRPr="00227C91" w:rsidRDefault="00E25644" w:rsidP="009E6F1E">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9E6F1E">
        <w:rPr>
          <w:rFonts w:ascii="Times New Roman" w:hAnsi="Times New Roman" w:cs="Times New Roman"/>
          <w:color w:val="000000" w:themeColor="text1"/>
          <w:sz w:val="28"/>
          <w:szCs w:val="28"/>
          <w:shd w:val="clear" w:color="auto" w:fill="FFFFFF"/>
          <w:lang w:val="uk-UA"/>
        </w:rPr>
        <w:t>У межах співпраці Житомирської</w:t>
      </w:r>
      <w:r w:rsidRPr="00227C91">
        <w:rPr>
          <w:rFonts w:ascii="Times New Roman" w:hAnsi="Times New Roman" w:cs="Times New Roman"/>
          <w:color w:val="000000" w:themeColor="text1"/>
          <w:sz w:val="28"/>
          <w:szCs w:val="28"/>
          <w:shd w:val="clear" w:color="auto" w:fill="FFFFFF"/>
          <w:lang w:val="uk-UA"/>
        </w:rPr>
        <w:t xml:space="preserve"> міської ради, громадської організації «</w:t>
      </w:r>
      <w:proofErr w:type="spellStart"/>
      <w:r w:rsidRPr="00227C91">
        <w:rPr>
          <w:rFonts w:ascii="Times New Roman" w:hAnsi="Times New Roman" w:cs="Times New Roman"/>
          <w:color w:val="000000" w:themeColor="text1"/>
          <w:sz w:val="28"/>
          <w:szCs w:val="28"/>
          <w:shd w:val="clear" w:color="auto" w:fill="FFFFFF"/>
          <w:lang w:val="uk-UA"/>
        </w:rPr>
        <w:t>Екоклуб</w:t>
      </w:r>
      <w:proofErr w:type="spellEnd"/>
      <w:r w:rsidRPr="00227C91">
        <w:rPr>
          <w:rFonts w:ascii="Times New Roman" w:hAnsi="Times New Roman" w:cs="Times New Roman"/>
          <w:color w:val="000000" w:themeColor="text1"/>
          <w:sz w:val="28"/>
          <w:szCs w:val="28"/>
          <w:shd w:val="clear" w:color="auto" w:fill="FFFFFF"/>
          <w:lang w:val="uk-UA"/>
        </w:rPr>
        <w:t>» та GIZ (</w:t>
      </w:r>
      <w:proofErr w:type="spellStart"/>
      <w:r w:rsidRPr="00227C91">
        <w:rPr>
          <w:rFonts w:ascii="Times New Roman" w:hAnsi="Times New Roman" w:cs="Times New Roman"/>
          <w:color w:val="000000" w:themeColor="text1"/>
          <w:sz w:val="28"/>
          <w:szCs w:val="28"/>
          <w:shd w:val="clear" w:color="auto" w:fill="FFFFFF"/>
          <w:lang w:val="uk-UA"/>
        </w:rPr>
        <w:t>проєкт</w:t>
      </w:r>
      <w:proofErr w:type="spellEnd"/>
      <w:r w:rsidRPr="00227C91">
        <w:rPr>
          <w:rFonts w:ascii="Times New Roman" w:hAnsi="Times New Roman" w:cs="Times New Roman"/>
          <w:color w:val="000000" w:themeColor="text1"/>
          <w:sz w:val="28"/>
          <w:szCs w:val="28"/>
          <w:shd w:val="clear" w:color="auto" w:fill="FFFFFF"/>
          <w:lang w:val="uk-UA"/>
        </w:rPr>
        <w:t xml:space="preserve"> «R2U») завершується встановлення двох </w:t>
      </w:r>
      <w:r>
        <w:rPr>
          <w:rFonts w:ascii="Times New Roman" w:hAnsi="Times New Roman" w:cs="Times New Roman"/>
          <w:color w:val="000000" w:themeColor="text1"/>
          <w:sz w:val="28"/>
          <w:szCs w:val="28"/>
          <w:shd w:val="clear" w:color="auto" w:fill="FFFFFF"/>
          <w:lang w:val="uk-UA"/>
        </w:rPr>
        <w:t xml:space="preserve">дахових </w:t>
      </w:r>
      <w:r w:rsidRPr="00227C91">
        <w:rPr>
          <w:rFonts w:ascii="Times New Roman" w:hAnsi="Times New Roman" w:cs="Times New Roman"/>
          <w:color w:val="000000" w:themeColor="text1"/>
          <w:sz w:val="28"/>
          <w:szCs w:val="28"/>
          <w:shd w:val="clear" w:color="auto" w:fill="FFFFFF"/>
          <w:lang w:val="uk-UA"/>
        </w:rPr>
        <w:t>сонячних електростанцій загальною</w:t>
      </w:r>
      <w:r>
        <w:rPr>
          <w:rFonts w:ascii="Times New Roman" w:hAnsi="Times New Roman" w:cs="Times New Roman"/>
          <w:color w:val="000000" w:themeColor="text1"/>
          <w:sz w:val="28"/>
          <w:szCs w:val="28"/>
          <w:shd w:val="clear" w:color="auto" w:fill="FFFFFF"/>
          <w:lang w:val="uk-UA"/>
        </w:rPr>
        <w:t xml:space="preserve"> потужністю 86/105 кВт (AC/DC) у</w:t>
      </w:r>
      <w:r w:rsidRPr="00227C91">
        <w:rPr>
          <w:rFonts w:ascii="Times New Roman" w:hAnsi="Times New Roman" w:cs="Times New Roman"/>
          <w:color w:val="000000" w:themeColor="text1"/>
          <w:sz w:val="28"/>
          <w:szCs w:val="28"/>
          <w:shd w:val="clear" w:color="auto" w:fill="FFFFFF"/>
          <w:lang w:val="uk-UA"/>
        </w:rPr>
        <w:t xml:space="preserve"> комунальному підприємстві «Лікарня №</w:t>
      </w:r>
      <w:r w:rsidR="004A579C">
        <w:rPr>
          <w:rFonts w:ascii="Times New Roman" w:hAnsi="Times New Roman" w:cs="Times New Roman"/>
          <w:color w:val="000000" w:themeColor="text1"/>
          <w:sz w:val="28"/>
          <w:szCs w:val="28"/>
          <w:shd w:val="clear" w:color="auto" w:fill="FFFFFF"/>
          <w:lang w:val="uk-UA"/>
        </w:rPr>
        <w:t> </w:t>
      </w:r>
      <w:r w:rsidRPr="00227C91">
        <w:rPr>
          <w:rFonts w:ascii="Times New Roman" w:hAnsi="Times New Roman" w:cs="Times New Roman"/>
          <w:color w:val="000000" w:themeColor="text1"/>
          <w:sz w:val="28"/>
          <w:szCs w:val="28"/>
          <w:shd w:val="clear" w:color="auto" w:fill="FFFFFF"/>
          <w:lang w:val="uk-UA"/>
        </w:rPr>
        <w:t>2 ім.</w:t>
      </w:r>
      <w:r>
        <w:rPr>
          <w:rFonts w:ascii="Times New Roman" w:hAnsi="Times New Roman" w:cs="Times New Roman"/>
          <w:color w:val="000000" w:themeColor="text1"/>
          <w:sz w:val="28"/>
          <w:szCs w:val="28"/>
          <w:shd w:val="clear" w:color="auto" w:fill="FFFFFF"/>
          <w:lang w:val="uk-UA"/>
        </w:rPr>
        <w:t> </w:t>
      </w:r>
      <w:r w:rsidRPr="00227C91">
        <w:rPr>
          <w:rFonts w:ascii="Times New Roman" w:hAnsi="Times New Roman" w:cs="Times New Roman"/>
          <w:color w:val="000000" w:themeColor="text1"/>
          <w:sz w:val="28"/>
          <w:szCs w:val="28"/>
          <w:shd w:val="clear" w:color="auto" w:fill="FFFFFF"/>
          <w:lang w:val="uk-UA"/>
        </w:rPr>
        <w:t>В.</w:t>
      </w:r>
      <w:r>
        <w:rPr>
          <w:rFonts w:ascii="Times New Roman" w:hAnsi="Times New Roman" w:cs="Times New Roman"/>
          <w:color w:val="000000" w:themeColor="text1"/>
          <w:sz w:val="28"/>
          <w:szCs w:val="28"/>
          <w:shd w:val="clear" w:color="auto" w:fill="FFFFFF"/>
          <w:lang w:val="uk-UA"/>
        </w:rPr>
        <w:t> П. </w:t>
      </w:r>
      <w:proofErr w:type="spellStart"/>
      <w:r w:rsidRPr="00227C91">
        <w:rPr>
          <w:rFonts w:ascii="Times New Roman" w:hAnsi="Times New Roman" w:cs="Times New Roman"/>
          <w:color w:val="000000" w:themeColor="text1"/>
          <w:sz w:val="28"/>
          <w:szCs w:val="28"/>
          <w:shd w:val="clear" w:color="auto" w:fill="FFFFFF"/>
          <w:lang w:val="uk-UA"/>
        </w:rPr>
        <w:t>Павлусе</w:t>
      </w:r>
      <w:r>
        <w:rPr>
          <w:rFonts w:ascii="Times New Roman" w:hAnsi="Times New Roman" w:cs="Times New Roman"/>
          <w:color w:val="000000" w:themeColor="text1"/>
          <w:sz w:val="28"/>
          <w:szCs w:val="28"/>
          <w:shd w:val="clear" w:color="auto" w:fill="FFFFFF"/>
          <w:lang w:val="uk-UA"/>
        </w:rPr>
        <w:t>нка</w:t>
      </w:r>
      <w:proofErr w:type="spellEnd"/>
      <w:r>
        <w:rPr>
          <w:rFonts w:ascii="Times New Roman" w:hAnsi="Times New Roman" w:cs="Times New Roman"/>
          <w:color w:val="000000" w:themeColor="text1"/>
          <w:sz w:val="28"/>
          <w:szCs w:val="28"/>
          <w:shd w:val="clear" w:color="auto" w:fill="FFFFFF"/>
          <w:lang w:val="uk-UA"/>
        </w:rPr>
        <w:t>» Житомирської міської ради за рахунок грантових коштів GIZ та коштів підприємства</w:t>
      </w:r>
      <w:r w:rsidRPr="00227C91">
        <w:rPr>
          <w:rFonts w:ascii="Times New Roman" w:hAnsi="Times New Roman" w:cs="Times New Roman"/>
          <w:color w:val="000000" w:themeColor="text1"/>
          <w:sz w:val="28"/>
          <w:szCs w:val="28"/>
          <w:shd w:val="clear" w:color="auto" w:fill="FFFFFF"/>
          <w:lang w:val="uk-UA"/>
        </w:rPr>
        <w:t>. Одна із сонячних електростанцій облаштовується системою акумулювання електроенергії ємністю 30,6 кВт*год.</w:t>
      </w:r>
    </w:p>
    <w:p w14:paraId="1CF3A874" w14:textId="1E814A00" w:rsidR="00E25644" w:rsidRPr="00227C91" w:rsidRDefault="00683AD6"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683AD6">
        <w:rPr>
          <w:rFonts w:ascii="Times New Roman" w:hAnsi="Times New Roman" w:cs="Times New Roman"/>
          <w:color w:val="000000" w:themeColor="text1"/>
          <w:sz w:val="28"/>
          <w:szCs w:val="28"/>
          <w:shd w:val="clear" w:color="auto" w:fill="FFFFFF"/>
          <w:lang w:val="uk-UA"/>
        </w:rPr>
        <w:t>З метою влаштування системи альтернативних та відновлювальних джерел енергії, забезпечення безперебійної діяльності комунального підприємства «</w:t>
      </w:r>
      <w:proofErr w:type="spellStart"/>
      <w:r w:rsidRPr="00683AD6">
        <w:rPr>
          <w:rFonts w:ascii="Times New Roman" w:hAnsi="Times New Roman" w:cs="Times New Roman"/>
          <w:color w:val="000000" w:themeColor="text1"/>
          <w:sz w:val="28"/>
          <w:szCs w:val="28"/>
          <w:shd w:val="clear" w:color="auto" w:fill="FFFFFF"/>
          <w:lang w:val="uk-UA"/>
        </w:rPr>
        <w:t>Житомирводоканал</w:t>
      </w:r>
      <w:proofErr w:type="spellEnd"/>
      <w:r w:rsidRPr="00683AD6">
        <w:rPr>
          <w:rFonts w:ascii="Times New Roman" w:hAnsi="Times New Roman" w:cs="Times New Roman"/>
          <w:color w:val="000000" w:themeColor="text1"/>
          <w:sz w:val="28"/>
          <w:szCs w:val="28"/>
          <w:shd w:val="clear" w:color="auto" w:fill="FFFFFF"/>
          <w:lang w:val="uk-UA"/>
        </w:rPr>
        <w:t>» міської ради завершує роботи зі встановлення 8 сонячних електростанцій загальною потужністю 2,5 МВт.</w:t>
      </w:r>
    </w:p>
    <w:p w14:paraId="4A922256" w14:textId="77777777" w:rsidR="00E25644" w:rsidRPr="00227C91"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Триває реалізація </w:t>
      </w:r>
      <w:proofErr w:type="spellStart"/>
      <w:r w:rsidRPr="00227C91">
        <w:rPr>
          <w:rFonts w:ascii="Times New Roman" w:hAnsi="Times New Roman" w:cs="Times New Roman"/>
          <w:color w:val="000000" w:themeColor="text1"/>
          <w:sz w:val="28"/>
          <w:szCs w:val="28"/>
          <w:shd w:val="clear" w:color="auto" w:fill="FFFFFF"/>
          <w:lang w:val="uk-UA"/>
        </w:rPr>
        <w:t>проєкту</w:t>
      </w:r>
      <w:proofErr w:type="spellEnd"/>
      <w:r w:rsidRPr="00227C91">
        <w:rPr>
          <w:rFonts w:ascii="Times New Roman" w:hAnsi="Times New Roman" w:cs="Times New Roman"/>
          <w:color w:val="000000" w:themeColor="text1"/>
          <w:sz w:val="28"/>
          <w:szCs w:val="28"/>
          <w:shd w:val="clear" w:color="auto" w:fill="FFFFFF"/>
          <w:lang w:val="uk-UA"/>
        </w:rPr>
        <w:t xml:space="preserve"> з реконструкції будівлі ЖДНЗ №15. З</w:t>
      </w:r>
      <w:r>
        <w:rPr>
          <w:rFonts w:ascii="Times New Roman" w:hAnsi="Times New Roman" w:cs="Times New Roman"/>
          <w:color w:val="000000" w:themeColor="text1"/>
          <w:sz w:val="28"/>
          <w:szCs w:val="28"/>
          <w:shd w:val="clear" w:color="auto" w:fill="FFFFFF"/>
          <w:lang w:val="uk-UA"/>
        </w:rPr>
        <w:t>дійснюється підключення дитячого садка</w:t>
      </w:r>
      <w:r w:rsidRPr="00227C91">
        <w:rPr>
          <w:rFonts w:ascii="Times New Roman" w:hAnsi="Times New Roman" w:cs="Times New Roman"/>
          <w:color w:val="000000" w:themeColor="text1"/>
          <w:sz w:val="28"/>
          <w:szCs w:val="28"/>
          <w:shd w:val="clear" w:color="auto" w:fill="FFFFFF"/>
          <w:lang w:val="uk-UA"/>
        </w:rPr>
        <w:t xml:space="preserve"> до мереж централізованого теплопостачання, встановлення індивідуального теплового пункту, реконструкція внутрішніх інженерних мереж опалення та гарячого водопостачання із встановленням двох теплових насосів типу «повітря-вода» потужністю 12 кВт кожен для приготування гарячої води. </w:t>
      </w:r>
      <w:proofErr w:type="spellStart"/>
      <w:r w:rsidRPr="00227C91">
        <w:rPr>
          <w:rFonts w:ascii="Times New Roman" w:hAnsi="Times New Roman" w:cs="Times New Roman"/>
          <w:color w:val="000000" w:themeColor="text1"/>
          <w:sz w:val="28"/>
          <w:szCs w:val="28"/>
          <w:shd w:val="clear" w:color="auto" w:fill="FFFFFF"/>
          <w:lang w:val="uk-UA"/>
        </w:rPr>
        <w:t>Проєкт</w:t>
      </w:r>
      <w:proofErr w:type="spellEnd"/>
      <w:r w:rsidRPr="00227C91">
        <w:rPr>
          <w:rFonts w:ascii="Times New Roman" w:hAnsi="Times New Roman" w:cs="Times New Roman"/>
          <w:color w:val="000000" w:themeColor="text1"/>
          <w:sz w:val="28"/>
          <w:szCs w:val="28"/>
          <w:shd w:val="clear" w:color="auto" w:fill="FFFFFF"/>
          <w:lang w:val="uk-UA"/>
        </w:rPr>
        <w:t xml:space="preserve"> фінансується за рахунок коштів місцевого бюджету та грантових кош</w:t>
      </w:r>
      <w:r>
        <w:rPr>
          <w:rFonts w:ascii="Times New Roman" w:hAnsi="Times New Roman" w:cs="Times New Roman"/>
          <w:color w:val="000000" w:themeColor="text1"/>
          <w:sz w:val="28"/>
          <w:szCs w:val="28"/>
          <w:shd w:val="clear" w:color="auto" w:fill="FFFFFF"/>
          <w:lang w:val="uk-UA"/>
        </w:rPr>
        <w:t xml:space="preserve">тів німецької урядової </w:t>
      </w:r>
      <w:r>
        <w:rPr>
          <w:rFonts w:ascii="Times New Roman" w:hAnsi="Times New Roman" w:cs="Times New Roman"/>
          <w:color w:val="000000" w:themeColor="text1"/>
          <w:sz w:val="28"/>
          <w:szCs w:val="28"/>
          <w:shd w:val="clear" w:color="auto" w:fill="FFFFFF"/>
          <w:lang w:val="uk-UA"/>
        </w:rPr>
        <w:lastRenderedPageBreak/>
        <w:t>компанії</w:t>
      </w:r>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Deutsche</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Gesellschaft</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für</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Internationale</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Zusammenarbeit</w:t>
      </w:r>
      <w:proofErr w:type="spellEnd"/>
      <w:r w:rsidRPr="00227C91">
        <w:rPr>
          <w:rFonts w:ascii="Times New Roman" w:hAnsi="Times New Roman" w:cs="Times New Roman"/>
          <w:color w:val="000000" w:themeColor="text1"/>
          <w:sz w:val="28"/>
          <w:szCs w:val="28"/>
          <w:shd w:val="clear" w:color="auto" w:fill="FFFFFF"/>
          <w:lang w:val="uk-UA"/>
        </w:rPr>
        <w:t xml:space="preserve"> (GIZ).</w:t>
      </w:r>
    </w:p>
    <w:p w14:paraId="633C1FEC" w14:textId="4DF370F6" w:rsidR="00E25644" w:rsidRPr="00227C91"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Заверш</w:t>
      </w:r>
      <w:r w:rsidR="00FD495D">
        <w:rPr>
          <w:rFonts w:ascii="Times New Roman" w:hAnsi="Times New Roman" w:cs="Times New Roman"/>
          <w:color w:val="000000" w:themeColor="text1"/>
          <w:sz w:val="28"/>
          <w:szCs w:val="28"/>
          <w:shd w:val="clear" w:color="auto" w:fill="FFFFFF"/>
          <w:lang w:val="uk-UA"/>
        </w:rPr>
        <w:t>ено</w:t>
      </w:r>
      <w:r w:rsidRPr="00227C91">
        <w:rPr>
          <w:rFonts w:ascii="Times New Roman" w:hAnsi="Times New Roman" w:cs="Times New Roman"/>
          <w:color w:val="000000" w:themeColor="text1"/>
          <w:sz w:val="28"/>
          <w:szCs w:val="28"/>
          <w:shd w:val="clear" w:color="auto" w:fill="FFFFFF"/>
          <w:lang w:val="uk-UA"/>
        </w:rPr>
        <w:t xml:space="preserve"> аудит системи управління якістю та сертифікації за програмою «Європейська енергетична відзнака». Ця відзнака є важливим показником відповідності громади принципам сталого розвитку у шес</w:t>
      </w:r>
      <w:r>
        <w:rPr>
          <w:rFonts w:ascii="Times New Roman" w:hAnsi="Times New Roman" w:cs="Times New Roman"/>
          <w:color w:val="000000" w:themeColor="text1"/>
          <w:sz w:val="28"/>
          <w:szCs w:val="28"/>
          <w:shd w:val="clear" w:color="auto" w:fill="FFFFFF"/>
          <w:lang w:val="uk-UA"/>
        </w:rPr>
        <w:t>т</w:t>
      </w:r>
      <w:r w:rsidRPr="00227C91">
        <w:rPr>
          <w:rFonts w:ascii="Times New Roman" w:hAnsi="Times New Roman" w:cs="Times New Roman"/>
          <w:color w:val="000000" w:themeColor="text1"/>
          <w:sz w:val="28"/>
          <w:szCs w:val="28"/>
          <w:shd w:val="clear" w:color="auto" w:fill="FFFFFF"/>
          <w:lang w:val="uk-UA"/>
        </w:rPr>
        <w:t xml:space="preserve">и сферах: розвиток та територіальне планування, муніципальні будівлі та споруди, постачання та розподіл енергії, мобільність, внутрішня організація, комунікація та співпраця. Сертифікація за критеріями Європейської енергетичної відзнаки дозволяє Житомирській міській </w:t>
      </w:r>
      <w:r>
        <w:rPr>
          <w:rFonts w:ascii="Times New Roman" w:hAnsi="Times New Roman" w:cs="Times New Roman"/>
          <w:color w:val="000000" w:themeColor="text1"/>
          <w:sz w:val="28"/>
          <w:szCs w:val="28"/>
          <w:shd w:val="clear" w:color="auto" w:fill="FFFFFF"/>
          <w:lang w:val="uk-UA"/>
        </w:rPr>
        <w:t xml:space="preserve">територіальній </w:t>
      </w:r>
      <w:r w:rsidRPr="00227C91">
        <w:rPr>
          <w:rFonts w:ascii="Times New Roman" w:hAnsi="Times New Roman" w:cs="Times New Roman"/>
          <w:color w:val="000000" w:themeColor="text1"/>
          <w:sz w:val="28"/>
          <w:szCs w:val="28"/>
          <w:shd w:val="clear" w:color="auto" w:fill="FFFFFF"/>
          <w:lang w:val="uk-UA"/>
        </w:rPr>
        <w:t xml:space="preserve">громаді зміцнити свої позиції серед українських громад та заявити про себе на міжнародному рівні як про надійного партнера у впровадженні </w:t>
      </w:r>
      <w:proofErr w:type="spellStart"/>
      <w:r w:rsidRPr="00227C91">
        <w:rPr>
          <w:rFonts w:ascii="Times New Roman" w:hAnsi="Times New Roman" w:cs="Times New Roman"/>
          <w:color w:val="000000" w:themeColor="text1"/>
          <w:sz w:val="28"/>
          <w:szCs w:val="28"/>
          <w:shd w:val="clear" w:color="auto" w:fill="FFFFFF"/>
          <w:lang w:val="uk-UA"/>
        </w:rPr>
        <w:t>проєктів</w:t>
      </w:r>
      <w:proofErr w:type="spellEnd"/>
      <w:r w:rsidRPr="00227C91">
        <w:rPr>
          <w:rFonts w:ascii="Times New Roman" w:hAnsi="Times New Roman" w:cs="Times New Roman"/>
          <w:color w:val="000000" w:themeColor="text1"/>
          <w:sz w:val="28"/>
          <w:szCs w:val="28"/>
          <w:shd w:val="clear" w:color="auto" w:fill="FFFFFF"/>
          <w:lang w:val="uk-UA"/>
        </w:rPr>
        <w:t xml:space="preserve"> сталого розвитку. </w:t>
      </w:r>
    </w:p>
    <w:p w14:paraId="14A1830B" w14:textId="77777777" w:rsidR="00E25644" w:rsidRPr="00227C91"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uk-UA"/>
        </w:rPr>
        <w:t>У межах</w:t>
      </w:r>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проєкту</w:t>
      </w:r>
      <w:proofErr w:type="spellEnd"/>
      <w:r w:rsidRPr="00227C91">
        <w:rPr>
          <w:rFonts w:ascii="Times New Roman" w:hAnsi="Times New Roman" w:cs="Times New Roman"/>
          <w:color w:val="000000" w:themeColor="text1"/>
          <w:sz w:val="28"/>
          <w:szCs w:val="28"/>
          <w:shd w:val="clear" w:color="auto" w:fill="FFFFFF"/>
          <w:lang w:val="uk-UA"/>
        </w:rPr>
        <w:t xml:space="preserve"> «Інтегрований розвиток міст в Україні ІІ», що виконується німецькою урядовою компанією </w:t>
      </w:r>
      <w:proofErr w:type="spellStart"/>
      <w:r w:rsidRPr="00227C91">
        <w:rPr>
          <w:rFonts w:ascii="Times New Roman" w:hAnsi="Times New Roman" w:cs="Times New Roman"/>
          <w:color w:val="000000" w:themeColor="text1"/>
          <w:sz w:val="28"/>
          <w:szCs w:val="28"/>
          <w:shd w:val="clear" w:color="auto" w:fill="FFFFFF"/>
          <w:lang w:val="uk-UA"/>
        </w:rPr>
        <w:t>Deutsche</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Gesellschaft</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für</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Internationale</w:t>
      </w:r>
      <w:proofErr w:type="spellEnd"/>
      <w:r w:rsidRPr="00227C91">
        <w:rPr>
          <w:rFonts w:ascii="Times New Roman" w:hAnsi="Times New Roman" w:cs="Times New Roman"/>
          <w:color w:val="000000" w:themeColor="text1"/>
          <w:sz w:val="28"/>
          <w:szCs w:val="28"/>
          <w:shd w:val="clear" w:color="auto" w:fill="FFFFFF"/>
          <w:lang w:val="uk-UA"/>
        </w:rPr>
        <w:t xml:space="preserve"> </w:t>
      </w:r>
      <w:proofErr w:type="spellStart"/>
      <w:r w:rsidRPr="00227C91">
        <w:rPr>
          <w:rFonts w:ascii="Times New Roman" w:hAnsi="Times New Roman" w:cs="Times New Roman"/>
          <w:color w:val="000000" w:themeColor="text1"/>
          <w:sz w:val="28"/>
          <w:szCs w:val="28"/>
          <w:shd w:val="clear" w:color="auto" w:fill="FFFFFF"/>
          <w:lang w:val="uk-UA"/>
        </w:rPr>
        <w:t>Zusammenarbeit</w:t>
      </w:r>
      <w:proofErr w:type="spellEnd"/>
      <w:r w:rsidRPr="00227C91">
        <w:rPr>
          <w:rFonts w:ascii="Times New Roman" w:hAnsi="Times New Roman" w:cs="Times New Roman"/>
          <w:color w:val="000000" w:themeColor="text1"/>
          <w:sz w:val="28"/>
          <w:szCs w:val="28"/>
          <w:shd w:val="clear" w:color="auto" w:fill="FFFFFF"/>
          <w:lang w:val="uk-UA"/>
        </w:rPr>
        <w:t xml:space="preserve"> (GIZ) </w:t>
      </w:r>
      <w:proofErr w:type="spellStart"/>
      <w:r w:rsidRPr="00227C91">
        <w:rPr>
          <w:rFonts w:ascii="Times New Roman" w:hAnsi="Times New Roman" w:cs="Times New Roman"/>
          <w:color w:val="000000" w:themeColor="text1"/>
          <w:sz w:val="28"/>
          <w:szCs w:val="28"/>
          <w:shd w:val="clear" w:color="auto" w:fill="FFFFFF"/>
          <w:lang w:val="uk-UA"/>
        </w:rPr>
        <w:t>GmbH</w:t>
      </w:r>
      <w:proofErr w:type="spellEnd"/>
      <w:r w:rsidRPr="00227C91">
        <w:rPr>
          <w:rFonts w:ascii="Times New Roman" w:hAnsi="Times New Roman" w:cs="Times New Roman"/>
          <w:color w:val="000000" w:themeColor="text1"/>
          <w:sz w:val="28"/>
          <w:szCs w:val="28"/>
          <w:shd w:val="clear" w:color="auto" w:fill="FFFFFF"/>
          <w:lang w:val="uk-UA"/>
        </w:rPr>
        <w:t xml:space="preserve"> за фінансової підтримки Урядів Німеччини та Швейцарії</w:t>
      </w:r>
      <w:r>
        <w:rPr>
          <w:rFonts w:ascii="Times New Roman" w:hAnsi="Times New Roman" w:cs="Times New Roman"/>
          <w:color w:val="000000" w:themeColor="text1"/>
          <w:sz w:val="28"/>
          <w:szCs w:val="28"/>
          <w:shd w:val="clear" w:color="auto" w:fill="FFFFFF"/>
          <w:lang w:val="uk-UA"/>
        </w:rPr>
        <w:t>,</w:t>
      </w:r>
      <w:r w:rsidRPr="00227C91">
        <w:rPr>
          <w:rFonts w:ascii="Times New Roman" w:hAnsi="Times New Roman" w:cs="Times New Roman"/>
          <w:color w:val="000000" w:themeColor="text1"/>
          <w:sz w:val="28"/>
          <w:szCs w:val="28"/>
          <w:shd w:val="clear" w:color="auto" w:fill="FFFFFF"/>
          <w:lang w:val="uk-UA"/>
        </w:rPr>
        <w:t xml:space="preserve"> проведено Європейський тиждень сталої енергії. У</w:t>
      </w:r>
      <w:r>
        <w:rPr>
          <w:rFonts w:ascii="Times New Roman" w:hAnsi="Times New Roman" w:cs="Times New Roman"/>
          <w:color w:val="000000" w:themeColor="text1"/>
          <w:sz w:val="28"/>
          <w:szCs w:val="28"/>
          <w:shd w:val="clear" w:color="auto" w:fill="FFFFFF"/>
          <w:lang w:val="uk-UA"/>
        </w:rPr>
        <w:t xml:space="preserve"> межах</w:t>
      </w:r>
      <w:r w:rsidRPr="00227C91">
        <w:rPr>
          <w:rFonts w:ascii="Times New Roman" w:hAnsi="Times New Roman" w:cs="Times New Roman"/>
          <w:color w:val="000000" w:themeColor="text1"/>
          <w:sz w:val="28"/>
          <w:szCs w:val="28"/>
          <w:shd w:val="clear" w:color="auto" w:fill="FFFFFF"/>
          <w:lang w:val="uk-UA"/>
        </w:rPr>
        <w:t xml:space="preserve"> заходу проведено: еко-спринт, </w:t>
      </w:r>
      <w:proofErr w:type="spellStart"/>
      <w:r w:rsidRPr="00227C91">
        <w:rPr>
          <w:rFonts w:ascii="Times New Roman" w:hAnsi="Times New Roman" w:cs="Times New Roman"/>
          <w:color w:val="000000" w:themeColor="text1"/>
          <w:sz w:val="28"/>
          <w:szCs w:val="28"/>
          <w:shd w:val="clear" w:color="auto" w:fill="FFFFFF"/>
          <w:lang w:val="uk-UA"/>
        </w:rPr>
        <w:t>уроки</w:t>
      </w:r>
      <w:proofErr w:type="spellEnd"/>
      <w:r w:rsidRPr="00227C91">
        <w:rPr>
          <w:rFonts w:ascii="Times New Roman" w:hAnsi="Times New Roman" w:cs="Times New Roman"/>
          <w:color w:val="000000" w:themeColor="text1"/>
          <w:sz w:val="28"/>
          <w:szCs w:val="28"/>
          <w:shd w:val="clear" w:color="auto" w:fill="FFFFFF"/>
          <w:lang w:val="uk-UA"/>
        </w:rPr>
        <w:t xml:space="preserve"> на тему енергое</w:t>
      </w:r>
      <w:r>
        <w:rPr>
          <w:rFonts w:ascii="Times New Roman" w:hAnsi="Times New Roman" w:cs="Times New Roman"/>
          <w:color w:val="000000" w:themeColor="text1"/>
          <w:sz w:val="28"/>
          <w:szCs w:val="28"/>
          <w:shd w:val="clear" w:color="auto" w:fill="FFFFFF"/>
          <w:lang w:val="uk-UA"/>
        </w:rPr>
        <w:t>фективності та захисту клімату в</w:t>
      </w:r>
      <w:r w:rsidRPr="00227C91">
        <w:rPr>
          <w:rFonts w:ascii="Times New Roman" w:hAnsi="Times New Roman" w:cs="Times New Roman"/>
          <w:color w:val="000000" w:themeColor="text1"/>
          <w:sz w:val="28"/>
          <w:szCs w:val="28"/>
          <w:shd w:val="clear" w:color="auto" w:fill="FFFFFF"/>
          <w:lang w:val="uk-UA"/>
        </w:rPr>
        <w:t xml:space="preserve"> освітніх закладах громади, навчання з питань енергоефективності для </w:t>
      </w:r>
      <w:proofErr w:type="spellStart"/>
      <w:r w:rsidRPr="00227C91">
        <w:rPr>
          <w:rFonts w:ascii="Times New Roman" w:hAnsi="Times New Roman" w:cs="Times New Roman"/>
          <w:color w:val="000000" w:themeColor="text1"/>
          <w:sz w:val="28"/>
          <w:szCs w:val="28"/>
          <w:shd w:val="clear" w:color="auto" w:fill="FFFFFF"/>
          <w:lang w:val="uk-UA"/>
        </w:rPr>
        <w:t>енергоменеджерів</w:t>
      </w:r>
      <w:proofErr w:type="spellEnd"/>
      <w:r w:rsidRPr="00227C91">
        <w:rPr>
          <w:rFonts w:ascii="Times New Roman" w:hAnsi="Times New Roman" w:cs="Times New Roman"/>
          <w:color w:val="000000" w:themeColor="text1"/>
          <w:sz w:val="28"/>
          <w:szCs w:val="28"/>
          <w:shd w:val="clear" w:color="auto" w:fill="FFFFFF"/>
          <w:lang w:val="uk-UA"/>
        </w:rPr>
        <w:t xml:space="preserve"> бюджет</w:t>
      </w:r>
      <w:r>
        <w:rPr>
          <w:rFonts w:ascii="Times New Roman" w:hAnsi="Times New Roman" w:cs="Times New Roman"/>
          <w:color w:val="000000" w:themeColor="text1"/>
          <w:sz w:val="28"/>
          <w:szCs w:val="28"/>
          <w:shd w:val="clear" w:color="auto" w:fill="FFFFFF"/>
          <w:lang w:val="uk-UA"/>
        </w:rPr>
        <w:t>них установ</w:t>
      </w:r>
      <w:r w:rsidRPr="00227C91">
        <w:rPr>
          <w:rFonts w:ascii="Times New Roman" w:hAnsi="Times New Roman" w:cs="Times New Roman"/>
          <w:color w:val="000000" w:themeColor="text1"/>
          <w:sz w:val="28"/>
          <w:szCs w:val="28"/>
          <w:shd w:val="clear" w:color="auto" w:fill="FFFFFF"/>
          <w:lang w:val="uk-UA"/>
        </w:rPr>
        <w:t xml:space="preserve"> та відзначено кращих </w:t>
      </w:r>
      <w:proofErr w:type="spellStart"/>
      <w:r w:rsidRPr="00227C91">
        <w:rPr>
          <w:rFonts w:ascii="Times New Roman" w:hAnsi="Times New Roman" w:cs="Times New Roman"/>
          <w:color w:val="000000" w:themeColor="text1"/>
          <w:sz w:val="28"/>
          <w:szCs w:val="28"/>
          <w:shd w:val="clear" w:color="auto" w:fill="FFFFFF"/>
          <w:lang w:val="uk-UA"/>
        </w:rPr>
        <w:t>енергоменеджерів</w:t>
      </w:r>
      <w:proofErr w:type="spellEnd"/>
      <w:r w:rsidRPr="00227C91">
        <w:rPr>
          <w:rFonts w:ascii="Times New Roman" w:hAnsi="Times New Roman" w:cs="Times New Roman"/>
          <w:color w:val="000000" w:themeColor="text1"/>
          <w:sz w:val="28"/>
          <w:szCs w:val="28"/>
          <w:shd w:val="clear" w:color="auto" w:fill="FFFFFF"/>
          <w:lang w:val="uk-UA"/>
        </w:rPr>
        <w:t xml:space="preserve">. </w:t>
      </w:r>
    </w:p>
    <w:p w14:paraId="132CFC77" w14:textId="77777777" w:rsidR="00E25644" w:rsidRDefault="00E25644" w:rsidP="00E25644">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Розпочато розробку муніципального енергетичного плану Житомирської міської територіальної громади на період до 2030 року та План дій зі сталого енергетичного та кліматичного розвитку Житомирської міської територіальної громади до 2050 року.</w:t>
      </w:r>
    </w:p>
    <w:p w14:paraId="123B0991" w14:textId="77777777" w:rsidR="00462989" w:rsidRPr="00D83D03" w:rsidRDefault="00462989" w:rsidP="005B3FAB">
      <w:pPr>
        <w:widowControl w:val="0"/>
        <w:spacing w:after="0" w:line="240" w:lineRule="auto"/>
        <w:rPr>
          <w:rFonts w:ascii="Times New Roman" w:eastAsiaTheme="minorHAnsi" w:hAnsi="Times New Roman" w:cs="Times New Roman"/>
          <w:b/>
          <w:color w:val="FF0000"/>
          <w:sz w:val="28"/>
          <w:szCs w:val="28"/>
          <w:lang w:val="uk-UA" w:eastAsia="en-US"/>
        </w:rPr>
      </w:pPr>
    </w:p>
    <w:p w14:paraId="4FC69DAD" w14:textId="77777777" w:rsidR="00D60DFD" w:rsidRPr="00174976" w:rsidRDefault="00D60DFD" w:rsidP="00D60DFD">
      <w:pPr>
        <w:tabs>
          <w:tab w:val="left" w:pos="1134"/>
        </w:tabs>
        <w:spacing w:after="0" w:line="240" w:lineRule="auto"/>
        <w:contextualSpacing/>
        <w:jc w:val="both"/>
        <w:rPr>
          <w:rFonts w:ascii="Times New Roman" w:eastAsia="Times New Roman" w:hAnsi="Times New Roman" w:cs="Times New Roman"/>
          <w:b/>
          <w:color w:val="000000" w:themeColor="text1"/>
          <w:sz w:val="28"/>
          <w:szCs w:val="28"/>
          <w:lang w:val="uk-UA" w:eastAsia="uk-UA"/>
        </w:rPr>
      </w:pPr>
      <w:r w:rsidRPr="00174976">
        <w:rPr>
          <w:rFonts w:ascii="Times New Roman" w:eastAsia="Times New Roman" w:hAnsi="Times New Roman" w:cs="Times New Roman"/>
          <w:b/>
          <w:color w:val="000000" w:themeColor="text1"/>
          <w:sz w:val="28"/>
          <w:szCs w:val="28"/>
          <w:lang w:val="uk-UA" w:eastAsia="uk-UA"/>
        </w:rPr>
        <w:t>Поводження з відходами</w:t>
      </w:r>
    </w:p>
    <w:p w14:paraId="53CDEF3A" w14:textId="77777777" w:rsidR="00174976" w:rsidRPr="00227C91" w:rsidRDefault="00174976" w:rsidP="00174976">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Захоронення твердих побутових відходів здійснюється на міському полігоні, загальна площа якого становить 21,5 га, площа захоронення твердих побутових відходів – 18,7 га. На полігоні накопичилось 17,8 млн м</w:t>
      </w:r>
      <w:r w:rsidRPr="00227C91">
        <w:rPr>
          <w:rFonts w:ascii="Times New Roman" w:hAnsi="Times New Roman" w:cs="Times New Roman"/>
          <w:color w:val="000000" w:themeColor="text1"/>
          <w:sz w:val="28"/>
          <w:szCs w:val="28"/>
          <w:shd w:val="clear" w:color="auto" w:fill="FFFFFF"/>
          <w:vertAlign w:val="superscript"/>
          <w:lang w:val="uk-UA"/>
        </w:rPr>
        <w:t>3</w:t>
      </w:r>
      <w:r w:rsidRPr="00227C91">
        <w:rPr>
          <w:rFonts w:ascii="Times New Roman" w:hAnsi="Times New Roman" w:cs="Times New Roman"/>
          <w:color w:val="000000" w:themeColor="text1"/>
          <w:sz w:val="28"/>
          <w:szCs w:val="28"/>
          <w:shd w:val="clear" w:color="auto" w:fill="FFFFFF"/>
          <w:lang w:val="uk-UA"/>
        </w:rPr>
        <w:t xml:space="preserve"> сміття. </w:t>
      </w:r>
    </w:p>
    <w:p w14:paraId="1E5F72D1" w14:textId="77777777" w:rsidR="00174976" w:rsidRPr="00227C91" w:rsidRDefault="00174976" w:rsidP="00174976">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Для збору твердих побутових відходів на території громади встановлено 2015 контейнерів.</w:t>
      </w:r>
    </w:p>
    <w:p w14:paraId="4EC4813C" w14:textId="77777777" w:rsidR="00174976" w:rsidRPr="00227C91" w:rsidRDefault="00174976" w:rsidP="00174976">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Представниками ТОВ «Грін </w:t>
      </w:r>
      <w:proofErr w:type="spellStart"/>
      <w:r w:rsidRPr="00227C91">
        <w:rPr>
          <w:rFonts w:ascii="Times New Roman" w:hAnsi="Times New Roman" w:cs="Times New Roman"/>
          <w:color w:val="000000" w:themeColor="text1"/>
          <w:sz w:val="28"/>
          <w:szCs w:val="28"/>
          <w:shd w:val="clear" w:color="auto" w:fill="FFFFFF"/>
          <w:lang w:val="uk-UA"/>
        </w:rPr>
        <w:t>Бін</w:t>
      </w:r>
      <w:proofErr w:type="spellEnd"/>
      <w:r w:rsidRPr="00227C91">
        <w:rPr>
          <w:rFonts w:ascii="Times New Roman" w:hAnsi="Times New Roman" w:cs="Times New Roman"/>
          <w:color w:val="000000" w:themeColor="text1"/>
          <w:sz w:val="28"/>
          <w:szCs w:val="28"/>
          <w:shd w:val="clear" w:color="auto" w:fill="FFFFFF"/>
          <w:lang w:val="uk-UA"/>
        </w:rPr>
        <w:t xml:space="preserve"> Україна» та комунального підприємства «КАТП-0628» міської ради укладено договори на вивезення твердих побутових відходів з власниками приватних будинків та надано безкоштовні індивідуальні контейнери для сміття. Вс</w:t>
      </w:r>
      <w:r>
        <w:rPr>
          <w:rFonts w:ascii="Times New Roman" w:hAnsi="Times New Roman" w:cs="Times New Roman"/>
          <w:color w:val="000000" w:themeColor="text1"/>
          <w:sz w:val="28"/>
          <w:szCs w:val="28"/>
          <w:shd w:val="clear" w:color="auto" w:fill="FFFFFF"/>
          <w:lang w:val="uk-UA"/>
        </w:rPr>
        <w:t>ього роздано 8342 індивідуальні контейнери</w:t>
      </w:r>
      <w:r w:rsidRPr="00227C91">
        <w:rPr>
          <w:rFonts w:ascii="Times New Roman" w:hAnsi="Times New Roman" w:cs="Times New Roman"/>
          <w:color w:val="000000" w:themeColor="text1"/>
          <w:sz w:val="28"/>
          <w:szCs w:val="28"/>
          <w:shd w:val="clear" w:color="auto" w:fill="FFFFFF"/>
          <w:lang w:val="uk-UA"/>
        </w:rPr>
        <w:t>. Запровадження такої системи збору та вивезення сміття в приватному секторі вирішує проблему стихійних звалищ.</w:t>
      </w:r>
    </w:p>
    <w:p w14:paraId="639EB54F" w14:textId="77777777" w:rsidR="00174976" w:rsidRPr="00227C91" w:rsidRDefault="00174976" w:rsidP="00174976">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З метою санітарного очищення території громади облаштовано 12  контейнерних майданчиків для збору твердих побутових відходів та складування великогабаритних і будівельних відходів.</w:t>
      </w:r>
    </w:p>
    <w:p w14:paraId="5A9E81B9" w14:textId="77777777" w:rsidR="00174976" w:rsidRPr="00227C91" w:rsidRDefault="00174976" w:rsidP="00174976">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З несанкціонованих та безхазяйних сміттєзвалищ вивезено і </w:t>
      </w:r>
      <w:proofErr w:type="spellStart"/>
      <w:r w:rsidRPr="00227C91">
        <w:rPr>
          <w:rFonts w:ascii="Times New Roman" w:hAnsi="Times New Roman" w:cs="Times New Roman"/>
          <w:color w:val="000000" w:themeColor="text1"/>
          <w:sz w:val="28"/>
          <w:szCs w:val="28"/>
          <w:shd w:val="clear" w:color="auto" w:fill="FFFFFF"/>
          <w:lang w:val="uk-UA"/>
        </w:rPr>
        <w:t>захоронено</w:t>
      </w:r>
      <w:proofErr w:type="spellEnd"/>
      <w:r w:rsidRPr="00227C91">
        <w:rPr>
          <w:rFonts w:ascii="Times New Roman" w:hAnsi="Times New Roman" w:cs="Times New Roman"/>
          <w:color w:val="000000" w:themeColor="text1"/>
          <w:sz w:val="28"/>
          <w:szCs w:val="28"/>
          <w:shd w:val="clear" w:color="auto" w:fill="FFFFFF"/>
          <w:lang w:val="uk-UA"/>
        </w:rPr>
        <w:t xml:space="preserve"> 9,7 тис. м</w:t>
      </w:r>
      <w:r w:rsidRPr="00227C91">
        <w:rPr>
          <w:rFonts w:ascii="Times New Roman" w:hAnsi="Times New Roman" w:cs="Times New Roman"/>
          <w:color w:val="000000" w:themeColor="text1"/>
          <w:sz w:val="28"/>
          <w:szCs w:val="28"/>
          <w:shd w:val="clear" w:color="auto" w:fill="FFFFFF"/>
          <w:vertAlign w:val="superscript"/>
          <w:lang w:val="uk-UA"/>
        </w:rPr>
        <w:t>3</w:t>
      </w:r>
      <w:r w:rsidRPr="00227C91">
        <w:rPr>
          <w:rFonts w:ascii="Times New Roman" w:hAnsi="Times New Roman" w:cs="Times New Roman"/>
          <w:color w:val="000000" w:themeColor="text1"/>
          <w:sz w:val="28"/>
          <w:szCs w:val="28"/>
          <w:shd w:val="clear" w:color="auto" w:fill="FFFFFF"/>
          <w:lang w:val="uk-UA"/>
        </w:rPr>
        <w:t xml:space="preserve"> сміття. </w:t>
      </w:r>
    </w:p>
    <w:p w14:paraId="0DE370E0" w14:textId="77777777" w:rsidR="00174976" w:rsidRPr="00227C91" w:rsidRDefault="00174976" w:rsidP="00174976">
      <w:pPr>
        <w:widowControl w:val="0"/>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227C91">
        <w:rPr>
          <w:rFonts w:ascii="Times New Roman" w:hAnsi="Times New Roman" w:cs="Times New Roman"/>
          <w:color w:val="000000" w:themeColor="text1"/>
          <w:sz w:val="28"/>
          <w:szCs w:val="28"/>
          <w:shd w:val="clear" w:color="auto" w:fill="FFFFFF"/>
          <w:lang w:val="uk-UA"/>
        </w:rPr>
        <w:t xml:space="preserve">На території громади функціонує </w:t>
      </w:r>
      <w:proofErr w:type="spellStart"/>
      <w:r w:rsidRPr="00227C91">
        <w:rPr>
          <w:rFonts w:ascii="Times New Roman" w:hAnsi="Times New Roman" w:cs="Times New Roman"/>
          <w:color w:val="000000" w:themeColor="text1"/>
          <w:sz w:val="28"/>
          <w:szCs w:val="28"/>
          <w:shd w:val="clear" w:color="auto" w:fill="FFFFFF"/>
          <w:lang w:val="uk-UA"/>
        </w:rPr>
        <w:t>сміттєпереробний</w:t>
      </w:r>
      <w:proofErr w:type="spellEnd"/>
      <w:r w:rsidRPr="00227C91">
        <w:rPr>
          <w:rFonts w:ascii="Times New Roman" w:hAnsi="Times New Roman" w:cs="Times New Roman"/>
          <w:color w:val="000000" w:themeColor="text1"/>
          <w:sz w:val="28"/>
          <w:szCs w:val="28"/>
          <w:shd w:val="clear" w:color="auto" w:fill="FFFFFF"/>
          <w:lang w:val="uk-UA"/>
        </w:rPr>
        <w:t xml:space="preserve"> завод, що збудований за кошти інвестора. </w:t>
      </w:r>
    </w:p>
    <w:p w14:paraId="0D4A8EFA" w14:textId="77777777" w:rsidR="00ED1386" w:rsidRPr="00ED1386" w:rsidRDefault="00ED1386" w:rsidP="00ED1386">
      <w:pPr>
        <w:spacing w:after="0" w:line="240" w:lineRule="auto"/>
        <w:jc w:val="both"/>
        <w:rPr>
          <w:rFonts w:ascii="Times New Roman" w:eastAsiaTheme="minorHAnsi" w:hAnsi="Times New Roman" w:cs="Times New Roman"/>
          <w:b/>
          <w:i/>
          <w:sz w:val="28"/>
          <w:szCs w:val="28"/>
          <w:u w:val="single"/>
          <w:lang w:val="uk-UA" w:eastAsia="en-US"/>
        </w:rPr>
      </w:pPr>
      <w:r w:rsidRPr="00ED1386">
        <w:rPr>
          <w:rFonts w:ascii="Times New Roman" w:eastAsiaTheme="minorHAnsi" w:hAnsi="Times New Roman" w:cs="Times New Roman"/>
          <w:b/>
          <w:i/>
          <w:sz w:val="28"/>
          <w:szCs w:val="28"/>
          <w:u w:val="single"/>
          <w:lang w:val="uk-UA" w:eastAsia="en-US"/>
        </w:rPr>
        <w:lastRenderedPageBreak/>
        <w:t>Пріоритет «Інклюзивне місто»</w:t>
      </w:r>
    </w:p>
    <w:p w14:paraId="005BC672" w14:textId="77777777" w:rsidR="00ED1386" w:rsidRPr="00ED1386" w:rsidRDefault="00ED1386" w:rsidP="00ED1386">
      <w:pPr>
        <w:spacing w:after="0" w:line="240" w:lineRule="auto"/>
        <w:jc w:val="both"/>
        <w:rPr>
          <w:rFonts w:ascii="Times New Roman" w:eastAsiaTheme="minorHAnsi" w:hAnsi="Times New Roman" w:cs="Times New Roman"/>
          <w:b/>
          <w:i/>
          <w:sz w:val="28"/>
          <w:szCs w:val="28"/>
          <w:lang w:val="uk-UA" w:eastAsia="en-US"/>
        </w:rPr>
      </w:pPr>
      <w:r w:rsidRPr="00ED1386">
        <w:rPr>
          <w:rFonts w:ascii="Times New Roman" w:eastAsiaTheme="minorHAnsi" w:hAnsi="Times New Roman" w:cs="Times New Roman"/>
          <w:b/>
          <w:i/>
          <w:sz w:val="28"/>
          <w:szCs w:val="28"/>
          <w:lang w:val="uk-UA" w:eastAsia="en-US"/>
        </w:rPr>
        <w:t>Рівні можливості для всіх категорій мешканців, співпраця та відповідальне урядування, якісна медицина і високий рівень безпеки</w:t>
      </w:r>
    </w:p>
    <w:p w14:paraId="5BD8AAAD" w14:textId="77777777" w:rsidR="00ED1386" w:rsidRPr="005B3FAB" w:rsidRDefault="00ED1386" w:rsidP="00ED1386">
      <w:pPr>
        <w:spacing w:after="0" w:line="240" w:lineRule="auto"/>
        <w:jc w:val="both"/>
        <w:rPr>
          <w:rFonts w:ascii="Times New Roman" w:eastAsiaTheme="minorHAnsi" w:hAnsi="Times New Roman" w:cs="Times New Roman"/>
          <w:b/>
          <w:sz w:val="28"/>
          <w:szCs w:val="28"/>
          <w:lang w:val="uk-UA" w:eastAsia="en-US"/>
        </w:rPr>
      </w:pPr>
    </w:p>
    <w:p w14:paraId="22188F95" w14:textId="77777777" w:rsidR="00B23F18" w:rsidRPr="00ED1386" w:rsidRDefault="00B23F18" w:rsidP="00B23F18">
      <w:pPr>
        <w:tabs>
          <w:tab w:val="left" w:pos="0"/>
        </w:tabs>
        <w:spacing w:after="0" w:line="240" w:lineRule="auto"/>
        <w:jc w:val="both"/>
        <w:rPr>
          <w:rFonts w:ascii="Times New Roman" w:eastAsia="Times New Roman" w:hAnsi="Times New Roman" w:cs="Times New Roman"/>
          <w:b/>
          <w:bCs/>
          <w:sz w:val="28"/>
          <w:szCs w:val="28"/>
          <w:lang w:val="uk-UA"/>
        </w:rPr>
      </w:pPr>
      <w:r w:rsidRPr="00ED1386">
        <w:rPr>
          <w:rFonts w:ascii="Times New Roman" w:eastAsia="Times New Roman" w:hAnsi="Times New Roman" w:cs="Times New Roman"/>
          <w:b/>
          <w:bCs/>
          <w:sz w:val="28"/>
          <w:szCs w:val="28"/>
          <w:lang w:val="uk-UA"/>
        </w:rPr>
        <w:t>Охорона здоров’я</w:t>
      </w:r>
    </w:p>
    <w:p w14:paraId="1D30AE58" w14:textId="77777777" w:rsidR="009B7399" w:rsidRPr="009B7399" w:rsidRDefault="009B7399" w:rsidP="009B7399">
      <w:pPr>
        <w:pBdr>
          <w:top w:val="nil"/>
          <w:left w:val="nil"/>
          <w:bottom w:val="nil"/>
          <w:right w:val="nil"/>
          <w:between w:val="nil"/>
        </w:pBdr>
        <w:tabs>
          <w:tab w:val="left" w:pos="0"/>
        </w:tabs>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 xml:space="preserve">Мережа закладів охорони здоров’я міської громади складається з 5 комунальних підприємств: двох багатопрофільних кластерних лікарень, двох стоматологічних </w:t>
      </w:r>
      <w:proofErr w:type="spellStart"/>
      <w:r w:rsidRPr="009B7399">
        <w:rPr>
          <w:rFonts w:ascii="Times New Roman" w:eastAsia="Times New Roman" w:hAnsi="Times New Roman" w:cs="Times New Roman"/>
          <w:color w:val="000000"/>
          <w:sz w:val="28"/>
          <w:szCs w:val="28"/>
          <w:lang w:val="uk-UA"/>
        </w:rPr>
        <w:t>поліклінік</w:t>
      </w:r>
      <w:proofErr w:type="spellEnd"/>
      <w:r w:rsidRPr="009B7399">
        <w:rPr>
          <w:rFonts w:ascii="Times New Roman" w:eastAsia="Times New Roman" w:hAnsi="Times New Roman" w:cs="Times New Roman"/>
          <w:color w:val="000000"/>
          <w:sz w:val="28"/>
          <w:szCs w:val="28"/>
          <w:lang w:val="uk-UA"/>
        </w:rPr>
        <w:t xml:space="preserve"> та Центру первинної медико-санітарної допомоги. У селі Вереси працює амбулаторія загальної практики сімейної медицини.</w:t>
      </w:r>
    </w:p>
    <w:p w14:paraId="6F9D36BD" w14:textId="77777777" w:rsidR="009B7399" w:rsidRPr="009B7399" w:rsidRDefault="009B7399" w:rsidP="00D977D9">
      <w:pPr>
        <w:widowControl w:val="0"/>
        <w:pBdr>
          <w:top w:val="nil"/>
          <w:left w:val="nil"/>
          <w:bottom w:val="nil"/>
          <w:right w:val="nil"/>
          <w:between w:val="nil"/>
        </w:pBdr>
        <w:tabs>
          <w:tab w:val="left" w:pos="0"/>
        </w:tabs>
        <w:spacing w:after="0" w:line="240" w:lineRule="auto"/>
        <w:ind w:firstLine="720"/>
        <w:jc w:val="both"/>
        <w:rPr>
          <w:rFonts w:ascii="Times New Roman" w:eastAsia="Times New Roman" w:hAnsi="Times New Roman" w:cs="Times New Roman"/>
          <w:color w:val="FF0000"/>
          <w:sz w:val="28"/>
          <w:szCs w:val="28"/>
          <w:lang w:val="uk-UA"/>
        </w:rPr>
      </w:pPr>
      <w:r w:rsidRPr="009B7399">
        <w:rPr>
          <w:rFonts w:ascii="Times New Roman" w:eastAsia="Times New Roman" w:hAnsi="Times New Roman" w:cs="Times New Roman"/>
          <w:color w:val="000000"/>
          <w:sz w:val="28"/>
          <w:szCs w:val="28"/>
          <w:lang w:val="uk-UA"/>
        </w:rPr>
        <w:t>Первинна медична допомога населенню надається сімейними лікарями та педіатрами, які працюють у 19 амбулаторіях Центру первинної медико-санітарної допомоги. З лікарями центру укладено 219,4 тисяч декларацій.</w:t>
      </w:r>
      <w:r w:rsidRPr="009B7399">
        <w:rPr>
          <w:rFonts w:ascii="Times New Roman" w:eastAsia="Times New Roman" w:hAnsi="Times New Roman" w:cs="Times New Roman"/>
          <w:color w:val="FF0000"/>
          <w:sz w:val="28"/>
          <w:szCs w:val="28"/>
          <w:lang w:val="uk-UA"/>
        </w:rPr>
        <w:t xml:space="preserve"> </w:t>
      </w:r>
    </w:p>
    <w:p w14:paraId="7D49E984" w14:textId="77777777" w:rsidR="009B7399" w:rsidRPr="009B7399" w:rsidRDefault="009B7399" w:rsidP="009B7399">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Частка населення, яке отримує медичну допомогу у сімейних лікарів, складає 92,3%.</w:t>
      </w:r>
    </w:p>
    <w:p w14:paraId="17906CB5" w14:textId="77777777" w:rsidR="009B7399" w:rsidRPr="009B7399" w:rsidRDefault="009B7399" w:rsidP="009B7399">
      <w:pPr>
        <w:pBdr>
          <w:top w:val="nil"/>
          <w:left w:val="nil"/>
          <w:bottom w:val="nil"/>
          <w:right w:val="nil"/>
          <w:between w:val="nil"/>
        </w:pBdr>
        <w:tabs>
          <w:tab w:val="left" w:pos="0"/>
        </w:tabs>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Потужність амбулаторно-поліклінічних закладів на 10 тис. населення (кількість відвідувань за зміну) становить 307,9.</w:t>
      </w:r>
    </w:p>
    <w:p w14:paraId="1AA72A0E" w14:textId="77777777" w:rsidR="009B7399" w:rsidRPr="009B7399" w:rsidRDefault="009B7399" w:rsidP="00C12010">
      <w:pPr>
        <w:widowControl w:val="0"/>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Середня забезпеченість стаціонарними ліжками у розрахунку на 10 тис. осіб становить 41,9 (1090 ліжок).</w:t>
      </w:r>
    </w:p>
    <w:p w14:paraId="1A052DCF" w14:textId="77777777" w:rsidR="009B7399" w:rsidRPr="009B7399" w:rsidRDefault="009B7399" w:rsidP="009B7399">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Упродовж 9 місяців 2024 року в стаціонарах лікарень проліковано 34384 особи.</w:t>
      </w:r>
    </w:p>
    <w:p w14:paraId="53BB260E" w14:textId="77777777" w:rsidR="009B7399" w:rsidRPr="009B7399" w:rsidRDefault="009B7399" w:rsidP="009B7399">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lang w:val="uk-UA"/>
        </w:rPr>
      </w:pPr>
      <w:bookmarkStart w:id="1" w:name="_gjdgxs" w:colFirst="0" w:colLast="0"/>
      <w:bookmarkEnd w:id="1"/>
      <w:r w:rsidRPr="009B7399">
        <w:rPr>
          <w:rFonts w:ascii="Times New Roman" w:eastAsia="Times New Roman" w:hAnsi="Times New Roman" w:cs="Times New Roman"/>
          <w:color w:val="000000"/>
          <w:sz w:val="28"/>
          <w:szCs w:val="28"/>
          <w:lang w:val="uk-UA"/>
        </w:rPr>
        <w:t xml:space="preserve">Показник захворюваності населення громади на активний туберкульоз упродовж 9 місяців 2024 року знизився у порівнянні з аналогічним періодом минулого року на 20 % і становив 24,4 на 100 тис. населення (зареєстровано 64 випадки вперше виявленого активного туберкульозу). </w:t>
      </w:r>
    </w:p>
    <w:p w14:paraId="4DAFC858" w14:textId="77777777" w:rsidR="009B7399" w:rsidRPr="009B7399" w:rsidRDefault="009B7399" w:rsidP="009B7399">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Рівень смертності населення від туберкульозу упродовж 9 місяців 2024 року збільшився у порівнянні з аналогічним періодом минулого року на 25% і становив 3,4 випадки на 100 тис. населення (9 випадків).</w:t>
      </w:r>
    </w:p>
    <w:p w14:paraId="6BA5A8F7" w14:textId="77777777" w:rsidR="009B7399" w:rsidRPr="009B7399" w:rsidRDefault="009B7399" w:rsidP="009B7399">
      <w:pPr>
        <w:widowControl w:val="0"/>
        <w:pBdr>
          <w:top w:val="nil"/>
          <w:left w:val="nil"/>
          <w:bottom w:val="nil"/>
          <w:right w:val="nil"/>
          <w:between w:val="nil"/>
        </w:pBdr>
        <w:shd w:val="clear" w:color="auto" w:fill="FFFFFF"/>
        <w:tabs>
          <w:tab w:val="left" w:pos="211"/>
        </w:tabs>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Рівень первинної інвалідності осіб працездатного віку упродовж 9 місяців 2024 року збільшився у порівнянні з аналогічним періодом минулого року на 2% і становив 125,9 випадків на 10 тис. працездатного населення (первинно визнано особами з інвалідністю 1947 осіб працездатного віку).</w:t>
      </w:r>
    </w:p>
    <w:p w14:paraId="4D4FF322" w14:textId="77777777" w:rsidR="009B7399" w:rsidRPr="009B7399" w:rsidRDefault="009B7399" w:rsidP="009B7399">
      <w:pPr>
        <w:widowControl w:val="0"/>
        <w:pBdr>
          <w:top w:val="nil"/>
          <w:left w:val="nil"/>
          <w:bottom w:val="nil"/>
          <w:right w:val="nil"/>
          <w:between w:val="nil"/>
        </w:pBdr>
        <w:shd w:val="clear" w:color="auto" w:fill="FFFFFF"/>
        <w:tabs>
          <w:tab w:val="left" w:pos="211"/>
        </w:tabs>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Продовжено профілактику онкологічних захворювань, у тому числі на рак шийки матки у жінок та інших ракових захворювань у жінок та чоловіків, шляхом проведення вакцинації дітей проти вірусу папіломи людини. Упродовж січня-вересня 2024 року вакциновано 468 дітей.</w:t>
      </w:r>
    </w:p>
    <w:p w14:paraId="0F2F2C4E" w14:textId="77777777" w:rsidR="009B7399" w:rsidRPr="009B7399" w:rsidRDefault="009B7399" w:rsidP="009B7399">
      <w:pPr>
        <w:widowControl w:val="0"/>
        <w:spacing w:after="0" w:line="240" w:lineRule="auto"/>
        <w:ind w:firstLine="709"/>
        <w:jc w:val="both"/>
        <w:rPr>
          <w:rFonts w:ascii="Times New Roman" w:eastAsia="Cambria" w:hAnsi="Times New Roman" w:cs="Times New Roman"/>
          <w:color w:val="000000"/>
          <w:sz w:val="28"/>
          <w:szCs w:val="28"/>
          <w:lang w:val="uk-UA" w:eastAsia="en-US"/>
        </w:rPr>
      </w:pPr>
      <w:r w:rsidRPr="009B7399">
        <w:rPr>
          <w:rFonts w:ascii="Times New Roman" w:eastAsia="Cambria" w:hAnsi="Times New Roman" w:cs="Times New Roman"/>
          <w:color w:val="000000"/>
          <w:sz w:val="28"/>
          <w:szCs w:val="28"/>
          <w:lang w:val="uk-UA" w:eastAsia="en-US"/>
        </w:rPr>
        <w:t xml:space="preserve">З метою </w:t>
      </w:r>
      <w:r w:rsidRPr="009B7399">
        <w:rPr>
          <w:rFonts w:ascii="Times New Roman" w:eastAsia="Times New Roman" w:hAnsi="Times New Roman" w:cs="Times New Roman"/>
          <w:color w:val="000000"/>
          <w:sz w:val="28"/>
          <w:szCs w:val="28"/>
          <w:lang w:val="uk-UA"/>
        </w:rPr>
        <w:t>привернення уваги широкого кола громадськості до профілактики захворювання на рак молочної залози та підтримки тих, хто бореться з недугом, відбувся «Забіг турботи», у якому взяли участь близько 200 учасників.</w:t>
      </w:r>
    </w:p>
    <w:p w14:paraId="1FC374B8" w14:textId="4AFC8693" w:rsidR="009B7399" w:rsidRPr="009B7399" w:rsidRDefault="009B7399" w:rsidP="009B7399">
      <w:pPr>
        <w:widowControl w:val="0"/>
        <w:pBdr>
          <w:top w:val="nil"/>
          <w:left w:val="nil"/>
          <w:bottom w:val="nil"/>
          <w:right w:val="nil"/>
          <w:between w:val="nil"/>
        </w:pBdr>
        <w:shd w:val="clear" w:color="auto" w:fill="FFFFFF"/>
        <w:tabs>
          <w:tab w:val="left" w:pos="211"/>
        </w:tabs>
        <w:spacing w:after="0" w:line="240" w:lineRule="auto"/>
        <w:ind w:firstLine="720"/>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Упродовж 9 місяців 2024 року лікарнями громади отримано у вигляді гуманітарної допомоги та придбано обладнання, автотранспорт тощо на загальну суму 24695,37 тис.</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 xml:space="preserve">грн. Зокрема, у вигляді гуманітарної допомоги отримано інтегровані системи зберігання та передачі енергії, обладнання для </w:t>
      </w:r>
      <w:r w:rsidRPr="009B7399">
        <w:rPr>
          <w:rFonts w:ascii="Times New Roman" w:eastAsia="Times New Roman" w:hAnsi="Times New Roman" w:cs="Times New Roman"/>
          <w:color w:val="000000"/>
          <w:sz w:val="28"/>
          <w:szCs w:val="28"/>
          <w:lang w:val="uk-UA"/>
        </w:rPr>
        <w:lastRenderedPageBreak/>
        <w:t xml:space="preserve">новонароджених, ліжко функціональне для реанімації та інтенсивної терапії тощо. Закладами придбано аналізатор біохімічний, мобільний </w:t>
      </w:r>
      <w:proofErr w:type="spellStart"/>
      <w:r w:rsidRPr="009B7399">
        <w:rPr>
          <w:rFonts w:ascii="Times New Roman" w:eastAsia="Times New Roman" w:hAnsi="Times New Roman" w:cs="Times New Roman"/>
          <w:color w:val="000000"/>
          <w:sz w:val="28"/>
          <w:szCs w:val="28"/>
          <w:lang w:val="uk-UA"/>
        </w:rPr>
        <w:t>відеобронхоскоп</w:t>
      </w:r>
      <w:proofErr w:type="spellEnd"/>
      <w:r w:rsidRPr="009B7399">
        <w:rPr>
          <w:rFonts w:ascii="Times New Roman" w:eastAsia="Times New Roman" w:hAnsi="Times New Roman" w:cs="Times New Roman"/>
          <w:color w:val="000000"/>
          <w:sz w:val="28"/>
          <w:szCs w:val="28"/>
          <w:lang w:val="uk-UA"/>
        </w:rPr>
        <w:t xml:space="preserve">, набір для односторонньої </w:t>
      </w:r>
      <w:proofErr w:type="spellStart"/>
      <w:r w:rsidRPr="009B7399">
        <w:rPr>
          <w:rFonts w:ascii="Times New Roman" w:eastAsia="Times New Roman" w:hAnsi="Times New Roman" w:cs="Times New Roman"/>
          <w:color w:val="000000"/>
          <w:sz w:val="28"/>
          <w:szCs w:val="28"/>
          <w:lang w:val="uk-UA"/>
        </w:rPr>
        <w:t>біопортальної</w:t>
      </w:r>
      <w:proofErr w:type="spellEnd"/>
      <w:r w:rsidRPr="009B7399">
        <w:rPr>
          <w:rFonts w:ascii="Times New Roman" w:eastAsia="Times New Roman" w:hAnsi="Times New Roman" w:cs="Times New Roman"/>
          <w:color w:val="000000"/>
          <w:sz w:val="28"/>
          <w:szCs w:val="28"/>
          <w:lang w:val="uk-UA"/>
        </w:rPr>
        <w:t xml:space="preserve"> ендоскопії, обладнання для реабілітації тощо. Для обслуговування виїзду лікарів при наданні первинної медичної та невідкладної допомоги придбано два автомобілі.</w:t>
      </w:r>
    </w:p>
    <w:p w14:paraId="28617C27" w14:textId="77777777" w:rsidR="009B7399" w:rsidRPr="009B7399" w:rsidRDefault="009B7399" w:rsidP="009B7399">
      <w:pPr>
        <w:widowControl w:val="0"/>
        <w:pBdr>
          <w:top w:val="nil"/>
          <w:left w:val="nil"/>
          <w:bottom w:val="nil"/>
          <w:right w:val="nil"/>
          <w:between w:val="nil"/>
        </w:pBdr>
        <w:shd w:val="clear" w:color="auto" w:fill="FFFFFF"/>
        <w:tabs>
          <w:tab w:val="left" w:pos="211"/>
        </w:tabs>
        <w:spacing w:after="0" w:line="240" w:lineRule="auto"/>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ab/>
      </w:r>
      <w:r w:rsidRPr="009B7399">
        <w:rPr>
          <w:rFonts w:ascii="Times New Roman" w:eastAsia="Times New Roman" w:hAnsi="Times New Roman" w:cs="Times New Roman"/>
          <w:color w:val="000000"/>
          <w:sz w:val="28"/>
          <w:szCs w:val="28"/>
          <w:lang w:val="uk-UA"/>
        </w:rPr>
        <w:tab/>
        <w:t xml:space="preserve">Для проведення лабораторних досліджень на базі комунального підприємства «Центр первинної медико-санітарної допомоги» Житомирської міської ради за </w:t>
      </w:r>
      <w:proofErr w:type="spellStart"/>
      <w:r w:rsidRPr="009B7399">
        <w:rPr>
          <w:rFonts w:ascii="Times New Roman" w:eastAsia="Times New Roman" w:hAnsi="Times New Roman" w:cs="Times New Roman"/>
          <w:color w:val="000000"/>
          <w:sz w:val="28"/>
          <w:szCs w:val="28"/>
          <w:lang w:val="uk-UA"/>
        </w:rPr>
        <w:t>адресою</w:t>
      </w:r>
      <w:proofErr w:type="spellEnd"/>
      <w:r w:rsidRPr="009B7399">
        <w:rPr>
          <w:rFonts w:ascii="Times New Roman" w:eastAsia="Times New Roman" w:hAnsi="Times New Roman" w:cs="Times New Roman"/>
          <w:color w:val="000000"/>
          <w:sz w:val="28"/>
          <w:szCs w:val="28"/>
          <w:lang w:val="uk-UA"/>
        </w:rPr>
        <w:t xml:space="preserve">: вул. Покровська, 159 відкрито кабінет </w:t>
      </w:r>
      <w:proofErr w:type="spellStart"/>
      <w:r w:rsidRPr="009B7399">
        <w:rPr>
          <w:rFonts w:ascii="Times New Roman" w:eastAsia="Times New Roman" w:hAnsi="Times New Roman" w:cs="Times New Roman"/>
          <w:color w:val="000000"/>
          <w:sz w:val="28"/>
          <w:szCs w:val="28"/>
          <w:lang w:val="uk-UA"/>
        </w:rPr>
        <w:t>скринінгових</w:t>
      </w:r>
      <w:proofErr w:type="spellEnd"/>
      <w:r w:rsidRPr="009B7399">
        <w:rPr>
          <w:rFonts w:ascii="Times New Roman" w:eastAsia="Times New Roman" w:hAnsi="Times New Roman" w:cs="Times New Roman"/>
          <w:color w:val="000000"/>
          <w:sz w:val="28"/>
          <w:szCs w:val="28"/>
          <w:lang w:val="uk-UA"/>
        </w:rPr>
        <w:t xml:space="preserve"> досліджень. В межах реалізації </w:t>
      </w:r>
      <w:proofErr w:type="spellStart"/>
      <w:r w:rsidRPr="009B7399">
        <w:rPr>
          <w:rFonts w:ascii="Times New Roman" w:eastAsia="Times New Roman" w:hAnsi="Times New Roman" w:cs="Times New Roman"/>
          <w:color w:val="000000"/>
          <w:sz w:val="28"/>
          <w:szCs w:val="28"/>
          <w:lang w:val="uk-UA"/>
        </w:rPr>
        <w:t>проєкту</w:t>
      </w:r>
      <w:proofErr w:type="spellEnd"/>
      <w:r w:rsidRPr="009B7399">
        <w:rPr>
          <w:rFonts w:ascii="Times New Roman" w:eastAsia="Times New Roman" w:hAnsi="Times New Roman" w:cs="Times New Roman"/>
          <w:color w:val="000000"/>
          <w:sz w:val="28"/>
          <w:szCs w:val="28"/>
          <w:lang w:val="uk-UA"/>
        </w:rPr>
        <w:t xml:space="preserve"> проведено поточний ремонт приміщення та придбано лабораторне обладнання: аналізатор гематологічний, біохімічний, аналізатор сечі, центрифуги лабораторні, мікроскопи тощо.</w:t>
      </w:r>
    </w:p>
    <w:p w14:paraId="3EE4BEAF" w14:textId="77777777" w:rsidR="009B7399" w:rsidRPr="009B7399" w:rsidRDefault="009B7399" w:rsidP="009B7399">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 xml:space="preserve">Одним з пріоритетних напрямів діяльності сфери охорони здоров’я є розвиток реабілітаційних послуг. </w:t>
      </w:r>
    </w:p>
    <w:p w14:paraId="6874033B" w14:textId="54C3A3D8" w:rsidR="009B7399" w:rsidRPr="009B7399" w:rsidRDefault="009B7399" w:rsidP="00C12010">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На базі поліклініки комунального підприємства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2 ім. В. П. </w:t>
      </w:r>
      <w:proofErr w:type="spellStart"/>
      <w:r w:rsidRPr="009B7399">
        <w:rPr>
          <w:rFonts w:ascii="Times New Roman" w:eastAsia="Times New Roman" w:hAnsi="Times New Roman" w:cs="Times New Roman"/>
          <w:color w:val="000000"/>
          <w:sz w:val="28"/>
          <w:szCs w:val="28"/>
          <w:lang w:val="uk-UA"/>
        </w:rPr>
        <w:t>Павлусенка</w:t>
      </w:r>
      <w:proofErr w:type="spellEnd"/>
      <w:r w:rsidRPr="009B7399">
        <w:rPr>
          <w:rFonts w:ascii="Times New Roman" w:eastAsia="Times New Roman" w:hAnsi="Times New Roman" w:cs="Times New Roman"/>
          <w:color w:val="000000"/>
          <w:sz w:val="28"/>
          <w:szCs w:val="28"/>
          <w:lang w:val="uk-UA"/>
        </w:rPr>
        <w:t xml:space="preserve">» Житомирської міської ради за </w:t>
      </w:r>
      <w:proofErr w:type="spellStart"/>
      <w:r w:rsidRPr="009B7399">
        <w:rPr>
          <w:rFonts w:ascii="Times New Roman" w:eastAsia="Times New Roman" w:hAnsi="Times New Roman" w:cs="Times New Roman"/>
          <w:color w:val="000000"/>
          <w:sz w:val="28"/>
          <w:szCs w:val="28"/>
          <w:lang w:val="uk-UA"/>
        </w:rPr>
        <w:t>адресою</w:t>
      </w:r>
      <w:proofErr w:type="spellEnd"/>
      <w:r w:rsidRPr="009B7399">
        <w:rPr>
          <w:rFonts w:ascii="Times New Roman" w:eastAsia="Times New Roman" w:hAnsi="Times New Roman" w:cs="Times New Roman"/>
          <w:color w:val="000000"/>
          <w:sz w:val="28"/>
          <w:szCs w:val="28"/>
          <w:lang w:val="uk-UA"/>
        </w:rPr>
        <w:t xml:space="preserve">: вул. Лесі Українки, 16 розпочало роботу нове амбулаторне реабілітаційне відділення для пацієнтів, які вже пройшли гострий період реабілітації у стаціонарі та потребують додаткового амбулаторного відновлення після захворювань нервової системи, при серцево-судинній, ортопедичній, травматологічній реабілітації. Відділення є інклюзивним. </w:t>
      </w:r>
    </w:p>
    <w:p w14:paraId="45ACEF76" w14:textId="70718BA1" w:rsidR="009B7399" w:rsidRPr="009B7399" w:rsidRDefault="009B7399" w:rsidP="009B7399">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 xml:space="preserve">Триває реалізація </w:t>
      </w:r>
      <w:proofErr w:type="spellStart"/>
      <w:r w:rsidRPr="009B7399">
        <w:rPr>
          <w:rFonts w:ascii="Times New Roman" w:eastAsia="Times New Roman" w:hAnsi="Times New Roman" w:cs="Times New Roman"/>
          <w:color w:val="000000"/>
          <w:sz w:val="28"/>
          <w:szCs w:val="28"/>
          <w:lang w:val="uk-UA"/>
        </w:rPr>
        <w:t>проєкту</w:t>
      </w:r>
      <w:proofErr w:type="spellEnd"/>
      <w:r w:rsidRPr="009B7399">
        <w:rPr>
          <w:rFonts w:ascii="Times New Roman" w:eastAsia="Times New Roman" w:hAnsi="Times New Roman" w:cs="Times New Roman"/>
          <w:color w:val="000000"/>
          <w:sz w:val="28"/>
          <w:szCs w:val="28"/>
          <w:lang w:val="uk-UA"/>
        </w:rPr>
        <w:t xml:space="preserve"> з облаштування амбулаторного відділення реабілітації на базі поліклініки комунального підприємства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 xml:space="preserve">1» Житомирської міської ради за </w:t>
      </w:r>
      <w:proofErr w:type="spellStart"/>
      <w:r w:rsidRPr="009B7399">
        <w:rPr>
          <w:rFonts w:ascii="Times New Roman" w:eastAsia="Times New Roman" w:hAnsi="Times New Roman" w:cs="Times New Roman"/>
          <w:color w:val="000000"/>
          <w:sz w:val="28"/>
          <w:szCs w:val="28"/>
          <w:lang w:val="uk-UA"/>
        </w:rPr>
        <w:t>адресою</w:t>
      </w:r>
      <w:proofErr w:type="spellEnd"/>
      <w:r w:rsidRPr="009B7399">
        <w:rPr>
          <w:rFonts w:ascii="Times New Roman" w:eastAsia="Times New Roman" w:hAnsi="Times New Roman" w:cs="Times New Roman"/>
          <w:color w:val="000000"/>
          <w:sz w:val="28"/>
          <w:szCs w:val="28"/>
          <w:lang w:val="uk-UA"/>
        </w:rPr>
        <w:t xml:space="preserve">: м. Житомир, площа Польова, 2. </w:t>
      </w:r>
    </w:p>
    <w:p w14:paraId="166B5378" w14:textId="48FB9F92" w:rsidR="009B7399" w:rsidRPr="009B7399" w:rsidRDefault="009B7399" w:rsidP="009B7399">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З метою створення якісних та доступних умов для стаціонарної реабілітації хворих в комунальних підприємствах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1» та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2 ім. В. П. </w:t>
      </w:r>
      <w:proofErr w:type="spellStart"/>
      <w:r w:rsidRPr="009B7399">
        <w:rPr>
          <w:rFonts w:ascii="Times New Roman" w:eastAsia="Times New Roman" w:hAnsi="Times New Roman" w:cs="Times New Roman"/>
          <w:color w:val="000000"/>
          <w:sz w:val="28"/>
          <w:szCs w:val="28"/>
          <w:lang w:val="uk-UA"/>
        </w:rPr>
        <w:t>Павлусенка</w:t>
      </w:r>
      <w:proofErr w:type="spellEnd"/>
      <w:r w:rsidRPr="009B7399">
        <w:rPr>
          <w:rFonts w:ascii="Times New Roman" w:eastAsia="Times New Roman" w:hAnsi="Times New Roman" w:cs="Times New Roman"/>
          <w:color w:val="000000"/>
          <w:sz w:val="28"/>
          <w:szCs w:val="28"/>
          <w:lang w:val="uk-UA"/>
        </w:rPr>
        <w:t xml:space="preserve">» Житомирської міської ради замовлено та виготовлено </w:t>
      </w:r>
      <w:proofErr w:type="spellStart"/>
      <w:r w:rsidRPr="009B7399">
        <w:rPr>
          <w:rFonts w:ascii="Times New Roman" w:eastAsia="Times New Roman" w:hAnsi="Times New Roman" w:cs="Times New Roman"/>
          <w:color w:val="000000"/>
          <w:sz w:val="28"/>
          <w:szCs w:val="28"/>
          <w:lang w:val="uk-UA"/>
        </w:rPr>
        <w:t>проєктно</w:t>
      </w:r>
      <w:proofErr w:type="spellEnd"/>
      <w:r w:rsidRPr="009B7399">
        <w:rPr>
          <w:rFonts w:ascii="Times New Roman" w:eastAsia="Times New Roman" w:hAnsi="Times New Roman" w:cs="Times New Roman"/>
          <w:color w:val="000000"/>
          <w:sz w:val="28"/>
          <w:szCs w:val="28"/>
          <w:lang w:val="uk-UA"/>
        </w:rPr>
        <w:t>-кошторисну документацію з реконструкції приміщень та облаштування реабілітаційних відділень в умовах стаціонарів.</w:t>
      </w:r>
    </w:p>
    <w:p w14:paraId="2E6DCEA7" w14:textId="77777777" w:rsidR="009B7399" w:rsidRPr="009B7399" w:rsidRDefault="009B7399" w:rsidP="009B7399">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ab/>
        <w:t xml:space="preserve">Житомирською міською радою та італійським архітектурно-планувальним бюро PIUARCH підписано меморандум щодо розробки концепції </w:t>
      </w:r>
      <w:proofErr w:type="spellStart"/>
      <w:r w:rsidRPr="009B7399">
        <w:rPr>
          <w:rFonts w:ascii="Times New Roman" w:eastAsia="Times New Roman" w:hAnsi="Times New Roman" w:cs="Times New Roman"/>
          <w:color w:val="000000"/>
          <w:sz w:val="28"/>
          <w:szCs w:val="28"/>
          <w:lang w:val="uk-UA"/>
        </w:rPr>
        <w:t>проєкту</w:t>
      </w:r>
      <w:proofErr w:type="spellEnd"/>
      <w:r w:rsidRPr="009B7399">
        <w:rPr>
          <w:rFonts w:ascii="Times New Roman" w:eastAsia="Times New Roman" w:hAnsi="Times New Roman" w:cs="Times New Roman"/>
          <w:color w:val="000000"/>
          <w:sz w:val="28"/>
          <w:szCs w:val="28"/>
          <w:lang w:val="uk-UA"/>
        </w:rPr>
        <w:t xml:space="preserve"> реабілітаційного центру для ветеранів війни. </w:t>
      </w:r>
    </w:p>
    <w:p w14:paraId="459DAF04" w14:textId="7E0F2AD4" w:rsidR="009B7399" w:rsidRPr="009B7399" w:rsidRDefault="009B7399" w:rsidP="009B7399">
      <w:pPr>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 xml:space="preserve">З метою сприяння успішній акредитації лабораторних служб та забезпечення належного надання діагностичних послуг кластерними лікарнями з бюджету громади спрямовано співфінансування в сумі 4,0 млн грн для реалізації </w:t>
      </w:r>
      <w:proofErr w:type="spellStart"/>
      <w:r w:rsidRPr="009B7399">
        <w:rPr>
          <w:rFonts w:ascii="Times New Roman" w:eastAsia="Times New Roman" w:hAnsi="Times New Roman" w:cs="Times New Roman"/>
          <w:color w:val="000000"/>
          <w:sz w:val="28"/>
          <w:szCs w:val="28"/>
          <w:lang w:val="uk-UA"/>
        </w:rPr>
        <w:t>проєктів</w:t>
      </w:r>
      <w:proofErr w:type="spellEnd"/>
      <w:r w:rsidRPr="009B7399">
        <w:rPr>
          <w:rFonts w:ascii="Times New Roman" w:eastAsia="Times New Roman" w:hAnsi="Times New Roman" w:cs="Times New Roman"/>
          <w:color w:val="000000"/>
          <w:sz w:val="28"/>
          <w:szCs w:val="28"/>
          <w:lang w:val="uk-UA"/>
        </w:rPr>
        <w:t>: «Капітальний ремонт «Бактеріологічного відділу клініко-діагностичної лабораторії» КП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 xml:space="preserve">1» Житомирської міської ради за </w:t>
      </w:r>
      <w:proofErr w:type="spellStart"/>
      <w:r w:rsidRPr="009B7399">
        <w:rPr>
          <w:rFonts w:ascii="Times New Roman" w:eastAsia="Times New Roman" w:hAnsi="Times New Roman" w:cs="Times New Roman"/>
          <w:color w:val="000000"/>
          <w:sz w:val="28"/>
          <w:szCs w:val="28"/>
          <w:lang w:val="uk-UA"/>
        </w:rPr>
        <w:t>адресою</w:t>
      </w:r>
      <w:proofErr w:type="spellEnd"/>
      <w:r w:rsidRPr="009B7399">
        <w:rPr>
          <w:rFonts w:ascii="Times New Roman" w:eastAsia="Times New Roman" w:hAnsi="Times New Roman" w:cs="Times New Roman"/>
          <w:color w:val="000000"/>
          <w:sz w:val="28"/>
          <w:szCs w:val="28"/>
          <w:lang w:val="uk-UA"/>
        </w:rPr>
        <w:t>: м. Житомир, вул. Велика Бердичівська, 70» та «Реконструкція частини 1-го поверху дитячої поліклініки для облаштування бактеріологічної лабораторії КП «Лікарня №</w:t>
      </w:r>
      <w:r w:rsidR="004A579C">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 xml:space="preserve">2 ім. В. П. </w:t>
      </w:r>
      <w:proofErr w:type="spellStart"/>
      <w:r w:rsidRPr="009B7399">
        <w:rPr>
          <w:rFonts w:ascii="Times New Roman" w:eastAsia="Times New Roman" w:hAnsi="Times New Roman" w:cs="Times New Roman"/>
          <w:color w:val="000000"/>
          <w:sz w:val="28"/>
          <w:szCs w:val="28"/>
          <w:lang w:val="uk-UA"/>
        </w:rPr>
        <w:t>Павлусенка</w:t>
      </w:r>
      <w:proofErr w:type="spellEnd"/>
      <w:r w:rsidRPr="009B7399">
        <w:rPr>
          <w:rFonts w:ascii="Times New Roman" w:eastAsia="Times New Roman" w:hAnsi="Times New Roman" w:cs="Times New Roman"/>
          <w:color w:val="000000"/>
          <w:sz w:val="28"/>
          <w:szCs w:val="28"/>
          <w:lang w:val="uk-UA"/>
        </w:rPr>
        <w:t xml:space="preserve">» Житомирської міської ради за </w:t>
      </w:r>
      <w:proofErr w:type="spellStart"/>
      <w:r w:rsidRPr="009B7399">
        <w:rPr>
          <w:rFonts w:ascii="Times New Roman" w:eastAsia="Times New Roman" w:hAnsi="Times New Roman" w:cs="Times New Roman"/>
          <w:color w:val="000000"/>
          <w:sz w:val="28"/>
          <w:szCs w:val="28"/>
          <w:lang w:val="uk-UA"/>
        </w:rPr>
        <w:t>адресою</w:t>
      </w:r>
      <w:proofErr w:type="spellEnd"/>
      <w:r w:rsidRPr="009B7399">
        <w:rPr>
          <w:rFonts w:ascii="Times New Roman" w:eastAsia="Times New Roman" w:hAnsi="Times New Roman" w:cs="Times New Roman"/>
          <w:color w:val="000000"/>
          <w:sz w:val="28"/>
          <w:szCs w:val="28"/>
          <w:lang w:val="uk-UA"/>
        </w:rPr>
        <w:t>: м. Житомир, вул. Святослава Ріхтера, 23».</w:t>
      </w:r>
    </w:p>
    <w:p w14:paraId="4D4FF7D5" w14:textId="213BC432" w:rsidR="009B7399" w:rsidRPr="009B7399" w:rsidRDefault="009B7399" w:rsidP="004F6BA6">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На базі комунального підприємства «Лікарня №</w:t>
      </w:r>
      <w:r w:rsidR="004A579C">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 xml:space="preserve">2 ім. В. П. </w:t>
      </w:r>
      <w:proofErr w:type="spellStart"/>
      <w:r w:rsidRPr="009B7399">
        <w:rPr>
          <w:rFonts w:ascii="Times New Roman" w:eastAsia="Times New Roman" w:hAnsi="Times New Roman" w:cs="Times New Roman"/>
          <w:color w:val="000000"/>
          <w:sz w:val="28"/>
          <w:szCs w:val="28"/>
          <w:lang w:val="uk-UA"/>
        </w:rPr>
        <w:t>Павлусенка</w:t>
      </w:r>
      <w:proofErr w:type="spellEnd"/>
      <w:r w:rsidRPr="009B7399">
        <w:rPr>
          <w:rFonts w:ascii="Times New Roman" w:eastAsia="Times New Roman" w:hAnsi="Times New Roman" w:cs="Times New Roman"/>
          <w:color w:val="000000"/>
          <w:sz w:val="28"/>
          <w:szCs w:val="28"/>
          <w:lang w:val="uk-UA"/>
        </w:rPr>
        <w:t xml:space="preserve">» Житомирської міської ради відкрито відділення нейрохірургії, у зв’язку з цим значно зросла кількість інтервенційних діагностичних та лікувальних </w:t>
      </w:r>
      <w:proofErr w:type="spellStart"/>
      <w:r w:rsidRPr="009B7399">
        <w:rPr>
          <w:rFonts w:ascii="Times New Roman" w:eastAsia="Times New Roman" w:hAnsi="Times New Roman" w:cs="Times New Roman"/>
          <w:color w:val="000000"/>
          <w:sz w:val="28"/>
          <w:szCs w:val="28"/>
          <w:lang w:val="uk-UA"/>
        </w:rPr>
        <w:t>втручань</w:t>
      </w:r>
      <w:proofErr w:type="spellEnd"/>
      <w:r w:rsidRPr="009B7399">
        <w:rPr>
          <w:rFonts w:ascii="Times New Roman" w:eastAsia="Times New Roman" w:hAnsi="Times New Roman" w:cs="Times New Roman"/>
          <w:color w:val="000000"/>
          <w:sz w:val="28"/>
          <w:szCs w:val="28"/>
          <w:lang w:val="uk-UA"/>
        </w:rPr>
        <w:t xml:space="preserve">, </w:t>
      </w:r>
      <w:r w:rsidRPr="009B7399">
        <w:rPr>
          <w:rFonts w:ascii="Times New Roman" w:eastAsia="Times New Roman" w:hAnsi="Times New Roman" w:cs="Times New Roman"/>
          <w:color w:val="000000"/>
          <w:sz w:val="28"/>
          <w:szCs w:val="28"/>
          <w:lang w:val="uk-UA"/>
        </w:rPr>
        <w:lastRenderedPageBreak/>
        <w:t xml:space="preserve">таких як церебральна ангіографія, </w:t>
      </w:r>
      <w:proofErr w:type="spellStart"/>
      <w:r w:rsidRPr="009B7399">
        <w:rPr>
          <w:rFonts w:ascii="Times New Roman" w:eastAsia="Times New Roman" w:hAnsi="Times New Roman" w:cs="Times New Roman"/>
          <w:color w:val="000000"/>
          <w:sz w:val="28"/>
          <w:szCs w:val="28"/>
          <w:lang w:val="uk-UA"/>
        </w:rPr>
        <w:t>тромбоектомія</w:t>
      </w:r>
      <w:proofErr w:type="spellEnd"/>
      <w:r w:rsidRPr="009B7399">
        <w:rPr>
          <w:rFonts w:ascii="Times New Roman" w:eastAsia="Times New Roman" w:hAnsi="Times New Roman" w:cs="Times New Roman"/>
          <w:color w:val="000000"/>
          <w:sz w:val="28"/>
          <w:szCs w:val="28"/>
          <w:lang w:val="uk-UA"/>
        </w:rPr>
        <w:t xml:space="preserve"> та </w:t>
      </w:r>
      <w:proofErr w:type="spellStart"/>
      <w:r w:rsidRPr="009B7399">
        <w:rPr>
          <w:rFonts w:ascii="Times New Roman" w:eastAsia="Times New Roman" w:hAnsi="Times New Roman" w:cs="Times New Roman"/>
          <w:color w:val="000000"/>
          <w:sz w:val="28"/>
          <w:szCs w:val="28"/>
          <w:lang w:val="uk-UA"/>
        </w:rPr>
        <w:t>тромбоаспірація</w:t>
      </w:r>
      <w:proofErr w:type="spellEnd"/>
      <w:r w:rsidRPr="009B7399">
        <w:rPr>
          <w:rFonts w:ascii="Times New Roman" w:eastAsia="Times New Roman" w:hAnsi="Times New Roman" w:cs="Times New Roman"/>
          <w:color w:val="000000"/>
          <w:sz w:val="28"/>
          <w:szCs w:val="28"/>
          <w:lang w:val="uk-UA"/>
        </w:rPr>
        <w:t xml:space="preserve"> при гострих мозкових інсультах. Для збільшення можливостей закладу при наданні медичної допомоги у міському центрі ішемічної хвороби, відділенні інтервенційної радіології, нейрохірургічному відділенні з бюджету громади спрямовано 10,0 млн грн на співфінансування </w:t>
      </w:r>
      <w:proofErr w:type="spellStart"/>
      <w:r w:rsidRPr="009B7399">
        <w:rPr>
          <w:rFonts w:ascii="Times New Roman" w:eastAsia="Times New Roman" w:hAnsi="Times New Roman" w:cs="Times New Roman"/>
          <w:color w:val="000000"/>
          <w:sz w:val="28"/>
          <w:szCs w:val="28"/>
          <w:lang w:val="uk-UA"/>
        </w:rPr>
        <w:t>проєкту</w:t>
      </w:r>
      <w:proofErr w:type="spellEnd"/>
      <w:r w:rsidRPr="009B7399">
        <w:rPr>
          <w:rFonts w:ascii="Times New Roman" w:eastAsia="Times New Roman" w:hAnsi="Times New Roman" w:cs="Times New Roman"/>
          <w:color w:val="000000"/>
          <w:sz w:val="28"/>
          <w:szCs w:val="28"/>
          <w:lang w:val="uk-UA"/>
        </w:rPr>
        <w:t xml:space="preserve"> «Реконструкція 1-го поверху будівлі хірургічного корпусу з придбанням та встановленням </w:t>
      </w:r>
      <w:proofErr w:type="spellStart"/>
      <w:r w:rsidRPr="009B7399">
        <w:rPr>
          <w:rFonts w:ascii="Times New Roman" w:eastAsia="Times New Roman" w:hAnsi="Times New Roman" w:cs="Times New Roman"/>
          <w:color w:val="000000"/>
          <w:sz w:val="28"/>
          <w:szCs w:val="28"/>
          <w:lang w:val="uk-UA"/>
        </w:rPr>
        <w:t>ангіографу</w:t>
      </w:r>
      <w:proofErr w:type="spellEnd"/>
      <w:r w:rsidRPr="009B7399">
        <w:rPr>
          <w:rFonts w:ascii="Times New Roman" w:eastAsia="Times New Roman" w:hAnsi="Times New Roman" w:cs="Times New Roman"/>
          <w:color w:val="000000"/>
          <w:sz w:val="28"/>
          <w:szCs w:val="28"/>
          <w:lang w:val="uk-UA"/>
        </w:rPr>
        <w:t xml:space="preserve"> КП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2 ім. В. П. </w:t>
      </w:r>
      <w:proofErr w:type="spellStart"/>
      <w:r w:rsidRPr="009B7399">
        <w:rPr>
          <w:rFonts w:ascii="Times New Roman" w:eastAsia="Times New Roman" w:hAnsi="Times New Roman" w:cs="Times New Roman"/>
          <w:color w:val="000000"/>
          <w:sz w:val="28"/>
          <w:szCs w:val="28"/>
          <w:lang w:val="uk-UA"/>
        </w:rPr>
        <w:t>Павлусенка</w:t>
      </w:r>
      <w:proofErr w:type="spellEnd"/>
      <w:r w:rsidRPr="009B7399">
        <w:rPr>
          <w:rFonts w:ascii="Times New Roman" w:eastAsia="Times New Roman" w:hAnsi="Times New Roman" w:cs="Times New Roman"/>
          <w:color w:val="000000"/>
          <w:sz w:val="28"/>
          <w:szCs w:val="28"/>
          <w:lang w:val="uk-UA"/>
        </w:rPr>
        <w:t xml:space="preserve">" Житомирської міської ради за </w:t>
      </w:r>
      <w:proofErr w:type="spellStart"/>
      <w:r w:rsidRPr="009B7399">
        <w:rPr>
          <w:rFonts w:ascii="Times New Roman" w:eastAsia="Times New Roman" w:hAnsi="Times New Roman" w:cs="Times New Roman"/>
          <w:color w:val="000000"/>
          <w:sz w:val="28"/>
          <w:szCs w:val="28"/>
          <w:lang w:val="uk-UA"/>
        </w:rPr>
        <w:t>адресою</w:t>
      </w:r>
      <w:proofErr w:type="spellEnd"/>
      <w:r w:rsidRPr="009B7399">
        <w:rPr>
          <w:rFonts w:ascii="Times New Roman" w:eastAsia="Times New Roman" w:hAnsi="Times New Roman" w:cs="Times New Roman"/>
          <w:color w:val="000000"/>
          <w:sz w:val="28"/>
          <w:szCs w:val="28"/>
          <w:lang w:val="uk-UA"/>
        </w:rPr>
        <w:t>: м. Житомир, вул. Романа Шухевича,2а».</w:t>
      </w:r>
    </w:p>
    <w:p w14:paraId="0FE375E2" w14:textId="61CECFD9" w:rsidR="009B7399" w:rsidRPr="009B7399" w:rsidRDefault="009B7399" w:rsidP="00C12010">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 xml:space="preserve">У рамках Програми з відновлення України за рахунок цільової субвенції з державного бюджету та співфінансування з бюджету громади реалізуються </w:t>
      </w:r>
      <w:proofErr w:type="spellStart"/>
      <w:r w:rsidRPr="009B7399">
        <w:rPr>
          <w:rFonts w:ascii="Times New Roman" w:eastAsia="Times New Roman" w:hAnsi="Times New Roman" w:cs="Times New Roman"/>
          <w:color w:val="000000"/>
          <w:sz w:val="28"/>
          <w:szCs w:val="28"/>
          <w:lang w:val="uk-UA"/>
        </w:rPr>
        <w:t>проєкти</w:t>
      </w:r>
      <w:proofErr w:type="spellEnd"/>
      <w:r w:rsidRPr="009B7399">
        <w:rPr>
          <w:rFonts w:ascii="Times New Roman" w:eastAsia="Times New Roman" w:hAnsi="Times New Roman" w:cs="Times New Roman"/>
          <w:color w:val="000000"/>
          <w:sz w:val="28"/>
          <w:szCs w:val="28"/>
          <w:lang w:val="uk-UA"/>
        </w:rPr>
        <w:t xml:space="preserve">: «Реконструкція відділення екстреної медичної допомоги КП «Лікарня № 2 ім. В. П. </w:t>
      </w:r>
      <w:proofErr w:type="spellStart"/>
      <w:r w:rsidRPr="009B7399">
        <w:rPr>
          <w:rFonts w:ascii="Times New Roman" w:eastAsia="Times New Roman" w:hAnsi="Times New Roman" w:cs="Times New Roman"/>
          <w:color w:val="000000"/>
          <w:sz w:val="28"/>
          <w:szCs w:val="28"/>
          <w:lang w:val="uk-UA"/>
        </w:rPr>
        <w:t>Павлусенка</w:t>
      </w:r>
      <w:proofErr w:type="spellEnd"/>
      <w:r w:rsidRPr="009B7399">
        <w:rPr>
          <w:rFonts w:ascii="Times New Roman" w:eastAsia="Times New Roman" w:hAnsi="Times New Roman" w:cs="Times New Roman"/>
          <w:color w:val="000000"/>
          <w:sz w:val="28"/>
          <w:szCs w:val="28"/>
          <w:lang w:val="uk-UA"/>
        </w:rPr>
        <w:t xml:space="preserve">» Житомирської міської ради за </w:t>
      </w:r>
      <w:proofErr w:type="spellStart"/>
      <w:r w:rsidRPr="009B7399">
        <w:rPr>
          <w:rFonts w:ascii="Times New Roman" w:eastAsia="Times New Roman" w:hAnsi="Times New Roman" w:cs="Times New Roman"/>
          <w:color w:val="000000"/>
          <w:sz w:val="28"/>
          <w:szCs w:val="28"/>
          <w:lang w:val="uk-UA"/>
        </w:rPr>
        <w:t>адресою</w:t>
      </w:r>
      <w:proofErr w:type="spellEnd"/>
      <w:r w:rsidRPr="009B7399">
        <w:rPr>
          <w:rFonts w:ascii="Times New Roman" w:eastAsia="Times New Roman" w:hAnsi="Times New Roman" w:cs="Times New Roman"/>
          <w:color w:val="000000"/>
          <w:sz w:val="28"/>
          <w:szCs w:val="28"/>
          <w:lang w:val="uk-UA"/>
        </w:rPr>
        <w:t>: вул. Р. Шухевича, 2а в м. Житомир» та «Реконструкція операційного блоку хірургічного корпусу КП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 xml:space="preserve">2 </w:t>
      </w:r>
      <w:bookmarkStart w:id="2" w:name="_Hlk182235974"/>
      <w:r w:rsidRPr="009B7399">
        <w:rPr>
          <w:rFonts w:ascii="Times New Roman" w:eastAsia="Times New Roman" w:hAnsi="Times New Roman" w:cs="Times New Roman"/>
          <w:color w:val="000000"/>
          <w:sz w:val="28"/>
          <w:szCs w:val="28"/>
          <w:lang w:val="uk-UA"/>
        </w:rPr>
        <w:t xml:space="preserve">ім. В. П. </w:t>
      </w:r>
      <w:proofErr w:type="spellStart"/>
      <w:r w:rsidRPr="009B7399">
        <w:rPr>
          <w:rFonts w:ascii="Times New Roman" w:eastAsia="Times New Roman" w:hAnsi="Times New Roman" w:cs="Times New Roman"/>
          <w:color w:val="000000"/>
          <w:sz w:val="28"/>
          <w:szCs w:val="28"/>
          <w:lang w:val="uk-UA"/>
        </w:rPr>
        <w:t>Павлусенка</w:t>
      </w:r>
      <w:bookmarkEnd w:id="2"/>
      <w:proofErr w:type="spellEnd"/>
      <w:r w:rsidRPr="009B7399">
        <w:rPr>
          <w:rFonts w:ascii="Times New Roman" w:eastAsia="Times New Roman" w:hAnsi="Times New Roman" w:cs="Times New Roman"/>
          <w:color w:val="000000"/>
          <w:sz w:val="28"/>
          <w:szCs w:val="28"/>
          <w:lang w:val="uk-UA"/>
        </w:rPr>
        <w:t xml:space="preserve">" Житомирської міської ради за </w:t>
      </w:r>
      <w:proofErr w:type="spellStart"/>
      <w:r w:rsidRPr="009B7399">
        <w:rPr>
          <w:rFonts w:ascii="Times New Roman" w:eastAsia="Times New Roman" w:hAnsi="Times New Roman" w:cs="Times New Roman"/>
          <w:color w:val="000000"/>
          <w:sz w:val="28"/>
          <w:szCs w:val="28"/>
          <w:lang w:val="uk-UA"/>
        </w:rPr>
        <w:t>адресою</w:t>
      </w:r>
      <w:proofErr w:type="spellEnd"/>
      <w:r w:rsidRPr="009B7399">
        <w:rPr>
          <w:rFonts w:ascii="Times New Roman" w:eastAsia="Times New Roman" w:hAnsi="Times New Roman" w:cs="Times New Roman"/>
          <w:color w:val="000000"/>
          <w:sz w:val="28"/>
          <w:szCs w:val="28"/>
          <w:lang w:val="uk-UA"/>
        </w:rPr>
        <w:t>: м. Житомир, вул. Р. Шухевича, 2а. Ведуться ремонтні роботи покрівель в пологовому корпусі та травмо-урологічному відділенні комунального підприємства «Лікарня №1» Житомирської міської ради.</w:t>
      </w:r>
    </w:p>
    <w:p w14:paraId="242E07DD" w14:textId="5608B137" w:rsidR="009B7399" w:rsidRPr="009B7399" w:rsidRDefault="009B7399" w:rsidP="009B739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val="uk-UA"/>
        </w:rPr>
      </w:pPr>
      <w:r w:rsidRPr="009B7399">
        <w:rPr>
          <w:rFonts w:ascii="Times New Roman" w:eastAsia="Times New Roman" w:hAnsi="Times New Roman" w:cs="Times New Roman"/>
          <w:color w:val="000000"/>
          <w:sz w:val="28"/>
          <w:szCs w:val="28"/>
          <w:lang w:val="uk-UA"/>
        </w:rPr>
        <w:t>У комунальному підприємстві «Лікарня №</w:t>
      </w:r>
      <w:r w:rsidR="00573330">
        <w:rPr>
          <w:rFonts w:ascii="Times New Roman" w:eastAsia="Times New Roman" w:hAnsi="Times New Roman" w:cs="Times New Roman"/>
          <w:color w:val="000000"/>
          <w:sz w:val="28"/>
          <w:szCs w:val="28"/>
          <w:lang w:val="uk-UA"/>
        </w:rPr>
        <w:t> </w:t>
      </w:r>
      <w:r w:rsidRPr="009B7399">
        <w:rPr>
          <w:rFonts w:ascii="Times New Roman" w:eastAsia="Times New Roman" w:hAnsi="Times New Roman" w:cs="Times New Roman"/>
          <w:color w:val="000000"/>
          <w:sz w:val="28"/>
          <w:szCs w:val="28"/>
          <w:lang w:val="uk-UA"/>
        </w:rPr>
        <w:t xml:space="preserve">2 ім. В. П. </w:t>
      </w:r>
      <w:proofErr w:type="spellStart"/>
      <w:r w:rsidRPr="009B7399">
        <w:rPr>
          <w:rFonts w:ascii="Times New Roman" w:eastAsia="Times New Roman" w:hAnsi="Times New Roman" w:cs="Times New Roman"/>
          <w:color w:val="000000"/>
          <w:sz w:val="28"/>
          <w:szCs w:val="28"/>
          <w:lang w:val="uk-UA"/>
        </w:rPr>
        <w:t>Павлусенка</w:t>
      </w:r>
      <w:proofErr w:type="spellEnd"/>
      <w:r w:rsidRPr="009B7399">
        <w:rPr>
          <w:rFonts w:ascii="Times New Roman" w:eastAsia="Times New Roman" w:hAnsi="Times New Roman" w:cs="Times New Roman"/>
          <w:color w:val="000000"/>
          <w:sz w:val="28"/>
          <w:szCs w:val="28"/>
          <w:lang w:val="uk-UA"/>
        </w:rPr>
        <w:t>» Житомирської міської ради встановлено дві дахові сонячні електростанції потужністю 86/105,3 кВт (АС/</w:t>
      </w:r>
      <w:r w:rsidRPr="009B7399">
        <w:rPr>
          <w:rFonts w:ascii="Times New Roman" w:eastAsia="Times New Roman" w:hAnsi="Times New Roman" w:cs="Times New Roman"/>
          <w:color w:val="000000"/>
          <w:sz w:val="28"/>
          <w:szCs w:val="28"/>
          <w:lang w:val="en-US"/>
        </w:rPr>
        <w:t>DC</w:t>
      </w:r>
      <w:r w:rsidRPr="009B7399">
        <w:rPr>
          <w:rFonts w:ascii="Times New Roman" w:eastAsia="Times New Roman" w:hAnsi="Times New Roman" w:cs="Times New Roman"/>
          <w:color w:val="000000"/>
          <w:sz w:val="28"/>
          <w:szCs w:val="28"/>
          <w:lang w:val="uk-UA"/>
        </w:rPr>
        <w:t>). Планується, що електростанції щорічно вироблятимуть 92730 кВт*год електроенергії.</w:t>
      </w:r>
    </w:p>
    <w:p w14:paraId="14F07BEF" w14:textId="77777777" w:rsidR="009B7399" w:rsidRPr="009B7399" w:rsidRDefault="009B7399" w:rsidP="009B7399">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val="uk-UA"/>
        </w:rPr>
      </w:pPr>
    </w:p>
    <w:p w14:paraId="02B20CC7" w14:textId="77777777" w:rsidR="00B23F18" w:rsidRPr="009826D5" w:rsidRDefault="00B23F18" w:rsidP="00B23F18">
      <w:pPr>
        <w:spacing w:after="0" w:line="240" w:lineRule="auto"/>
        <w:jc w:val="both"/>
        <w:rPr>
          <w:rFonts w:ascii="Times New Roman" w:eastAsiaTheme="minorHAnsi" w:hAnsi="Times New Roman" w:cs="Times New Roman"/>
          <w:b/>
          <w:color w:val="000000" w:themeColor="text1"/>
          <w:sz w:val="28"/>
          <w:szCs w:val="28"/>
          <w:lang w:val="uk-UA" w:eastAsia="en-US"/>
        </w:rPr>
      </w:pPr>
      <w:r w:rsidRPr="009826D5">
        <w:rPr>
          <w:rFonts w:ascii="Times New Roman" w:eastAsiaTheme="minorHAnsi" w:hAnsi="Times New Roman" w:cs="Times New Roman"/>
          <w:b/>
          <w:color w:val="000000" w:themeColor="text1"/>
          <w:sz w:val="28"/>
          <w:szCs w:val="28"/>
          <w:lang w:val="uk-UA" w:eastAsia="en-US"/>
        </w:rPr>
        <w:t>Соціальна підтримка та допомога</w:t>
      </w:r>
    </w:p>
    <w:p w14:paraId="5525016E" w14:textId="77777777" w:rsidR="00844853" w:rsidRPr="00844853" w:rsidRDefault="00844853" w:rsidP="00844853">
      <w:pPr>
        <w:spacing w:after="0" w:line="240" w:lineRule="auto"/>
        <w:ind w:firstLine="708"/>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Упродовж січня-березня 2024 року на території громади проведено аналіз потреб населення у соціальних послугах в умовах воєнного стану. Проведено опитування, анкетування отримувачів соціальних послуг, проаналізовано звернення про потребу в соціальних послугах та рівень їх задоволення. За результатами анкетування визначено, що найбільшої підтримки в громаді потребують одинокі особи похилого віку, особи з невиліковними хворобами, хворобами, що потребують тривалого лікування, внутрішньо переміщені особи, особи з інвалідністю, члени сімей загиблих (померлих) ветеранів війни, Захисників і Захисниць України.</w:t>
      </w:r>
    </w:p>
    <w:p w14:paraId="07B4C922" w14:textId="77777777" w:rsidR="00844853" w:rsidRPr="00844853" w:rsidRDefault="00844853" w:rsidP="00844853">
      <w:pPr>
        <w:spacing w:after="0" w:line="240" w:lineRule="auto"/>
        <w:ind w:firstLine="708"/>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Серед найбільш затребуваних соціальних послуг визначено натуральну допомогу, догляд вдома, супровід осіб/сімей, які потрапили у складні життєві ситуації, денний догляд осіб з інвалідністю, консультування, інформування та соціальну адаптацію.</w:t>
      </w:r>
    </w:p>
    <w:p w14:paraId="3D94CD9B" w14:textId="77777777" w:rsidR="00844853" w:rsidRPr="00844853" w:rsidRDefault="00844853" w:rsidP="00844853">
      <w:pPr>
        <w:spacing w:after="0" w:line="240" w:lineRule="auto"/>
        <w:ind w:firstLine="708"/>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З травня 2024 року в приміщенні «Прозорого офісу» працює «Центр життєстійкості», в якому мешканцям громади та внутрішньо переміщеним особам надаються послуги з психосоціальної підтримки, безоплатної правничої допомоги та працевлаштування, проводяться різні соціальні активності.</w:t>
      </w:r>
    </w:p>
    <w:p w14:paraId="10A08C40" w14:textId="77777777" w:rsidR="00844853" w:rsidRPr="00844853" w:rsidRDefault="00844853" w:rsidP="004F6BA6">
      <w:pPr>
        <w:widowControl w:val="0"/>
        <w:spacing w:after="0" w:line="240" w:lineRule="auto"/>
        <w:ind w:firstLine="709"/>
        <w:jc w:val="both"/>
        <w:rPr>
          <w:rFonts w:ascii="Times New Roman" w:eastAsia="Times New Roman" w:hAnsi="Times New Roman" w:cs="Times New Roman"/>
          <w:color w:val="000000"/>
          <w:sz w:val="28"/>
          <w:szCs w:val="28"/>
          <w:lang w:val="uk-UA"/>
        </w:rPr>
      </w:pPr>
      <w:r w:rsidRPr="00844853">
        <w:rPr>
          <w:rFonts w:ascii="Times New Roman" w:eastAsia="Times New Roman" w:hAnsi="Times New Roman" w:cs="Times New Roman"/>
          <w:color w:val="000000"/>
          <w:sz w:val="28"/>
          <w:szCs w:val="28"/>
          <w:lang w:val="uk-UA"/>
        </w:rPr>
        <w:t xml:space="preserve">З серпня 2024 року функціонує центр </w:t>
      </w:r>
      <w:hyperlink r:id="rId9" w:history="1">
        <w:r w:rsidRPr="00844853">
          <w:rPr>
            <w:rFonts w:ascii="Times New Roman" w:eastAsia="Times New Roman" w:hAnsi="Times New Roman" w:cs="Times New Roman"/>
            <w:color w:val="000000"/>
            <w:sz w:val="28"/>
            <w:szCs w:val="28"/>
            <w:lang w:val="uk-UA"/>
          </w:rPr>
          <w:t>«</w:t>
        </w:r>
        <w:proofErr w:type="spellStart"/>
        <w:r w:rsidRPr="00844853">
          <w:rPr>
            <w:rFonts w:ascii="Times New Roman" w:eastAsia="Times New Roman" w:hAnsi="Times New Roman" w:cs="Times New Roman"/>
            <w:color w:val="000000"/>
            <w:sz w:val="28"/>
            <w:szCs w:val="28"/>
            <w:lang w:val="uk-UA"/>
          </w:rPr>
          <w:t>ЯМаріуполь</w:t>
        </w:r>
        <w:proofErr w:type="spellEnd"/>
        <w:r w:rsidRPr="00844853">
          <w:rPr>
            <w:rFonts w:ascii="Times New Roman" w:eastAsia="Times New Roman" w:hAnsi="Times New Roman" w:cs="Times New Roman"/>
            <w:color w:val="000000"/>
            <w:sz w:val="28"/>
            <w:szCs w:val="28"/>
            <w:lang w:val="uk-UA"/>
          </w:rPr>
          <w:t>»</w:t>
        </w:r>
      </w:hyperlink>
      <w:r w:rsidRPr="00844853">
        <w:rPr>
          <w:rFonts w:ascii="Times New Roman" w:eastAsia="Times New Roman" w:hAnsi="Times New Roman" w:cs="Times New Roman"/>
          <w:color w:val="000000"/>
          <w:sz w:val="28"/>
          <w:szCs w:val="28"/>
          <w:lang w:val="uk-UA"/>
        </w:rPr>
        <w:t xml:space="preserve">, працівники якого надають допомогу внутрішньо переміщеним особам з Маріупольської громади у вирішенні юридичних, медичних, гуманітарних питань. </w:t>
      </w:r>
    </w:p>
    <w:p w14:paraId="7A313E06" w14:textId="77777777" w:rsidR="00844853" w:rsidRPr="00844853" w:rsidRDefault="00844853" w:rsidP="00844853">
      <w:pPr>
        <w:spacing w:after="0" w:line="240" w:lineRule="auto"/>
        <w:ind w:firstLine="708"/>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lastRenderedPageBreak/>
        <w:t xml:space="preserve">В «Прозорому офісі» запроваджено систему </w:t>
      </w:r>
      <w:proofErr w:type="spellStart"/>
      <w:r w:rsidRPr="00844853">
        <w:rPr>
          <w:rFonts w:ascii="Times New Roman" w:eastAsia="Times New Roman" w:hAnsi="Times New Roman" w:cs="Times New Roman"/>
          <w:sz w:val="28"/>
          <w:szCs w:val="28"/>
          <w:lang w:val="uk-UA" w:eastAsia="uk-UA"/>
        </w:rPr>
        <w:t>відеозв’язку</w:t>
      </w:r>
      <w:proofErr w:type="spellEnd"/>
      <w:r w:rsidRPr="00844853">
        <w:rPr>
          <w:rFonts w:ascii="Times New Roman" w:eastAsia="Times New Roman" w:hAnsi="Times New Roman" w:cs="Times New Roman"/>
          <w:sz w:val="28"/>
          <w:szCs w:val="28"/>
          <w:lang w:val="uk-UA" w:eastAsia="uk-UA"/>
        </w:rPr>
        <w:t xml:space="preserve"> з перекладачем жестової мови «Сервіс УТОГ», що дає можливість людям з порушенням слуху отримати весь спектр соціальних послуг. На планшетах встановлено спеціальний додаток і за допомогою </w:t>
      </w:r>
      <w:proofErr w:type="spellStart"/>
      <w:r w:rsidRPr="00844853">
        <w:rPr>
          <w:rFonts w:ascii="Times New Roman" w:eastAsia="Times New Roman" w:hAnsi="Times New Roman" w:cs="Times New Roman"/>
          <w:sz w:val="28"/>
          <w:szCs w:val="28"/>
          <w:lang w:val="uk-UA" w:eastAsia="uk-UA"/>
        </w:rPr>
        <w:t>відеозв’язку</w:t>
      </w:r>
      <w:proofErr w:type="spellEnd"/>
      <w:r w:rsidRPr="00844853">
        <w:rPr>
          <w:rFonts w:ascii="Times New Roman" w:eastAsia="Times New Roman" w:hAnsi="Times New Roman" w:cs="Times New Roman"/>
          <w:sz w:val="28"/>
          <w:szCs w:val="28"/>
          <w:lang w:val="uk-UA" w:eastAsia="uk-UA"/>
        </w:rPr>
        <w:t xml:space="preserve"> працівник «Прозорого офісу» з’єднується з перекладачем жестової мови, здійснюється прямий і зворотний переклад онлайн.</w:t>
      </w:r>
    </w:p>
    <w:p w14:paraId="4E257705" w14:textId="77777777" w:rsidR="00844853" w:rsidRPr="00844853" w:rsidRDefault="00844853" w:rsidP="00844853">
      <w:pPr>
        <w:spacing w:after="0" w:line="240" w:lineRule="auto"/>
        <w:ind w:firstLine="708"/>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Для поліпшення умов спілкування з людьми з порушеннями слуху спеціалісти «Прозорого офісу», які проводять прийом громадян, пройшли навчання з жестової мови.</w:t>
      </w:r>
    </w:p>
    <w:p w14:paraId="0E53EAFD" w14:textId="77777777" w:rsidR="00844853" w:rsidRPr="00844853" w:rsidRDefault="00844853" w:rsidP="00D977D9">
      <w:pPr>
        <w:widowControl w:val="0"/>
        <w:spacing w:after="0" w:line="240" w:lineRule="auto"/>
        <w:ind w:firstLine="720"/>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На обліку в </w:t>
      </w:r>
      <w:r w:rsidRPr="00844853">
        <w:rPr>
          <w:rFonts w:ascii="Times New Roman" w:eastAsia="Times New Roman" w:hAnsi="Times New Roman" w:cs="Times New Roman"/>
          <w:iCs/>
          <w:color w:val="000000"/>
          <w:sz w:val="28"/>
          <w:szCs w:val="28"/>
          <w:lang w:val="uk-UA" w:eastAsia="uk-UA"/>
        </w:rPr>
        <w:t>Житомирському міському територіальному центрі соціального обслуговування (надання соціальних послуг) Житомирської міської ради</w:t>
      </w:r>
      <w:r w:rsidRPr="00844853">
        <w:rPr>
          <w:rFonts w:ascii="Times New Roman" w:eastAsia="Times New Roman" w:hAnsi="Times New Roman" w:cs="Times New Roman"/>
          <w:color w:val="000000"/>
          <w:sz w:val="28"/>
          <w:szCs w:val="28"/>
          <w:lang w:val="uk-UA" w:eastAsia="uk-UA"/>
        </w:rPr>
        <w:t xml:space="preserve"> перебуває 5793 особи. Загальна кількість осіб, яким надані послуги упродовж січня-вересня становила 4789 осіб, з них: відділенням соціальної допомоги вдома – 1813 осіб; відділенням денного перебування – 2030 осіб; відділенням організації надання адресної натуральної та грошової допомоги – 946 осіб.</w:t>
      </w:r>
    </w:p>
    <w:p w14:paraId="446A9C2A" w14:textId="77777777" w:rsidR="00844853" w:rsidRPr="00844853" w:rsidRDefault="00844853" w:rsidP="000B799A">
      <w:pPr>
        <w:widowControl w:val="0"/>
        <w:spacing w:after="0" w:line="240" w:lineRule="auto"/>
        <w:ind w:firstLine="720"/>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 xml:space="preserve">Підопічні територіального центру виготовляють для потреб Збройних сил України </w:t>
      </w:r>
      <w:proofErr w:type="spellStart"/>
      <w:r w:rsidRPr="00844853">
        <w:rPr>
          <w:rFonts w:ascii="Times New Roman" w:eastAsia="Times New Roman" w:hAnsi="Times New Roman" w:cs="Times New Roman"/>
          <w:sz w:val="28"/>
          <w:szCs w:val="28"/>
          <w:lang w:val="uk-UA" w:eastAsia="uk-UA"/>
        </w:rPr>
        <w:t>балаклави</w:t>
      </w:r>
      <w:proofErr w:type="spellEnd"/>
      <w:r w:rsidRPr="00844853">
        <w:rPr>
          <w:rFonts w:ascii="Times New Roman" w:eastAsia="Times New Roman" w:hAnsi="Times New Roman" w:cs="Times New Roman"/>
          <w:sz w:val="28"/>
          <w:szCs w:val="28"/>
          <w:lang w:val="uk-UA" w:eastAsia="uk-UA"/>
        </w:rPr>
        <w:t xml:space="preserve">, </w:t>
      </w:r>
      <w:proofErr w:type="spellStart"/>
      <w:r w:rsidRPr="00844853">
        <w:rPr>
          <w:rFonts w:ascii="Times New Roman" w:eastAsia="Times New Roman" w:hAnsi="Times New Roman" w:cs="Times New Roman"/>
          <w:sz w:val="28"/>
          <w:szCs w:val="28"/>
          <w:lang w:val="uk-UA" w:eastAsia="uk-UA"/>
        </w:rPr>
        <w:t>кікімори</w:t>
      </w:r>
      <w:proofErr w:type="spellEnd"/>
      <w:r w:rsidRPr="00844853">
        <w:rPr>
          <w:rFonts w:ascii="Times New Roman" w:eastAsia="Times New Roman" w:hAnsi="Times New Roman" w:cs="Times New Roman"/>
          <w:sz w:val="28"/>
          <w:szCs w:val="28"/>
          <w:lang w:val="uk-UA" w:eastAsia="uk-UA"/>
        </w:rPr>
        <w:t xml:space="preserve">, </w:t>
      </w:r>
      <w:proofErr w:type="spellStart"/>
      <w:r w:rsidRPr="00844853">
        <w:rPr>
          <w:rFonts w:ascii="Times New Roman" w:eastAsia="Times New Roman" w:hAnsi="Times New Roman" w:cs="Times New Roman"/>
          <w:sz w:val="28"/>
          <w:szCs w:val="28"/>
          <w:lang w:val="uk-UA" w:eastAsia="uk-UA"/>
        </w:rPr>
        <w:t>бандани</w:t>
      </w:r>
      <w:proofErr w:type="spellEnd"/>
      <w:r w:rsidRPr="00844853">
        <w:rPr>
          <w:rFonts w:ascii="Times New Roman" w:eastAsia="Times New Roman" w:hAnsi="Times New Roman" w:cs="Times New Roman"/>
          <w:sz w:val="28"/>
          <w:szCs w:val="28"/>
          <w:lang w:val="uk-UA" w:eastAsia="uk-UA"/>
        </w:rPr>
        <w:t>, маскувальні нашоломники, в’яжуть шкарпетки, а також розпускають тканину для маскувальних халатів.</w:t>
      </w:r>
    </w:p>
    <w:p w14:paraId="48F5D033" w14:textId="77777777" w:rsidR="00844853" w:rsidRPr="00844853" w:rsidRDefault="00844853" w:rsidP="00844853">
      <w:pPr>
        <w:spacing w:after="0" w:line="240" w:lineRule="auto"/>
        <w:ind w:firstLine="720"/>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Працівники </w:t>
      </w:r>
      <w:r w:rsidRPr="00844853">
        <w:rPr>
          <w:rFonts w:ascii="Times New Roman" w:eastAsia="Times New Roman" w:hAnsi="Times New Roman" w:cs="Times New Roman"/>
          <w:iCs/>
          <w:color w:val="000000"/>
          <w:sz w:val="28"/>
          <w:szCs w:val="28"/>
          <w:lang w:val="uk-UA" w:eastAsia="uk-UA"/>
        </w:rPr>
        <w:t>Житомирського міського територіального центру соціального обслуговування (надання соціальних послуг) Житомирської міської ради</w:t>
      </w:r>
      <w:r w:rsidRPr="00844853">
        <w:rPr>
          <w:rFonts w:ascii="Times New Roman" w:eastAsia="Times New Roman" w:hAnsi="Times New Roman" w:cs="Times New Roman"/>
          <w:color w:val="000000"/>
          <w:sz w:val="28"/>
          <w:szCs w:val="28"/>
          <w:lang w:val="uk-UA" w:eastAsia="uk-UA"/>
        </w:rPr>
        <w:t xml:space="preserve"> забезпечують продуктовими наборами, предметами першої необхідності, як підопічних центру, так і внутрішньо переміщених осіб, які опинилися в скрутному становищі та потребують додаткової підтримки. </w:t>
      </w:r>
    </w:p>
    <w:p w14:paraId="1940FF4F" w14:textId="757E7040" w:rsidR="00844853" w:rsidRDefault="00844853" w:rsidP="00844853">
      <w:pPr>
        <w:widowControl w:val="0"/>
        <w:autoSpaceDE w:val="0"/>
        <w:autoSpaceDN w:val="0"/>
        <w:adjustRightInd w:val="0"/>
        <w:spacing w:after="0" w:line="240" w:lineRule="auto"/>
        <w:ind w:right="-57" w:firstLine="709"/>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Станом на 01.10.2024 року забезпечені гарячими обідами 1482 особи, медикаментами – 547 осіб, засобами гігієни – 392 особи, одягом та взуттям бувшим у використанні – 22 особи, скористались послугами перукаря 2540 осіб, послугами швачки – 616 осіб, медичними послугами – 795 осіб, фізичного супроводу осіб з інвалідністю з порушенням зору – 31 особа, видано 3293 продуктових набори. </w:t>
      </w:r>
    </w:p>
    <w:p w14:paraId="0EA542E3" w14:textId="01347009" w:rsidR="00F3723C" w:rsidRPr="004F6BA6" w:rsidRDefault="00F3723C" w:rsidP="00844853">
      <w:pPr>
        <w:widowControl w:val="0"/>
        <w:autoSpaceDE w:val="0"/>
        <w:autoSpaceDN w:val="0"/>
        <w:adjustRightInd w:val="0"/>
        <w:spacing w:after="0" w:line="240" w:lineRule="auto"/>
        <w:ind w:right="-57" w:firstLine="709"/>
        <w:jc w:val="both"/>
        <w:rPr>
          <w:rFonts w:ascii="Times New Roman" w:eastAsia="Times New Roman" w:hAnsi="Times New Roman" w:cs="Times New Roman"/>
          <w:color w:val="000000" w:themeColor="text1"/>
          <w:sz w:val="28"/>
          <w:szCs w:val="28"/>
          <w:highlight w:val="yellow"/>
          <w:lang w:val="uk-UA" w:eastAsia="uk-UA"/>
        </w:rPr>
      </w:pPr>
      <w:r w:rsidRPr="004F6BA6">
        <w:rPr>
          <w:rFonts w:ascii="Times New Roman" w:eastAsia="Times New Roman" w:hAnsi="Times New Roman" w:cs="Times New Roman"/>
          <w:color w:val="000000" w:themeColor="text1"/>
          <w:sz w:val="28"/>
          <w:szCs w:val="28"/>
          <w:lang w:val="uk-UA" w:eastAsia="uk-UA"/>
        </w:rPr>
        <w:t>Спільно з благодійною організацією «Карітас-</w:t>
      </w:r>
      <w:proofErr w:type="spellStart"/>
      <w:r w:rsidRPr="004F6BA6">
        <w:rPr>
          <w:rFonts w:ascii="Times New Roman" w:eastAsia="Times New Roman" w:hAnsi="Times New Roman" w:cs="Times New Roman"/>
          <w:color w:val="000000" w:themeColor="text1"/>
          <w:sz w:val="28"/>
          <w:szCs w:val="28"/>
          <w:lang w:val="uk-UA" w:eastAsia="uk-UA"/>
        </w:rPr>
        <w:t>Спес</w:t>
      </w:r>
      <w:proofErr w:type="spellEnd"/>
      <w:r w:rsidRPr="004F6BA6">
        <w:rPr>
          <w:rFonts w:ascii="Times New Roman" w:eastAsia="Times New Roman" w:hAnsi="Times New Roman" w:cs="Times New Roman"/>
          <w:color w:val="000000" w:themeColor="text1"/>
          <w:sz w:val="28"/>
          <w:szCs w:val="28"/>
          <w:lang w:val="uk-UA" w:eastAsia="uk-UA"/>
        </w:rPr>
        <w:t>» про</w:t>
      </w:r>
      <w:r w:rsidR="00C14A31" w:rsidRPr="004F6BA6">
        <w:rPr>
          <w:rFonts w:ascii="Times New Roman" w:eastAsia="Times New Roman" w:hAnsi="Times New Roman" w:cs="Times New Roman"/>
          <w:color w:val="000000" w:themeColor="text1"/>
          <w:sz w:val="28"/>
          <w:szCs w:val="28"/>
          <w:lang w:val="uk-UA" w:eastAsia="uk-UA"/>
        </w:rPr>
        <w:t>д</w:t>
      </w:r>
      <w:r w:rsidRPr="004F6BA6">
        <w:rPr>
          <w:rFonts w:ascii="Times New Roman" w:eastAsia="Times New Roman" w:hAnsi="Times New Roman" w:cs="Times New Roman"/>
          <w:color w:val="000000" w:themeColor="text1"/>
          <w:sz w:val="28"/>
          <w:szCs w:val="28"/>
          <w:lang w:val="uk-UA" w:eastAsia="uk-UA"/>
        </w:rPr>
        <w:t xml:space="preserve">овжено реалізацію </w:t>
      </w:r>
      <w:proofErr w:type="spellStart"/>
      <w:r w:rsidRPr="004F6BA6">
        <w:rPr>
          <w:rFonts w:ascii="Times New Roman" w:eastAsia="Times New Roman" w:hAnsi="Times New Roman" w:cs="Times New Roman"/>
          <w:color w:val="000000" w:themeColor="text1"/>
          <w:sz w:val="28"/>
          <w:szCs w:val="28"/>
          <w:lang w:val="uk-UA" w:eastAsia="uk-UA"/>
        </w:rPr>
        <w:t>проєкту</w:t>
      </w:r>
      <w:proofErr w:type="spellEnd"/>
      <w:r w:rsidRPr="004F6BA6">
        <w:rPr>
          <w:rFonts w:ascii="Times New Roman" w:eastAsia="Times New Roman" w:hAnsi="Times New Roman" w:cs="Times New Roman"/>
          <w:color w:val="000000" w:themeColor="text1"/>
          <w:sz w:val="28"/>
          <w:szCs w:val="28"/>
          <w:lang w:val="uk-UA" w:eastAsia="uk-UA"/>
        </w:rPr>
        <w:t xml:space="preserve"> «Соціальна кухня» та забезпечено безкоштовним</w:t>
      </w:r>
      <w:r w:rsidR="00C14A31" w:rsidRPr="004F6BA6">
        <w:rPr>
          <w:rFonts w:ascii="Times New Roman" w:eastAsia="Times New Roman" w:hAnsi="Times New Roman" w:cs="Times New Roman"/>
          <w:color w:val="000000" w:themeColor="text1"/>
          <w:sz w:val="28"/>
          <w:szCs w:val="28"/>
          <w:lang w:val="uk-UA" w:eastAsia="uk-UA"/>
        </w:rPr>
        <w:t>и</w:t>
      </w:r>
      <w:r w:rsidRPr="004F6BA6">
        <w:rPr>
          <w:rFonts w:ascii="Times New Roman" w:eastAsia="Times New Roman" w:hAnsi="Times New Roman" w:cs="Times New Roman"/>
          <w:color w:val="000000" w:themeColor="text1"/>
          <w:sz w:val="28"/>
          <w:szCs w:val="28"/>
          <w:lang w:val="uk-UA" w:eastAsia="uk-UA"/>
        </w:rPr>
        <w:t xml:space="preserve"> </w:t>
      </w:r>
      <w:r w:rsidR="00C14A31" w:rsidRPr="004F6BA6">
        <w:rPr>
          <w:rFonts w:ascii="Times New Roman" w:eastAsia="Times New Roman" w:hAnsi="Times New Roman" w:cs="Times New Roman"/>
          <w:color w:val="000000" w:themeColor="text1"/>
          <w:sz w:val="28"/>
          <w:szCs w:val="28"/>
          <w:lang w:val="uk-UA" w:eastAsia="uk-UA"/>
        </w:rPr>
        <w:t>комплексними обідами</w:t>
      </w:r>
      <w:r w:rsidRPr="004F6BA6">
        <w:rPr>
          <w:rFonts w:ascii="Times New Roman" w:eastAsia="Times New Roman" w:hAnsi="Times New Roman" w:cs="Times New Roman"/>
          <w:color w:val="000000" w:themeColor="text1"/>
          <w:sz w:val="28"/>
          <w:szCs w:val="28"/>
          <w:lang w:val="uk-UA" w:eastAsia="uk-UA"/>
        </w:rPr>
        <w:t xml:space="preserve"> внутрішньо переміщених осіб та вразливі групи населення громади.</w:t>
      </w:r>
    </w:p>
    <w:p w14:paraId="6D8F37D0" w14:textId="77777777" w:rsidR="00844853" w:rsidRPr="00844853" w:rsidRDefault="00844853" w:rsidP="00844853">
      <w:pPr>
        <w:keepNext/>
        <w:keepLines/>
        <w:spacing w:after="0" w:line="240" w:lineRule="auto"/>
        <w:ind w:firstLine="708"/>
        <w:jc w:val="both"/>
        <w:outlineLvl w:val="1"/>
        <w:rPr>
          <w:rFonts w:ascii="Times New Roman" w:eastAsia="Times New Roman" w:hAnsi="Times New Roman" w:cs="Times New Roman"/>
          <w:sz w:val="28"/>
          <w:szCs w:val="28"/>
          <w:highlight w:val="yellow"/>
          <w:lang w:val="uk-UA" w:eastAsia="uk-UA"/>
        </w:rPr>
      </w:pPr>
      <w:r w:rsidRPr="00844853">
        <w:rPr>
          <w:rFonts w:ascii="Times New Roman" w:eastAsia="Times New Roman" w:hAnsi="Times New Roman" w:cs="Times New Roman"/>
          <w:sz w:val="28"/>
          <w:szCs w:val="28"/>
          <w:lang w:val="uk-UA" w:eastAsia="uk-UA"/>
        </w:rPr>
        <w:t xml:space="preserve">На обліку в </w:t>
      </w:r>
      <w:r w:rsidRPr="00844853">
        <w:rPr>
          <w:rFonts w:ascii="Times New Roman" w:eastAsia="Times New Roman" w:hAnsi="Times New Roman" w:cs="Times New Roman"/>
          <w:color w:val="000000"/>
          <w:sz w:val="28"/>
          <w:szCs w:val="28"/>
          <w:lang w:val="uk-UA" w:eastAsia="uk-UA"/>
        </w:rPr>
        <w:t xml:space="preserve">Центрі комплексної реабілітації для дітей з інвалідністю Житомирської міської ради </w:t>
      </w:r>
      <w:r w:rsidRPr="00844853">
        <w:rPr>
          <w:rFonts w:ascii="Times New Roman" w:eastAsia="Times New Roman" w:hAnsi="Times New Roman" w:cs="Times New Roman"/>
          <w:sz w:val="28"/>
          <w:szCs w:val="28"/>
          <w:lang w:val="uk-UA" w:eastAsia="uk-UA"/>
        </w:rPr>
        <w:t>перебуває 189 дітей з інвалідністю.</w:t>
      </w:r>
    </w:p>
    <w:p w14:paraId="2A5D16A8" w14:textId="2769AA9E" w:rsidR="00844853" w:rsidRDefault="00844853" w:rsidP="00844853">
      <w:pPr>
        <w:spacing w:after="0" w:line="240" w:lineRule="auto"/>
        <w:ind w:firstLine="708"/>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З початку року 487 дітей отримали 13578 послуг, з них: 358 дітей - 6730 реабілітаційних послуг, 34 дитини – 570 послуг раннього втручання, 38 дітей – 3980 послуг денного догляду, 93 дитини – 930 послуг соляної кімнати, 232 дитини – 1368 транспортних послуг «Соціальне авто». </w:t>
      </w:r>
    </w:p>
    <w:p w14:paraId="27D3B2B9" w14:textId="644A1CF9" w:rsidR="002F0054" w:rsidRPr="004979EC" w:rsidRDefault="001C5E87" w:rsidP="00BF4F2C">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4979EC">
        <w:rPr>
          <w:rFonts w:ascii="Times New Roman" w:eastAsia="Times New Roman" w:hAnsi="Times New Roman" w:cs="Times New Roman"/>
          <w:color w:val="000000" w:themeColor="text1"/>
          <w:sz w:val="28"/>
          <w:szCs w:val="28"/>
          <w:lang w:val="uk-UA" w:eastAsia="uk-UA"/>
        </w:rPr>
        <w:t>У листопаді 2024 року розпочав роботу реабілітаційний центр міжнародного благодійного фонду «Місія в Україну»</w:t>
      </w:r>
      <w:r w:rsidR="002F0054" w:rsidRPr="004979EC">
        <w:rPr>
          <w:rFonts w:ascii="Times New Roman" w:eastAsia="Times New Roman" w:hAnsi="Times New Roman" w:cs="Times New Roman"/>
          <w:color w:val="000000" w:themeColor="text1"/>
          <w:sz w:val="28"/>
          <w:szCs w:val="28"/>
          <w:lang w:val="uk-UA" w:eastAsia="uk-UA"/>
        </w:rPr>
        <w:t xml:space="preserve">. </w:t>
      </w:r>
      <w:proofErr w:type="spellStart"/>
      <w:r w:rsidR="002F0054" w:rsidRPr="004979EC">
        <w:rPr>
          <w:rFonts w:ascii="Times New Roman" w:eastAsia="Times New Roman" w:hAnsi="Times New Roman" w:cs="Times New Roman"/>
          <w:color w:val="000000" w:themeColor="text1"/>
          <w:sz w:val="28"/>
          <w:szCs w:val="28"/>
          <w:lang w:val="uk-UA" w:eastAsia="uk-UA"/>
        </w:rPr>
        <w:t>Проєкт</w:t>
      </w:r>
      <w:proofErr w:type="spellEnd"/>
      <w:r w:rsidR="002F0054" w:rsidRPr="004979EC">
        <w:rPr>
          <w:rFonts w:ascii="Times New Roman" w:eastAsia="Times New Roman" w:hAnsi="Times New Roman" w:cs="Times New Roman"/>
          <w:color w:val="000000" w:themeColor="text1"/>
          <w:sz w:val="28"/>
          <w:szCs w:val="28"/>
          <w:lang w:val="uk-UA" w:eastAsia="uk-UA"/>
        </w:rPr>
        <w:t xml:space="preserve"> центру розроблено командою архітекторів зі Сполучених Штатів Америки та України. </w:t>
      </w:r>
    </w:p>
    <w:p w14:paraId="7EE75360" w14:textId="15455586" w:rsidR="002F0054" w:rsidRPr="004979EC" w:rsidRDefault="002F0054" w:rsidP="00FE14F6">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4979EC">
        <w:rPr>
          <w:rFonts w:ascii="Times New Roman" w:eastAsia="Times New Roman" w:hAnsi="Times New Roman" w:cs="Times New Roman"/>
          <w:color w:val="000000" w:themeColor="text1"/>
          <w:sz w:val="28"/>
          <w:szCs w:val="28"/>
          <w:lang w:val="uk-UA" w:eastAsia="uk-UA"/>
        </w:rPr>
        <w:lastRenderedPageBreak/>
        <w:t xml:space="preserve">Житомирською міською радою надано в оренду земельну ділянку площею 1 га для будівництва </w:t>
      </w:r>
      <w:r w:rsidR="00FE14F6" w:rsidRPr="004979EC">
        <w:rPr>
          <w:rFonts w:ascii="Times New Roman" w:eastAsia="Times New Roman" w:hAnsi="Times New Roman" w:cs="Times New Roman"/>
          <w:color w:val="000000" w:themeColor="text1"/>
          <w:sz w:val="28"/>
          <w:szCs w:val="28"/>
          <w:lang w:val="uk-UA" w:eastAsia="uk-UA"/>
        </w:rPr>
        <w:t xml:space="preserve">центру </w:t>
      </w:r>
      <w:r w:rsidR="00186C34" w:rsidRPr="004979EC">
        <w:rPr>
          <w:rFonts w:ascii="Times New Roman" w:eastAsia="Times New Roman" w:hAnsi="Times New Roman" w:cs="Times New Roman"/>
          <w:color w:val="000000" w:themeColor="text1"/>
          <w:sz w:val="28"/>
          <w:szCs w:val="28"/>
          <w:lang w:val="uk-UA" w:eastAsia="uk-UA"/>
        </w:rPr>
        <w:t>загальною площею 3,5 тис.</w:t>
      </w:r>
      <w:r w:rsidR="00186C34" w:rsidRPr="004979EC">
        <w:rPr>
          <w:color w:val="000000" w:themeColor="text1"/>
          <w:lang w:val="en-US"/>
        </w:rPr>
        <w:t> </w:t>
      </w:r>
      <w:r w:rsidR="00186C34" w:rsidRPr="004979EC">
        <w:rPr>
          <w:rFonts w:ascii="Times New Roman" w:eastAsia="Times New Roman" w:hAnsi="Times New Roman" w:cs="Times New Roman"/>
          <w:color w:val="000000" w:themeColor="text1"/>
          <w:sz w:val="28"/>
          <w:szCs w:val="28"/>
          <w:lang w:val="uk-UA" w:eastAsia="uk-UA"/>
        </w:rPr>
        <w:t>м</w:t>
      </w:r>
      <w:r w:rsidR="00186C34" w:rsidRPr="004979EC">
        <w:rPr>
          <w:rFonts w:ascii="Times New Roman" w:eastAsia="Times New Roman" w:hAnsi="Times New Roman" w:cs="Times New Roman"/>
          <w:color w:val="000000" w:themeColor="text1"/>
          <w:sz w:val="28"/>
          <w:szCs w:val="28"/>
          <w:vertAlign w:val="superscript"/>
          <w:lang w:val="uk-UA" w:eastAsia="uk-UA"/>
        </w:rPr>
        <w:t>2</w:t>
      </w:r>
      <w:r w:rsidR="00FE14F6" w:rsidRPr="004979EC">
        <w:rPr>
          <w:rFonts w:ascii="Times New Roman" w:eastAsia="Times New Roman" w:hAnsi="Times New Roman" w:cs="Times New Roman"/>
          <w:color w:val="000000" w:themeColor="text1"/>
          <w:sz w:val="28"/>
          <w:szCs w:val="28"/>
          <w:lang w:val="uk-UA" w:eastAsia="uk-UA"/>
        </w:rPr>
        <w:t xml:space="preserve">. </w:t>
      </w:r>
      <w:r w:rsidRPr="004979EC">
        <w:rPr>
          <w:rFonts w:ascii="Times New Roman" w:eastAsia="Times New Roman" w:hAnsi="Times New Roman" w:cs="Times New Roman"/>
          <w:color w:val="000000" w:themeColor="text1"/>
          <w:sz w:val="28"/>
          <w:szCs w:val="28"/>
          <w:lang w:val="uk-UA" w:eastAsia="uk-UA"/>
        </w:rPr>
        <w:t xml:space="preserve">За кошти бюджету громади здійснено реконструкцію дороги до </w:t>
      </w:r>
      <w:r w:rsidR="00FE14F6" w:rsidRPr="004979EC">
        <w:rPr>
          <w:rFonts w:ascii="Times New Roman" w:eastAsia="Times New Roman" w:hAnsi="Times New Roman" w:cs="Times New Roman"/>
          <w:color w:val="000000" w:themeColor="text1"/>
          <w:sz w:val="28"/>
          <w:szCs w:val="28"/>
          <w:lang w:val="uk-UA" w:eastAsia="uk-UA"/>
        </w:rPr>
        <w:t xml:space="preserve">реабілітаційного </w:t>
      </w:r>
      <w:r w:rsidRPr="004979EC">
        <w:rPr>
          <w:rFonts w:ascii="Times New Roman" w:eastAsia="Times New Roman" w:hAnsi="Times New Roman" w:cs="Times New Roman"/>
          <w:color w:val="000000" w:themeColor="text1"/>
          <w:sz w:val="28"/>
          <w:szCs w:val="28"/>
          <w:lang w:val="uk-UA" w:eastAsia="uk-UA"/>
        </w:rPr>
        <w:t xml:space="preserve">центру. </w:t>
      </w:r>
    </w:p>
    <w:p w14:paraId="26CF4C39" w14:textId="331205DE" w:rsidR="001C5E87" w:rsidRPr="004979EC" w:rsidRDefault="002F0054" w:rsidP="002F0054">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4979EC">
        <w:rPr>
          <w:rFonts w:ascii="Times New Roman" w:eastAsia="Times New Roman" w:hAnsi="Times New Roman" w:cs="Times New Roman"/>
          <w:color w:val="000000" w:themeColor="text1"/>
          <w:sz w:val="28"/>
          <w:szCs w:val="28"/>
          <w:lang w:val="uk-UA" w:eastAsia="uk-UA"/>
        </w:rPr>
        <w:t xml:space="preserve">Працівники центру надають медичні та соціальні послуги </w:t>
      </w:r>
      <w:r w:rsidR="001C5E87" w:rsidRPr="004979EC">
        <w:rPr>
          <w:rFonts w:ascii="Times New Roman" w:eastAsia="Times New Roman" w:hAnsi="Times New Roman" w:cs="Times New Roman"/>
          <w:color w:val="000000" w:themeColor="text1"/>
          <w:sz w:val="28"/>
          <w:szCs w:val="28"/>
          <w:lang w:val="uk-UA" w:eastAsia="uk-UA"/>
        </w:rPr>
        <w:t>родин</w:t>
      </w:r>
      <w:r w:rsidRPr="004979EC">
        <w:rPr>
          <w:rFonts w:ascii="Times New Roman" w:eastAsia="Times New Roman" w:hAnsi="Times New Roman" w:cs="Times New Roman"/>
          <w:color w:val="000000" w:themeColor="text1"/>
          <w:sz w:val="28"/>
          <w:szCs w:val="28"/>
          <w:lang w:val="uk-UA" w:eastAsia="uk-UA"/>
        </w:rPr>
        <w:t>ам</w:t>
      </w:r>
      <w:r w:rsidR="001C5E87" w:rsidRPr="004979EC">
        <w:rPr>
          <w:rFonts w:ascii="Times New Roman" w:eastAsia="Times New Roman" w:hAnsi="Times New Roman" w:cs="Times New Roman"/>
          <w:color w:val="000000" w:themeColor="text1"/>
          <w:sz w:val="28"/>
          <w:szCs w:val="28"/>
          <w:lang w:val="uk-UA" w:eastAsia="uk-UA"/>
        </w:rPr>
        <w:t>, які виховують діток з інвалідністю від народження до 18 років та вагітни</w:t>
      </w:r>
      <w:r w:rsidRPr="004979EC">
        <w:rPr>
          <w:rFonts w:ascii="Times New Roman" w:eastAsia="Times New Roman" w:hAnsi="Times New Roman" w:cs="Times New Roman"/>
          <w:color w:val="000000" w:themeColor="text1"/>
          <w:sz w:val="28"/>
          <w:szCs w:val="28"/>
          <w:lang w:val="uk-UA" w:eastAsia="uk-UA"/>
        </w:rPr>
        <w:t>м</w:t>
      </w:r>
      <w:r w:rsidR="001C5E87" w:rsidRPr="004979EC">
        <w:rPr>
          <w:rFonts w:ascii="Times New Roman" w:eastAsia="Times New Roman" w:hAnsi="Times New Roman" w:cs="Times New Roman"/>
          <w:color w:val="000000" w:themeColor="text1"/>
          <w:sz w:val="28"/>
          <w:szCs w:val="28"/>
          <w:lang w:val="uk-UA" w:eastAsia="uk-UA"/>
        </w:rPr>
        <w:t xml:space="preserve"> жін</w:t>
      </w:r>
      <w:r w:rsidRPr="004979EC">
        <w:rPr>
          <w:rFonts w:ascii="Times New Roman" w:eastAsia="Times New Roman" w:hAnsi="Times New Roman" w:cs="Times New Roman"/>
          <w:color w:val="000000" w:themeColor="text1"/>
          <w:sz w:val="28"/>
          <w:szCs w:val="28"/>
          <w:lang w:val="uk-UA" w:eastAsia="uk-UA"/>
        </w:rPr>
        <w:t>кам</w:t>
      </w:r>
      <w:r w:rsidR="001C5E87" w:rsidRPr="004979EC">
        <w:rPr>
          <w:rFonts w:ascii="Times New Roman" w:eastAsia="Times New Roman" w:hAnsi="Times New Roman" w:cs="Times New Roman"/>
          <w:color w:val="000000" w:themeColor="text1"/>
          <w:sz w:val="28"/>
          <w:szCs w:val="28"/>
          <w:lang w:val="uk-UA" w:eastAsia="uk-UA"/>
        </w:rPr>
        <w:t>, які перебувають в кризових ситуаціях. Також планується надання послуг з реабілітації військових, які отримали поранення на війні. Послуги надаються безкоштовно.</w:t>
      </w:r>
    </w:p>
    <w:p w14:paraId="503AFAAE" w14:textId="77777777" w:rsidR="00844853" w:rsidRPr="00844853" w:rsidRDefault="00844853" w:rsidP="00C44FCF">
      <w:pPr>
        <w:widowControl w:val="0"/>
        <w:spacing w:after="0" w:line="240" w:lineRule="auto"/>
        <w:ind w:firstLine="709"/>
        <w:jc w:val="both"/>
        <w:rPr>
          <w:rFonts w:ascii="Times New Roman" w:eastAsia="Times New Roman" w:hAnsi="Times New Roman" w:cs="Times New Roman"/>
          <w:color w:val="000000"/>
          <w:sz w:val="28"/>
          <w:szCs w:val="28"/>
          <w:lang w:val="uk-UA"/>
        </w:rPr>
      </w:pPr>
      <w:r w:rsidRPr="004979EC">
        <w:rPr>
          <w:rFonts w:ascii="Times New Roman" w:eastAsia="Times New Roman" w:hAnsi="Times New Roman" w:cs="Times New Roman"/>
          <w:color w:val="000000" w:themeColor="text1"/>
          <w:sz w:val="28"/>
          <w:szCs w:val="28"/>
          <w:lang w:val="uk-UA"/>
        </w:rPr>
        <w:t>На обліку у Відокремленому підрозділі Житомирської обласної громадської організації «Милосердя» «Комплексний заклад соціального захисту для осіб, які потрапили в складні життєві обставини</w:t>
      </w:r>
      <w:r w:rsidRPr="00844853">
        <w:rPr>
          <w:rFonts w:ascii="Times New Roman" w:eastAsia="Times New Roman" w:hAnsi="Times New Roman" w:cs="Times New Roman"/>
          <w:color w:val="000000"/>
          <w:sz w:val="28"/>
          <w:szCs w:val="28"/>
          <w:lang w:val="uk-UA"/>
        </w:rPr>
        <w:t xml:space="preserve">», перебуває 87 осіб. В закладі можна отримати соціальні послуги: проживання, нічний притулок, </w:t>
      </w:r>
      <w:proofErr w:type="spellStart"/>
      <w:r w:rsidRPr="00844853">
        <w:rPr>
          <w:rFonts w:ascii="Times New Roman" w:eastAsia="Times New Roman" w:hAnsi="Times New Roman" w:cs="Times New Roman"/>
          <w:color w:val="000000"/>
          <w:sz w:val="28"/>
          <w:szCs w:val="28"/>
          <w:lang w:val="uk-UA"/>
        </w:rPr>
        <w:t>екстренно</w:t>
      </w:r>
      <w:proofErr w:type="spellEnd"/>
      <w:r w:rsidRPr="00844853">
        <w:rPr>
          <w:rFonts w:ascii="Times New Roman" w:eastAsia="Times New Roman" w:hAnsi="Times New Roman" w:cs="Times New Roman"/>
          <w:color w:val="000000"/>
          <w:sz w:val="28"/>
          <w:szCs w:val="28"/>
          <w:lang w:val="uk-UA"/>
        </w:rPr>
        <w:t xml:space="preserve">/кризове втручання, інформування, консультування, паліативний догляд, соціальної профілактики, соціальної адаптації, посередництво, представництво інтересів, натуральну допомогу. Соціальний супровід при працевлаштуванні отримала 21 особа.  </w:t>
      </w:r>
    </w:p>
    <w:p w14:paraId="01AFC247" w14:textId="77777777" w:rsidR="00844853" w:rsidRPr="00844853" w:rsidRDefault="00844853" w:rsidP="00844853">
      <w:pPr>
        <w:spacing w:after="0" w:line="240" w:lineRule="auto"/>
        <w:ind w:firstLine="708"/>
        <w:contextualSpacing/>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iCs/>
          <w:sz w:val="28"/>
          <w:szCs w:val="28"/>
          <w:lang w:val="uk-UA"/>
        </w:rPr>
        <w:t xml:space="preserve">Житомирським міським центром соціальних служб міської ради надано </w:t>
      </w:r>
      <w:r w:rsidRPr="00844853">
        <w:rPr>
          <w:rFonts w:ascii="Times New Roman" w:eastAsia="Times New Roman" w:hAnsi="Times New Roman" w:cs="Times New Roman"/>
          <w:color w:val="000000"/>
          <w:sz w:val="28"/>
          <w:szCs w:val="28"/>
          <w:lang w:val="uk-UA" w:eastAsia="uk-UA"/>
        </w:rPr>
        <w:t>соціальні послуги 4784 сім’ям/особам, проведено 881 оцінку потреб сімей, які опинилися у складних життєвих обставинах або мають ризик потрапляння у них. На обліку перебуває 475 сімей, які перебувають у складних життєвих обставинах, в них 764 дитини. Загальна кількість наданих центром соціальних послуг становить 11464.</w:t>
      </w:r>
    </w:p>
    <w:p w14:paraId="4EBCC1D5" w14:textId="77777777" w:rsidR="00844853" w:rsidRPr="00844853" w:rsidRDefault="00844853" w:rsidP="00844853">
      <w:pPr>
        <w:spacing w:after="0" w:line="240" w:lineRule="auto"/>
        <w:ind w:firstLine="708"/>
        <w:contextualSpacing/>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Здійснено соціальний супровід 105 сімей/осіб у складних життєвих обставинах та 56 сімей/осіб, в яких виховуються діти-сироти та діти, позбавлені батьківського піклування. </w:t>
      </w:r>
    </w:p>
    <w:p w14:paraId="3A64F062" w14:textId="77777777" w:rsidR="00844853" w:rsidRPr="00844853" w:rsidRDefault="00844853" w:rsidP="00D977D9">
      <w:pPr>
        <w:widowControl w:val="0"/>
        <w:spacing w:after="0" w:line="240" w:lineRule="auto"/>
        <w:ind w:firstLine="709"/>
        <w:contextualSpacing/>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За 9 місяців 2024 року до кризової кімнати для осіб, постраждалих від домашнього насильства, влаштовано 22 жінки та 12 дітей. Загалом до Житомирського міського центру соціальних служб міської ради надійшло 586 сигнальних повідомлень з приводу вчинення домашнього насильства та/або насильства за ознакою статі, з них під час здійснення соціальної роботи підтверджено 19 випадків вчинення домашнього насильства відносно дітей.</w:t>
      </w:r>
    </w:p>
    <w:p w14:paraId="4D66AE93" w14:textId="77777777" w:rsidR="00844853" w:rsidRPr="00844853" w:rsidRDefault="00844853" w:rsidP="00844853">
      <w:pPr>
        <w:spacing w:after="0" w:line="240" w:lineRule="auto"/>
        <w:ind w:firstLine="708"/>
        <w:contextualSpacing/>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Велика увага зосереджена на підтримці членів сімей загиблих Захисників/Захисниць України, здійсненні соціальних заходів, спрямованих на організацію допомоги Захисникам та Захисницям України та їх сім’ям, сім’ям загиблих при виконанні службових обов’язків. </w:t>
      </w:r>
    </w:p>
    <w:p w14:paraId="77442879" w14:textId="77777777" w:rsidR="00844853" w:rsidRPr="00844853" w:rsidRDefault="00844853" w:rsidP="00844853">
      <w:pPr>
        <w:spacing w:after="0" w:line="240" w:lineRule="auto"/>
        <w:ind w:firstLine="708"/>
        <w:contextualSpacing/>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Членам сімей загиблих та померлих від поранень Захисників та Захисниць України надано 4311 соціальних послуг. На постійній основі працюють групи </w:t>
      </w:r>
      <w:proofErr w:type="spellStart"/>
      <w:r w:rsidRPr="00844853">
        <w:rPr>
          <w:rFonts w:ascii="Times New Roman" w:eastAsia="Times New Roman" w:hAnsi="Times New Roman" w:cs="Times New Roman"/>
          <w:color w:val="000000"/>
          <w:sz w:val="28"/>
          <w:szCs w:val="28"/>
          <w:lang w:val="uk-UA" w:eastAsia="uk-UA"/>
        </w:rPr>
        <w:t>взаємопідтримки</w:t>
      </w:r>
      <w:proofErr w:type="spellEnd"/>
      <w:r w:rsidRPr="00844853">
        <w:rPr>
          <w:rFonts w:ascii="Times New Roman" w:eastAsia="Times New Roman" w:hAnsi="Times New Roman" w:cs="Times New Roman"/>
          <w:color w:val="000000"/>
          <w:sz w:val="28"/>
          <w:szCs w:val="28"/>
          <w:lang w:val="uk-UA" w:eastAsia="uk-UA"/>
        </w:rPr>
        <w:t xml:space="preserve"> для дружин та батьків полеглих Захисників та Захисниць України, проведено 19 занять, якими охоплено 32 учасники.</w:t>
      </w:r>
    </w:p>
    <w:p w14:paraId="0CD19974" w14:textId="77777777" w:rsidR="00844853" w:rsidRPr="00844853" w:rsidRDefault="00844853" w:rsidP="00844853">
      <w:pPr>
        <w:widowControl w:val="0"/>
        <w:spacing w:after="0" w:line="240" w:lineRule="auto"/>
        <w:ind w:firstLine="567"/>
        <w:jc w:val="both"/>
        <w:rPr>
          <w:rFonts w:ascii="Times New Roman" w:eastAsia="Times New Roman" w:hAnsi="Times New Roman" w:cs="Times New Roman"/>
          <w:color w:val="000000"/>
          <w:sz w:val="28"/>
          <w:szCs w:val="28"/>
          <w:lang w:val="uk-UA"/>
        </w:rPr>
      </w:pPr>
      <w:r w:rsidRPr="00844853">
        <w:rPr>
          <w:rFonts w:ascii="Times New Roman" w:eastAsia="Times New Roman" w:hAnsi="Times New Roman" w:cs="Times New Roman"/>
          <w:color w:val="000000"/>
          <w:sz w:val="28"/>
          <w:szCs w:val="28"/>
          <w:lang w:val="uk-UA"/>
        </w:rPr>
        <w:t xml:space="preserve">За 9 місяців 2024 року за рахунок коштів місцевого бюджету </w:t>
      </w:r>
      <w:proofErr w:type="spellStart"/>
      <w:r w:rsidRPr="00844853">
        <w:rPr>
          <w:rFonts w:ascii="Times New Roman" w:eastAsia="Times New Roman" w:hAnsi="Times New Roman" w:cs="Times New Roman"/>
          <w:color w:val="000000"/>
          <w:sz w:val="28"/>
          <w:szCs w:val="28"/>
          <w:lang w:val="uk-UA"/>
        </w:rPr>
        <w:t>виплачено</w:t>
      </w:r>
      <w:proofErr w:type="spellEnd"/>
      <w:r w:rsidRPr="00844853">
        <w:rPr>
          <w:rFonts w:ascii="Times New Roman" w:eastAsia="Times New Roman" w:hAnsi="Times New Roman" w:cs="Times New Roman"/>
          <w:color w:val="000000"/>
          <w:sz w:val="28"/>
          <w:szCs w:val="28"/>
          <w:lang w:val="uk-UA"/>
        </w:rPr>
        <w:t xml:space="preserve"> одноразову адресну соціальну матеріальну допомогу 73 сім’ям загиблих (померлих) Захисників і Захисниць України на загальну суму 6000,0 тис. грн.</w:t>
      </w:r>
    </w:p>
    <w:p w14:paraId="5FF8B568" w14:textId="77777777" w:rsidR="00844853" w:rsidRPr="00844853" w:rsidRDefault="00844853" w:rsidP="00844853">
      <w:pPr>
        <w:widowControl w:val="0"/>
        <w:spacing w:after="0" w:line="240" w:lineRule="auto"/>
        <w:ind w:firstLine="567"/>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Щомісячну адресну соціальну допомогу надано 152 дітям загиблих </w:t>
      </w:r>
      <w:r w:rsidRPr="00844853">
        <w:rPr>
          <w:rFonts w:ascii="Times New Roman" w:eastAsia="Times New Roman" w:hAnsi="Times New Roman" w:cs="Times New Roman"/>
          <w:color w:val="000000"/>
          <w:sz w:val="28"/>
          <w:szCs w:val="28"/>
          <w:lang w:val="uk-UA" w:eastAsia="uk-UA"/>
        </w:rPr>
        <w:lastRenderedPageBreak/>
        <w:t xml:space="preserve">(померлих) військовослужбовців на загальну суму </w:t>
      </w:r>
      <w:r w:rsidRPr="00844853">
        <w:rPr>
          <w:rFonts w:ascii="Times New Roman" w:eastAsia="Times New Roman" w:hAnsi="Times New Roman" w:cs="Times New Roman"/>
          <w:color w:val="000000"/>
          <w:sz w:val="28"/>
          <w:szCs w:val="28"/>
          <w:lang w:eastAsia="uk-UA"/>
        </w:rPr>
        <w:t>2142,1</w:t>
      </w:r>
      <w:r w:rsidRPr="00844853">
        <w:rPr>
          <w:rFonts w:ascii="Times New Roman" w:eastAsia="Times New Roman" w:hAnsi="Times New Roman" w:cs="Times New Roman"/>
          <w:color w:val="000000"/>
          <w:sz w:val="28"/>
          <w:szCs w:val="28"/>
          <w:lang w:val="uk-UA" w:eastAsia="uk-UA"/>
        </w:rPr>
        <w:t xml:space="preserve"> тис. грн.  </w:t>
      </w:r>
    </w:p>
    <w:p w14:paraId="63542E72" w14:textId="77777777" w:rsidR="00844853" w:rsidRPr="00844853" w:rsidRDefault="00844853" w:rsidP="00844853">
      <w:pPr>
        <w:widowControl w:val="0"/>
        <w:spacing w:after="0" w:line="240" w:lineRule="auto"/>
        <w:ind w:firstLine="426"/>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Надано адресну соціальну матеріальну допомогу </w:t>
      </w:r>
      <w:r w:rsidRPr="00844853">
        <w:rPr>
          <w:rFonts w:ascii="Times New Roman" w:eastAsia="Times New Roman" w:hAnsi="Times New Roman" w:cs="Times New Roman"/>
          <w:color w:val="000000"/>
          <w:sz w:val="28"/>
          <w:szCs w:val="28"/>
          <w:lang w:eastAsia="uk-UA"/>
        </w:rPr>
        <w:t xml:space="preserve">202 </w:t>
      </w:r>
      <w:r w:rsidRPr="00844853">
        <w:rPr>
          <w:rFonts w:ascii="Times New Roman" w:eastAsia="Times New Roman" w:hAnsi="Times New Roman" w:cs="Times New Roman"/>
          <w:color w:val="000000"/>
          <w:sz w:val="28"/>
          <w:szCs w:val="28"/>
          <w:lang w:val="uk-UA" w:eastAsia="uk-UA"/>
        </w:rPr>
        <w:t>учасник</w:t>
      </w:r>
      <w:proofErr w:type="spellStart"/>
      <w:r w:rsidRPr="00844853">
        <w:rPr>
          <w:rFonts w:ascii="Times New Roman" w:eastAsia="Times New Roman" w:hAnsi="Times New Roman" w:cs="Times New Roman"/>
          <w:color w:val="000000"/>
          <w:sz w:val="28"/>
          <w:szCs w:val="28"/>
          <w:lang w:eastAsia="uk-UA"/>
        </w:rPr>
        <w:t>ам</w:t>
      </w:r>
      <w:proofErr w:type="spellEnd"/>
      <w:r w:rsidRPr="00844853">
        <w:rPr>
          <w:rFonts w:ascii="Times New Roman" w:eastAsia="Times New Roman" w:hAnsi="Times New Roman" w:cs="Times New Roman"/>
          <w:color w:val="000000"/>
          <w:sz w:val="28"/>
          <w:szCs w:val="28"/>
          <w:lang w:val="uk-UA" w:eastAsia="uk-UA"/>
        </w:rPr>
        <w:t xml:space="preserve"> АТО/ООС на загальну суму </w:t>
      </w:r>
      <w:r w:rsidRPr="00844853">
        <w:rPr>
          <w:rFonts w:ascii="Times New Roman" w:eastAsia="Times New Roman" w:hAnsi="Times New Roman" w:cs="Times New Roman"/>
          <w:color w:val="000000"/>
          <w:sz w:val="28"/>
          <w:szCs w:val="28"/>
          <w:lang w:eastAsia="uk-UA"/>
        </w:rPr>
        <w:t>1058,5</w:t>
      </w:r>
      <w:r w:rsidRPr="00844853">
        <w:rPr>
          <w:rFonts w:ascii="Times New Roman" w:eastAsia="Times New Roman" w:hAnsi="Times New Roman" w:cs="Times New Roman"/>
          <w:color w:val="000000"/>
          <w:sz w:val="28"/>
          <w:szCs w:val="28"/>
          <w:lang w:val="uk-UA" w:eastAsia="uk-UA"/>
        </w:rPr>
        <w:t xml:space="preserve"> тис. грн.</w:t>
      </w:r>
    </w:p>
    <w:p w14:paraId="2F86B92F" w14:textId="77777777" w:rsidR="00844853" w:rsidRPr="00844853" w:rsidRDefault="00844853" w:rsidP="00844853">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lang w:val="uk-UA"/>
        </w:rPr>
      </w:pPr>
      <w:r w:rsidRPr="00844853">
        <w:rPr>
          <w:rFonts w:ascii="Times New Roman" w:eastAsia="Times New Roman" w:hAnsi="Times New Roman" w:cs="Times New Roman"/>
          <w:color w:val="000000"/>
          <w:sz w:val="28"/>
          <w:szCs w:val="28"/>
          <w:lang w:val="uk-UA"/>
        </w:rPr>
        <w:t>За рахунок коштів місцевого бюджету отримали пільги на житлово-комунальні послуги 687 одержувачів з числа сімей загиблих учасників АТО/ООС, Захисників/Захисниць України на загальну суму 2380,7 тис. грн.</w:t>
      </w:r>
    </w:p>
    <w:p w14:paraId="5E7B1DE2" w14:textId="77777777" w:rsidR="00844853" w:rsidRPr="00844853" w:rsidRDefault="00844853" w:rsidP="00844853">
      <w:pPr>
        <w:tabs>
          <w:tab w:val="left" w:pos="1080"/>
        </w:tabs>
        <w:spacing w:after="0" w:line="240" w:lineRule="auto"/>
        <w:ind w:firstLine="660"/>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За рахунок субвенції з державного бюджету місцевим бюджетам 22 особи отримали грошову компенсацію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 які потребують поліпшення житлових умов, на загальну суму 48457,8 тис. грн.</w:t>
      </w:r>
    </w:p>
    <w:p w14:paraId="343650D4" w14:textId="77777777" w:rsidR="00844853" w:rsidRPr="00844853" w:rsidRDefault="00844853" w:rsidP="00844853">
      <w:pPr>
        <w:tabs>
          <w:tab w:val="left" w:pos="1080"/>
        </w:tabs>
        <w:spacing w:after="0" w:line="240" w:lineRule="auto"/>
        <w:ind w:firstLine="660"/>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Грошову компенсацію за належні для отримання жилі приміщення для деяких категорій осіб, які брали участь у бойових діях на території інших держав, а також членів їх сімей, які потребують поліпшення житлових умов, отримали 9 осіб на загальну суму 14908,3 тис. грн.</w:t>
      </w:r>
    </w:p>
    <w:p w14:paraId="22C793CF" w14:textId="77777777" w:rsidR="00844853" w:rsidRPr="00844853" w:rsidRDefault="00844853" w:rsidP="00DF14FB">
      <w:pPr>
        <w:widowControl w:val="0"/>
        <w:tabs>
          <w:tab w:val="left" w:pos="709"/>
        </w:tabs>
        <w:spacing w:after="0" w:line="240" w:lineRule="auto"/>
        <w:jc w:val="both"/>
        <w:rPr>
          <w:rFonts w:ascii="Times New Roman" w:eastAsia="Times New Roman" w:hAnsi="Times New Roman" w:cs="Times New Roman"/>
          <w:color w:val="000000"/>
          <w:sz w:val="28"/>
          <w:szCs w:val="28"/>
          <w:highlight w:val="yellow"/>
          <w:lang w:val="uk-UA" w:eastAsia="uk-UA"/>
        </w:rPr>
      </w:pPr>
      <w:r w:rsidRPr="00844853">
        <w:rPr>
          <w:rFonts w:ascii="Times New Roman" w:eastAsia="Times New Roman" w:hAnsi="Times New Roman" w:cs="Times New Roman"/>
          <w:color w:val="FF0000"/>
          <w:sz w:val="28"/>
          <w:szCs w:val="28"/>
          <w:lang w:val="uk-UA" w:eastAsia="uk-UA"/>
        </w:rPr>
        <w:tab/>
      </w:r>
      <w:r w:rsidRPr="00844853">
        <w:rPr>
          <w:rFonts w:ascii="Times New Roman" w:eastAsia="Times New Roman" w:hAnsi="Times New Roman" w:cs="Times New Roman"/>
          <w:color w:val="000000"/>
          <w:sz w:val="28"/>
          <w:szCs w:val="28"/>
          <w:lang w:val="uk-UA" w:eastAsia="uk-UA"/>
        </w:rPr>
        <w:t>За рахунок коштів державного бюджету надано одноразову грошову допомогу 10 особам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на загальну суму 7467,7 тис. грн.</w:t>
      </w:r>
    </w:p>
    <w:p w14:paraId="5D7E27EA" w14:textId="77777777" w:rsidR="00844853" w:rsidRPr="00844853" w:rsidRDefault="00844853" w:rsidP="00844853">
      <w:pPr>
        <w:spacing w:after="0" w:line="240" w:lineRule="auto"/>
        <w:ind w:firstLine="708"/>
        <w:contextualSpacing/>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З 15 липня 2024 року розпочала роботу Служба «Телефонна ветеранська лінія» Житомирської міської територіальної громади. Станом на 1 жовтня 2024 року на телефонну лінію надійшло 134 звернення.</w:t>
      </w:r>
    </w:p>
    <w:p w14:paraId="4BCE334B" w14:textId="77777777" w:rsidR="00844853" w:rsidRPr="00844853" w:rsidRDefault="00844853" w:rsidP="00844853">
      <w:pPr>
        <w:spacing w:after="0" w:line="240" w:lineRule="auto"/>
        <w:ind w:firstLine="708"/>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Функціонує «</w:t>
      </w:r>
      <w:proofErr w:type="spellStart"/>
      <w:r w:rsidRPr="00844853">
        <w:rPr>
          <w:rFonts w:ascii="Times New Roman" w:eastAsia="Times New Roman" w:hAnsi="Times New Roman" w:cs="Times New Roman"/>
          <w:sz w:val="28"/>
          <w:szCs w:val="28"/>
          <w:lang w:val="uk-UA" w:eastAsia="uk-UA"/>
        </w:rPr>
        <w:t>Адмінсервіс</w:t>
      </w:r>
      <w:proofErr w:type="spellEnd"/>
      <w:r w:rsidRPr="00844853">
        <w:rPr>
          <w:rFonts w:ascii="Times New Roman" w:eastAsia="Times New Roman" w:hAnsi="Times New Roman" w:cs="Times New Roman"/>
          <w:sz w:val="28"/>
          <w:szCs w:val="28"/>
          <w:lang w:val="uk-UA" w:eastAsia="uk-UA"/>
        </w:rPr>
        <w:t xml:space="preserve"> «Ветеран». Станом на 01.10.2024 року (з 01.03.2023 по 01.10.2024) </w:t>
      </w:r>
      <w:proofErr w:type="spellStart"/>
      <w:r w:rsidRPr="00844853">
        <w:rPr>
          <w:rFonts w:ascii="Times New Roman" w:eastAsia="Times New Roman" w:hAnsi="Times New Roman" w:cs="Times New Roman"/>
          <w:sz w:val="28"/>
          <w:szCs w:val="28"/>
          <w:lang w:val="uk-UA" w:eastAsia="uk-UA"/>
        </w:rPr>
        <w:t>внесено</w:t>
      </w:r>
      <w:proofErr w:type="spellEnd"/>
      <w:r w:rsidRPr="00844853">
        <w:rPr>
          <w:rFonts w:ascii="Times New Roman" w:eastAsia="Times New Roman" w:hAnsi="Times New Roman" w:cs="Times New Roman"/>
          <w:sz w:val="28"/>
          <w:szCs w:val="28"/>
          <w:lang w:val="uk-UA" w:eastAsia="uk-UA"/>
        </w:rPr>
        <w:t xml:space="preserve"> в базу «Послуги е-Ветеран» 6310 послуг, надано 6553 консультації.</w:t>
      </w:r>
    </w:p>
    <w:p w14:paraId="4092A4AE" w14:textId="77777777" w:rsidR="00844853" w:rsidRPr="00844853" w:rsidRDefault="00844853" w:rsidP="00D977D9">
      <w:pPr>
        <w:widowControl w:val="0"/>
        <w:spacing w:after="0" w:line="240" w:lineRule="auto"/>
        <w:ind w:firstLine="709"/>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 xml:space="preserve">Для поліпшення психологічно-емоційного стану ветеранів війни, Захисників та Захисниць України підписано меморандум про науково-технічне співробітництво між Житомирською міською радою та Державним університетом «Житомирська політехніка» щодо проведення тренінгів, зустрічей, семінарів з психологами навчального закладу. </w:t>
      </w:r>
    </w:p>
    <w:p w14:paraId="54C47848" w14:textId="77777777" w:rsidR="00844853" w:rsidRPr="00844853" w:rsidRDefault="00844853" w:rsidP="000B799A">
      <w:pPr>
        <w:widowControl w:val="0"/>
        <w:spacing w:after="0" w:line="240" w:lineRule="auto"/>
        <w:ind w:firstLine="709"/>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 xml:space="preserve">З метою залучення до реабілітації через фізичну активність та спорт ветеранів війни, Захисників та Захисниць України проведено зустріч з представниками спортивних клубів щодо запровадження безкоштовних абонементів для заняття спортом цієї категорії осіб. </w:t>
      </w:r>
    </w:p>
    <w:p w14:paraId="10475087" w14:textId="77777777" w:rsidR="00844853" w:rsidRPr="00844853" w:rsidRDefault="00844853" w:rsidP="00844853">
      <w:pPr>
        <w:spacing w:after="0" w:line="240" w:lineRule="auto"/>
        <w:ind w:firstLine="708"/>
        <w:jc w:val="both"/>
        <w:rPr>
          <w:rFonts w:ascii="Times New Roman" w:eastAsia="Times New Roman" w:hAnsi="Times New Roman" w:cs="Times New Roman"/>
          <w:sz w:val="28"/>
          <w:szCs w:val="28"/>
          <w:lang w:val="uk-UA" w:eastAsia="uk-UA"/>
        </w:rPr>
      </w:pPr>
      <w:r w:rsidRPr="00844853">
        <w:rPr>
          <w:rFonts w:ascii="Times New Roman" w:eastAsia="Times New Roman" w:hAnsi="Times New Roman" w:cs="Times New Roman"/>
          <w:sz w:val="28"/>
          <w:szCs w:val="28"/>
          <w:lang w:val="uk-UA" w:eastAsia="uk-UA"/>
        </w:rPr>
        <w:t>Ветеранів війни, Захисників і Захисниць України забезпечено безкоштовними квитками (на постійній основі) для перегляду матчів футбольного клубу «Полісся» на Центральному стадіоні міста Житомира.</w:t>
      </w:r>
    </w:p>
    <w:p w14:paraId="1AE913E0" w14:textId="77777777" w:rsidR="00844853" w:rsidRPr="00844853" w:rsidRDefault="00844853" w:rsidP="00844853">
      <w:pPr>
        <w:spacing w:after="0" w:line="240" w:lineRule="auto"/>
        <w:ind w:firstLine="709"/>
        <w:jc w:val="both"/>
        <w:rPr>
          <w:rFonts w:ascii="Times New Roman" w:eastAsia="Calibri" w:hAnsi="Times New Roman" w:cs="Times New Roman"/>
          <w:color w:val="000000"/>
          <w:sz w:val="28"/>
          <w:szCs w:val="28"/>
          <w:shd w:val="clear" w:color="auto" w:fill="FFFFFF"/>
          <w:lang w:val="uk-UA" w:eastAsia="uk-UA"/>
        </w:rPr>
      </w:pPr>
      <w:r w:rsidRPr="00844853">
        <w:rPr>
          <w:rFonts w:ascii="Times New Roman" w:eastAsia="Calibri" w:hAnsi="Times New Roman" w:cs="Times New Roman"/>
          <w:color w:val="000000"/>
          <w:sz w:val="28"/>
          <w:szCs w:val="28"/>
          <w:shd w:val="clear" w:color="auto" w:fill="FFFFFF"/>
          <w:lang w:val="uk-UA" w:eastAsia="uk-UA"/>
        </w:rPr>
        <w:t xml:space="preserve">Одним із важливих завдань влади є підтримка українців, які змушені були покинути свої домівки через агресію російських окупантів і переїхати до Житомирської міської територіальної громади. </w:t>
      </w:r>
    </w:p>
    <w:p w14:paraId="7AAC4121" w14:textId="77777777" w:rsidR="00844853" w:rsidRPr="00844853" w:rsidRDefault="00844853" w:rsidP="00844853">
      <w:pPr>
        <w:spacing w:after="0" w:line="240" w:lineRule="auto"/>
        <w:ind w:firstLine="709"/>
        <w:jc w:val="both"/>
        <w:rPr>
          <w:rFonts w:ascii="Times New Roman" w:eastAsia="Calibri" w:hAnsi="Times New Roman" w:cs="Times New Roman"/>
          <w:color w:val="000000"/>
          <w:sz w:val="28"/>
          <w:szCs w:val="28"/>
          <w:shd w:val="clear" w:color="auto" w:fill="FFFFFF"/>
          <w:lang w:val="uk-UA" w:eastAsia="uk-UA"/>
        </w:rPr>
      </w:pPr>
      <w:r w:rsidRPr="00844853">
        <w:rPr>
          <w:rFonts w:ascii="Times New Roman" w:eastAsia="Calibri" w:hAnsi="Times New Roman" w:cs="Times New Roman"/>
          <w:color w:val="000000"/>
          <w:sz w:val="28"/>
          <w:szCs w:val="28"/>
          <w:shd w:val="clear" w:color="auto" w:fill="FFFFFF"/>
          <w:lang w:val="uk-UA" w:eastAsia="uk-UA"/>
        </w:rPr>
        <w:t xml:space="preserve">Станом на 01.10.2024 року на території громади фактично проживало 11917 внутрішньо переміщених осіб, з них: 6808 жінок, 5109 чоловіків, зокрема 2977 дітей. </w:t>
      </w:r>
    </w:p>
    <w:p w14:paraId="3D4B7724" w14:textId="77777777" w:rsidR="00844853" w:rsidRPr="00844853" w:rsidRDefault="00844853" w:rsidP="00E4590A">
      <w:pPr>
        <w:widowControl w:val="0"/>
        <w:spacing w:after="0" w:line="240" w:lineRule="auto"/>
        <w:ind w:firstLine="709"/>
        <w:jc w:val="both"/>
        <w:rPr>
          <w:rFonts w:ascii="Times New Roman" w:eastAsia="Calibri" w:hAnsi="Times New Roman" w:cs="Times New Roman"/>
          <w:color w:val="000000"/>
          <w:sz w:val="28"/>
          <w:szCs w:val="28"/>
          <w:shd w:val="clear" w:color="auto" w:fill="FFFFFF"/>
          <w:lang w:val="uk-UA" w:eastAsia="uk-UA"/>
        </w:rPr>
      </w:pPr>
      <w:r w:rsidRPr="00844853">
        <w:rPr>
          <w:rFonts w:ascii="Times New Roman" w:eastAsia="Calibri" w:hAnsi="Times New Roman" w:cs="Times New Roman"/>
          <w:color w:val="000000"/>
          <w:sz w:val="28"/>
          <w:szCs w:val="28"/>
          <w:shd w:val="clear" w:color="auto" w:fill="FFFFFF"/>
          <w:lang w:val="uk-UA" w:eastAsia="uk-UA"/>
        </w:rPr>
        <w:lastRenderedPageBreak/>
        <w:t xml:space="preserve">Налагоджено тісну співпрацю з благодійними, громадськими, релігійними організаціями щодо забезпечення внутрішньо переміщених осіб натуральною допомогою </w:t>
      </w:r>
      <w:r w:rsidRPr="00844853">
        <w:rPr>
          <w:rFonts w:ascii="Times New Roman" w:eastAsia="Calibri" w:hAnsi="Times New Roman" w:cs="Times New Roman"/>
          <w:color w:val="000000"/>
          <w:sz w:val="28"/>
          <w:szCs w:val="28"/>
          <w:lang w:val="uk-UA" w:eastAsia="uk-UA"/>
        </w:rPr>
        <w:t>у вигляді продуктових наборів, засобів гігієни, ліків, підгузок, транспортних карток, гарячих обідів тощо</w:t>
      </w:r>
      <w:r w:rsidRPr="00844853">
        <w:rPr>
          <w:rFonts w:ascii="Times New Roman" w:eastAsia="Calibri" w:hAnsi="Times New Roman" w:cs="Times New Roman"/>
          <w:color w:val="000000"/>
          <w:sz w:val="28"/>
          <w:szCs w:val="28"/>
          <w:shd w:val="clear" w:color="auto" w:fill="FFFFFF"/>
          <w:lang w:val="uk-UA" w:eastAsia="uk-UA"/>
        </w:rPr>
        <w:t xml:space="preserve">. </w:t>
      </w:r>
    </w:p>
    <w:p w14:paraId="13266624" w14:textId="77777777" w:rsidR="00844853" w:rsidRPr="00844853" w:rsidRDefault="00844853" w:rsidP="00D34C2B">
      <w:pPr>
        <w:widowControl w:val="0"/>
        <w:tabs>
          <w:tab w:val="left" w:pos="1134"/>
        </w:tabs>
        <w:spacing w:after="0" w:line="240" w:lineRule="auto"/>
        <w:ind w:firstLine="709"/>
        <w:jc w:val="both"/>
        <w:rPr>
          <w:rFonts w:ascii="Times New Roman" w:eastAsia="Times New Roman" w:hAnsi="Times New Roman" w:cs="Times New Roman"/>
          <w:color w:val="000000"/>
          <w:sz w:val="28"/>
          <w:szCs w:val="28"/>
          <w:shd w:val="clear" w:color="auto" w:fill="FFFFFF"/>
          <w:lang w:val="uk-UA" w:eastAsia="uk-UA"/>
        </w:rPr>
      </w:pPr>
      <w:r w:rsidRPr="00844853">
        <w:rPr>
          <w:rFonts w:ascii="Times New Roman" w:eastAsia="Times New Roman" w:hAnsi="Times New Roman" w:cs="Times New Roman"/>
          <w:color w:val="000000"/>
          <w:sz w:val="28"/>
          <w:szCs w:val="28"/>
          <w:shd w:val="clear" w:color="auto" w:fill="FFFFFF"/>
          <w:lang w:val="uk-UA" w:eastAsia="uk-UA"/>
        </w:rPr>
        <w:t>Станом на 01.10.2024 року на обліку громадян, які потребують житла для тимчасового проживання, перебували 484 сім</w:t>
      </w:r>
      <w:r w:rsidRPr="00844853">
        <w:rPr>
          <w:rFonts w:ascii="Times New Roman" w:eastAsia="Times New Roman" w:hAnsi="Times New Roman" w:cs="Times New Roman"/>
          <w:color w:val="000000"/>
          <w:sz w:val="28"/>
          <w:szCs w:val="28"/>
          <w:shd w:val="clear" w:color="auto" w:fill="FFFFFF"/>
          <w:lang w:eastAsia="uk-UA"/>
        </w:rPr>
        <w:t>’</w:t>
      </w:r>
      <w:r w:rsidRPr="00844853">
        <w:rPr>
          <w:rFonts w:ascii="Times New Roman" w:eastAsia="Times New Roman" w:hAnsi="Times New Roman" w:cs="Times New Roman"/>
          <w:color w:val="000000"/>
          <w:sz w:val="28"/>
          <w:szCs w:val="28"/>
          <w:shd w:val="clear" w:color="auto" w:fill="FFFFFF"/>
          <w:lang w:val="uk-UA" w:eastAsia="uk-UA"/>
        </w:rPr>
        <w:t>ї та одинокі громадяни з числа внутрішньо переміщених осіб.</w:t>
      </w:r>
    </w:p>
    <w:p w14:paraId="4329202F" w14:textId="77777777" w:rsidR="00844853" w:rsidRPr="00844853" w:rsidRDefault="00844853" w:rsidP="00D83D03">
      <w:pPr>
        <w:widowControl w:val="0"/>
        <w:tabs>
          <w:tab w:val="left" w:pos="1134"/>
        </w:tabs>
        <w:spacing w:after="0" w:line="240" w:lineRule="auto"/>
        <w:ind w:firstLine="709"/>
        <w:jc w:val="both"/>
        <w:rPr>
          <w:rFonts w:ascii="Times New Roman" w:eastAsia="Times New Roman" w:hAnsi="Times New Roman" w:cs="Times New Roman"/>
          <w:color w:val="000000"/>
          <w:sz w:val="28"/>
          <w:szCs w:val="28"/>
          <w:shd w:val="clear" w:color="auto" w:fill="FFFFFF"/>
          <w:lang w:val="uk-UA" w:eastAsia="uk-UA"/>
        </w:rPr>
      </w:pPr>
      <w:r w:rsidRPr="00844853">
        <w:rPr>
          <w:rFonts w:ascii="Times New Roman" w:eastAsia="Times New Roman" w:hAnsi="Times New Roman" w:cs="Times New Roman"/>
          <w:color w:val="000000"/>
          <w:sz w:val="28"/>
          <w:szCs w:val="28"/>
          <w:shd w:val="clear" w:color="auto" w:fill="FFFFFF"/>
          <w:lang w:val="uk-UA" w:eastAsia="uk-UA"/>
        </w:rPr>
        <w:t>Із фонду житла для тимчасового проживання громадян та фонду житла для внутрішньо переміщених осіб надано у користування житлові приміщення 15 сім’ям і одиноким громадянам із числа внутрішньо переміщених осіб.</w:t>
      </w:r>
    </w:p>
    <w:p w14:paraId="1BC49241" w14:textId="77777777" w:rsidR="00844853" w:rsidRPr="00844853" w:rsidRDefault="00844853" w:rsidP="00844853">
      <w:pPr>
        <w:widowControl w:val="0"/>
        <w:tabs>
          <w:tab w:val="left" w:pos="1134"/>
        </w:tabs>
        <w:spacing w:after="0" w:line="240" w:lineRule="auto"/>
        <w:ind w:firstLine="709"/>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 xml:space="preserve">Допомогу за рахунок коштів місцевого бюджету на </w:t>
      </w:r>
      <w:proofErr w:type="spellStart"/>
      <w:r w:rsidRPr="00844853">
        <w:rPr>
          <w:rFonts w:ascii="Times New Roman" w:eastAsia="Times New Roman" w:hAnsi="Times New Roman" w:cs="Times New Roman"/>
          <w:color w:val="000000"/>
          <w:sz w:val="28"/>
          <w:szCs w:val="28"/>
          <w:lang w:val="uk-UA" w:eastAsia="uk-UA"/>
        </w:rPr>
        <w:t>найм</w:t>
      </w:r>
      <w:proofErr w:type="spellEnd"/>
      <w:r w:rsidRPr="00844853">
        <w:rPr>
          <w:rFonts w:ascii="Times New Roman" w:eastAsia="Times New Roman" w:hAnsi="Times New Roman" w:cs="Times New Roman"/>
          <w:color w:val="000000"/>
          <w:sz w:val="28"/>
          <w:szCs w:val="28"/>
          <w:lang w:val="uk-UA" w:eastAsia="uk-UA"/>
        </w:rPr>
        <w:t xml:space="preserve"> (оренду) житла у зв’язку з руйнацією житлових будинків/приміщень, що стали непридатними для проживання з причини ракетно-бомбових ударів, отримала 91 особа.</w:t>
      </w:r>
    </w:p>
    <w:p w14:paraId="5F2B7FA8" w14:textId="77777777" w:rsidR="00844853" w:rsidRPr="00844853" w:rsidRDefault="00844853" w:rsidP="00844853">
      <w:pPr>
        <w:widowControl w:val="0"/>
        <w:tabs>
          <w:tab w:val="left" w:pos="1134"/>
        </w:tabs>
        <w:spacing w:after="0" w:line="240" w:lineRule="auto"/>
        <w:ind w:firstLine="709"/>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В межах державної програми «Прихисток» грошову компенсацію за надання житла внутрішньо переміщеним особам отримали 183 особи.</w:t>
      </w:r>
    </w:p>
    <w:p w14:paraId="22CD4B24" w14:textId="77777777" w:rsidR="00844853" w:rsidRPr="00844853" w:rsidRDefault="00844853" w:rsidP="00DF14FB">
      <w:pPr>
        <w:widowControl w:val="0"/>
        <w:tabs>
          <w:tab w:val="left" w:pos="1080"/>
        </w:tabs>
        <w:spacing w:after="0" w:line="240" w:lineRule="auto"/>
        <w:ind w:firstLine="658"/>
        <w:jc w:val="both"/>
        <w:rPr>
          <w:rFonts w:ascii="Times New Roman" w:eastAsia="Times New Roman" w:hAnsi="Times New Roman" w:cs="Times New Roman"/>
          <w:color w:val="000000"/>
          <w:sz w:val="28"/>
          <w:szCs w:val="28"/>
          <w:lang w:val="uk-UA" w:eastAsia="uk-UA"/>
        </w:rPr>
      </w:pPr>
      <w:r w:rsidRPr="00844853">
        <w:rPr>
          <w:rFonts w:ascii="Times New Roman" w:eastAsia="Times New Roman" w:hAnsi="Times New Roman" w:cs="Times New Roman"/>
          <w:color w:val="000000"/>
          <w:sz w:val="28"/>
          <w:szCs w:val="28"/>
          <w:lang w:val="uk-UA" w:eastAsia="uk-UA"/>
        </w:rPr>
        <w:t>Грошову компенсацію за належні для отримання жилі приміщення для внутрішньо переміщених осіб, які захищали незалежність, суверенітет та територіальну цілісність України, а також членів їх сімей, які потребують поліпшення житлових умов, отримали 7 осіб на суму 10091,7 тис. грн.</w:t>
      </w:r>
    </w:p>
    <w:p w14:paraId="38C86843" w14:textId="77777777" w:rsidR="00844853" w:rsidRPr="00844853" w:rsidRDefault="00844853" w:rsidP="00D977D9">
      <w:pPr>
        <w:widowControl w:val="0"/>
        <w:spacing w:after="0" w:line="240" w:lineRule="auto"/>
        <w:ind w:firstLine="709"/>
        <w:jc w:val="both"/>
        <w:outlineLvl w:val="0"/>
        <w:rPr>
          <w:rFonts w:ascii="Times New Roman" w:eastAsia="Times New Roman" w:hAnsi="Times New Roman" w:cs="Times New Roman"/>
          <w:color w:val="000000"/>
          <w:sz w:val="28"/>
          <w:szCs w:val="28"/>
          <w:lang w:val="uk-UA"/>
        </w:rPr>
      </w:pPr>
      <w:r w:rsidRPr="00844853">
        <w:rPr>
          <w:rFonts w:ascii="Times New Roman" w:eastAsia="Times New Roman" w:hAnsi="Times New Roman" w:cs="Times New Roman"/>
          <w:color w:val="000000"/>
          <w:sz w:val="28"/>
          <w:szCs w:val="28"/>
          <w:lang w:val="uk-UA"/>
        </w:rPr>
        <w:t xml:space="preserve">В межах реалізації </w:t>
      </w:r>
      <w:proofErr w:type="spellStart"/>
      <w:r w:rsidRPr="00844853">
        <w:rPr>
          <w:rFonts w:ascii="Times New Roman" w:eastAsia="Times New Roman" w:hAnsi="Times New Roman" w:cs="Times New Roman"/>
          <w:color w:val="000000"/>
          <w:sz w:val="28"/>
          <w:szCs w:val="28"/>
          <w:lang w:val="uk-UA"/>
        </w:rPr>
        <w:t>проєкту</w:t>
      </w:r>
      <w:proofErr w:type="spellEnd"/>
      <w:r w:rsidRPr="00844853">
        <w:rPr>
          <w:rFonts w:ascii="Times New Roman" w:eastAsia="Times New Roman" w:hAnsi="Times New Roman" w:cs="Times New Roman"/>
          <w:color w:val="000000"/>
          <w:sz w:val="28"/>
          <w:szCs w:val="28"/>
          <w:lang w:val="uk-UA"/>
        </w:rPr>
        <w:t xml:space="preserve"> «Реконструкція нежитлового приміщення під соціальний прихисток (гуртожиток) для внутрішньо переміщених осіб та інших соціально вразливих груп населення за </w:t>
      </w:r>
      <w:proofErr w:type="spellStart"/>
      <w:r w:rsidRPr="00844853">
        <w:rPr>
          <w:rFonts w:ascii="Times New Roman" w:eastAsia="Times New Roman" w:hAnsi="Times New Roman" w:cs="Times New Roman"/>
          <w:color w:val="000000"/>
          <w:sz w:val="28"/>
          <w:szCs w:val="28"/>
          <w:lang w:val="uk-UA"/>
        </w:rPr>
        <w:t>адресою</w:t>
      </w:r>
      <w:proofErr w:type="spellEnd"/>
      <w:r w:rsidRPr="00844853">
        <w:rPr>
          <w:rFonts w:ascii="Times New Roman" w:eastAsia="Times New Roman" w:hAnsi="Times New Roman" w:cs="Times New Roman"/>
          <w:color w:val="000000"/>
          <w:sz w:val="28"/>
          <w:szCs w:val="28"/>
          <w:lang w:val="uk-UA"/>
        </w:rPr>
        <w:t xml:space="preserve">: вул. </w:t>
      </w:r>
      <w:proofErr w:type="spellStart"/>
      <w:r w:rsidRPr="00844853">
        <w:rPr>
          <w:rFonts w:ascii="Times New Roman" w:eastAsia="Times New Roman" w:hAnsi="Times New Roman" w:cs="Times New Roman"/>
          <w:color w:val="000000"/>
          <w:sz w:val="28"/>
          <w:szCs w:val="28"/>
        </w:rPr>
        <w:t>Домбровського</w:t>
      </w:r>
      <w:proofErr w:type="spellEnd"/>
      <w:r w:rsidRPr="00844853">
        <w:rPr>
          <w:rFonts w:ascii="Times New Roman" w:eastAsia="Times New Roman" w:hAnsi="Times New Roman" w:cs="Times New Roman"/>
          <w:color w:val="000000"/>
          <w:sz w:val="28"/>
          <w:szCs w:val="28"/>
        </w:rPr>
        <w:t>, 16а в м.</w:t>
      </w:r>
      <w:r w:rsidRPr="00844853">
        <w:rPr>
          <w:rFonts w:ascii="Times New Roman" w:eastAsia="Times New Roman" w:hAnsi="Times New Roman" w:cs="Times New Roman"/>
          <w:color w:val="000000"/>
          <w:sz w:val="28"/>
          <w:szCs w:val="28"/>
          <w:lang w:val="uk-UA"/>
        </w:rPr>
        <w:t> </w:t>
      </w:r>
      <w:r w:rsidRPr="00844853">
        <w:rPr>
          <w:rFonts w:ascii="Times New Roman" w:eastAsia="Times New Roman" w:hAnsi="Times New Roman" w:cs="Times New Roman"/>
          <w:color w:val="000000"/>
          <w:sz w:val="28"/>
          <w:szCs w:val="28"/>
        </w:rPr>
        <w:t xml:space="preserve">Житомир» </w:t>
      </w:r>
      <w:r w:rsidRPr="00844853">
        <w:rPr>
          <w:rFonts w:ascii="Times New Roman" w:eastAsia="Times New Roman" w:hAnsi="Times New Roman" w:cs="Times New Roman"/>
          <w:color w:val="000000"/>
          <w:sz w:val="28"/>
          <w:szCs w:val="28"/>
          <w:lang w:val="uk-UA"/>
        </w:rPr>
        <w:t>заплановано</w:t>
      </w:r>
      <w:r w:rsidRPr="00844853">
        <w:rPr>
          <w:rFonts w:ascii="Times New Roman" w:eastAsia="Times New Roman" w:hAnsi="Times New Roman" w:cs="Times New Roman"/>
          <w:color w:val="000000"/>
          <w:sz w:val="28"/>
          <w:szCs w:val="28"/>
        </w:rPr>
        <w:t xml:space="preserve"> </w:t>
      </w:r>
      <w:r w:rsidRPr="00844853">
        <w:rPr>
          <w:rFonts w:ascii="Times New Roman" w:eastAsia="Times New Roman" w:hAnsi="Times New Roman" w:cs="Times New Roman"/>
          <w:color w:val="000000"/>
          <w:sz w:val="28"/>
          <w:szCs w:val="28"/>
          <w:lang w:val="uk-UA"/>
        </w:rPr>
        <w:t>ремонт приміщення та об</w:t>
      </w:r>
      <w:proofErr w:type="spellStart"/>
      <w:r w:rsidRPr="00844853">
        <w:rPr>
          <w:rFonts w:ascii="Times New Roman" w:eastAsia="Times New Roman" w:hAnsi="Times New Roman" w:cs="Times New Roman"/>
          <w:color w:val="000000"/>
          <w:sz w:val="28"/>
          <w:szCs w:val="28"/>
        </w:rPr>
        <w:t>лаштування</w:t>
      </w:r>
      <w:proofErr w:type="spellEnd"/>
      <w:r w:rsidRPr="00844853">
        <w:rPr>
          <w:rFonts w:ascii="Times New Roman" w:eastAsia="Times New Roman" w:hAnsi="Times New Roman" w:cs="Times New Roman"/>
          <w:color w:val="000000"/>
          <w:sz w:val="28"/>
          <w:szCs w:val="28"/>
        </w:rPr>
        <w:t xml:space="preserve"> </w:t>
      </w:r>
      <w:r w:rsidRPr="00844853">
        <w:rPr>
          <w:rFonts w:ascii="Times New Roman" w:eastAsia="Times New Roman" w:hAnsi="Times New Roman" w:cs="Times New Roman"/>
          <w:color w:val="000000"/>
          <w:sz w:val="28"/>
          <w:szCs w:val="28"/>
          <w:lang w:val="uk-UA"/>
        </w:rPr>
        <w:t>семи</w:t>
      </w:r>
      <w:r w:rsidRPr="00844853">
        <w:rPr>
          <w:rFonts w:ascii="Times New Roman" w:eastAsia="Times New Roman" w:hAnsi="Times New Roman" w:cs="Times New Roman"/>
          <w:color w:val="000000"/>
          <w:sz w:val="28"/>
          <w:szCs w:val="28"/>
        </w:rPr>
        <w:t xml:space="preserve"> квартир</w:t>
      </w:r>
      <w:r w:rsidRPr="00844853">
        <w:rPr>
          <w:rFonts w:ascii="Times New Roman" w:eastAsia="Times New Roman" w:hAnsi="Times New Roman" w:cs="Times New Roman"/>
          <w:color w:val="000000"/>
          <w:sz w:val="28"/>
          <w:szCs w:val="28"/>
          <w:lang w:val="uk-UA"/>
        </w:rPr>
        <w:t xml:space="preserve"> всім необхідним для проживання</w:t>
      </w:r>
      <w:r w:rsidRPr="00844853">
        <w:rPr>
          <w:rFonts w:ascii="Times New Roman" w:eastAsia="Times New Roman" w:hAnsi="Times New Roman" w:cs="Times New Roman"/>
          <w:color w:val="000000"/>
          <w:sz w:val="28"/>
          <w:szCs w:val="28"/>
        </w:rPr>
        <w:t xml:space="preserve">. </w:t>
      </w:r>
      <w:r w:rsidRPr="00844853">
        <w:rPr>
          <w:rFonts w:ascii="Times New Roman" w:eastAsia="Times New Roman" w:hAnsi="Times New Roman" w:cs="Times New Roman"/>
          <w:color w:val="000000"/>
          <w:sz w:val="28"/>
          <w:szCs w:val="28"/>
          <w:lang w:val="uk-UA"/>
        </w:rPr>
        <w:t xml:space="preserve">Розроблено </w:t>
      </w:r>
      <w:proofErr w:type="spellStart"/>
      <w:r w:rsidRPr="00844853">
        <w:rPr>
          <w:rFonts w:ascii="Times New Roman" w:eastAsia="Times New Roman" w:hAnsi="Times New Roman" w:cs="Times New Roman"/>
          <w:color w:val="000000"/>
          <w:sz w:val="28"/>
          <w:szCs w:val="28"/>
          <w:lang w:val="uk-UA"/>
        </w:rPr>
        <w:t>проєктно</w:t>
      </w:r>
      <w:proofErr w:type="spellEnd"/>
      <w:r w:rsidRPr="00844853">
        <w:rPr>
          <w:rFonts w:ascii="Times New Roman" w:eastAsia="Times New Roman" w:hAnsi="Times New Roman" w:cs="Times New Roman"/>
          <w:color w:val="000000"/>
          <w:sz w:val="28"/>
          <w:szCs w:val="28"/>
          <w:lang w:val="uk-UA"/>
        </w:rPr>
        <w:t>-кошторисну документацію, погоджено обсяг робіт та виконано демонтажні роботи. Триває процедура підготовки тендеру на виконання будівельних робіт.</w:t>
      </w:r>
    </w:p>
    <w:p w14:paraId="7B54B76A" w14:textId="77777777" w:rsidR="00844853" w:rsidRPr="00844853" w:rsidRDefault="00844853" w:rsidP="00844853">
      <w:pPr>
        <w:spacing w:after="0" w:line="240" w:lineRule="auto"/>
        <w:ind w:firstLine="709"/>
        <w:jc w:val="both"/>
        <w:outlineLvl w:val="0"/>
        <w:rPr>
          <w:rFonts w:ascii="Times New Roman" w:eastAsia="Times New Roman" w:hAnsi="Times New Roman" w:cs="Times New Roman"/>
          <w:color w:val="000000"/>
          <w:sz w:val="28"/>
          <w:szCs w:val="28"/>
          <w:lang w:val="uk-UA"/>
        </w:rPr>
      </w:pPr>
      <w:proofErr w:type="spellStart"/>
      <w:r w:rsidRPr="00844853">
        <w:rPr>
          <w:rFonts w:ascii="Times New Roman" w:eastAsia="Times New Roman" w:hAnsi="Times New Roman" w:cs="Times New Roman"/>
          <w:color w:val="000000"/>
          <w:sz w:val="28"/>
          <w:szCs w:val="28"/>
          <w:lang w:val="uk-UA"/>
        </w:rPr>
        <w:t>Проєкт</w:t>
      </w:r>
      <w:proofErr w:type="spellEnd"/>
      <w:r w:rsidRPr="00844853">
        <w:rPr>
          <w:rFonts w:ascii="Times New Roman" w:eastAsia="Times New Roman" w:hAnsi="Times New Roman" w:cs="Times New Roman"/>
          <w:color w:val="000000"/>
          <w:sz w:val="28"/>
          <w:szCs w:val="28"/>
          <w:lang w:val="uk-UA"/>
        </w:rPr>
        <w:t xml:space="preserve"> реалізується за кошти безповоротної фінансової допомоги </w:t>
      </w:r>
      <w:proofErr w:type="spellStart"/>
      <w:r w:rsidRPr="00844853">
        <w:rPr>
          <w:rFonts w:ascii="Times New Roman" w:eastAsia="Times New Roman" w:hAnsi="Times New Roman" w:cs="Times New Roman"/>
          <w:color w:val="000000"/>
          <w:sz w:val="28"/>
          <w:szCs w:val="28"/>
          <w:lang w:val="uk-UA"/>
        </w:rPr>
        <w:t>Deutsche</w:t>
      </w:r>
      <w:proofErr w:type="spellEnd"/>
      <w:r w:rsidRPr="00844853">
        <w:rPr>
          <w:rFonts w:ascii="Times New Roman" w:eastAsia="Times New Roman" w:hAnsi="Times New Roman" w:cs="Times New Roman"/>
          <w:color w:val="000000"/>
          <w:sz w:val="28"/>
          <w:szCs w:val="28"/>
          <w:lang w:val="uk-UA"/>
        </w:rPr>
        <w:t xml:space="preserve"> </w:t>
      </w:r>
      <w:proofErr w:type="spellStart"/>
      <w:r w:rsidRPr="00844853">
        <w:rPr>
          <w:rFonts w:ascii="Times New Roman" w:eastAsia="Times New Roman" w:hAnsi="Times New Roman" w:cs="Times New Roman"/>
          <w:color w:val="000000"/>
          <w:sz w:val="28"/>
          <w:szCs w:val="28"/>
          <w:lang w:val="uk-UA"/>
        </w:rPr>
        <w:t>Gesellschaft</w:t>
      </w:r>
      <w:proofErr w:type="spellEnd"/>
      <w:r w:rsidRPr="00844853">
        <w:rPr>
          <w:rFonts w:ascii="Times New Roman" w:eastAsia="Times New Roman" w:hAnsi="Times New Roman" w:cs="Times New Roman"/>
          <w:color w:val="000000"/>
          <w:sz w:val="28"/>
          <w:szCs w:val="28"/>
          <w:lang w:val="uk-UA"/>
        </w:rPr>
        <w:t xml:space="preserve"> </w:t>
      </w:r>
      <w:proofErr w:type="spellStart"/>
      <w:r w:rsidRPr="00844853">
        <w:rPr>
          <w:rFonts w:ascii="Times New Roman" w:eastAsia="Times New Roman" w:hAnsi="Times New Roman" w:cs="Times New Roman"/>
          <w:color w:val="000000"/>
          <w:sz w:val="28"/>
          <w:szCs w:val="28"/>
          <w:lang w:val="uk-UA"/>
        </w:rPr>
        <w:t>für</w:t>
      </w:r>
      <w:proofErr w:type="spellEnd"/>
      <w:r w:rsidRPr="00844853">
        <w:rPr>
          <w:rFonts w:ascii="Times New Roman" w:eastAsia="Times New Roman" w:hAnsi="Times New Roman" w:cs="Times New Roman"/>
          <w:color w:val="000000"/>
          <w:sz w:val="28"/>
          <w:szCs w:val="28"/>
          <w:lang w:val="uk-UA"/>
        </w:rPr>
        <w:t xml:space="preserve"> </w:t>
      </w:r>
      <w:proofErr w:type="spellStart"/>
      <w:r w:rsidRPr="00844853">
        <w:rPr>
          <w:rFonts w:ascii="Times New Roman" w:eastAsia="Times New Roman" w:hAnsi="Times New Roman" w:cs="Times New Roman"/>
          <w:color w:val="000000"/>
          <w:sz w:val="28"/>
          <w:szCs w:val="28"/>
          <w:lang w:val="uk-UA"/>
        </w:rPr>
        <w:t>Internationale</w:t>
      </w:r>
      <w:proofErr w:type="spellEnd"/>
      <w:r w:rsidRPr="00844853">
        <w:rPr>
          <w:rFonts w:ascii="Times New Roman" w:eastAsia="Times New Roman" w:hAnsi="Times New Roman" w:cs="Times New Roman"/>
          <w:color w:val="000000"/>
          <w:sz w:val="28"/>
          <w:szCs w:val="28"/>
          <w:lang w:val="uk-UA"/>
        </w:rPr>
        <w:t xml:space="preserve"> </w:t>
      </w:r>
      <w:proofErr w:type="spellStart"/>
      <w:r w:rsidRPr="00844853">
        <w:rPr>
          <w:rFonts w:ascii="Times New Roman" w:eastAsia="Times New Roman" w:hAnsi="Times New Roman" w:cs="Times New Roman"/>
          <w:color w:val="000000"/>
          <w:sz w:val="28"/>
          <w:szCs w:val="28"/>
          <w:lang w:val="uk-UA"/>
        </w:rPr>
        <w:t>Zusammenarbeit</w:t>
      </w:r>
      <w:proofErr w:type="spellEnd"/>
      <w:r w:rsidRPr="00844853">
        <w:rPr>
          <w:rFonts w:ascii="Times New Roman" w:eastAsia="Times New Roman" w:hAnsi="Times New Roman" w:cs="Times New Roman"/>
          <w:color w:val="000000"/>
          <w:sz w:val="28"/>
          <w:szCs w:val="28"/>
          <w:lang w:val="uk-UA"/>
        </w:rPr>
        <w:t xml:space="preserve"> (GIZ) </w:t>
      </w:r>
      <w:proofErr w:type="spellStart"/>
      <w:r w:rsidRPr="00844853">
        <w:rPr>
          <w:rFonts w:ascii="Times New Roman" w:eastAsia="Times New Roman" w:hAnsi="Times New Roman" w:cs="Times New Roman"/>
          <w:color w:val="000000"/>
          <w:sz w:val="28"/>
          <w:szCs w:val="28"/>
          <w:lang w:val="uk-UA"/>
        </w:rPr>
        <w:t>GmbH</w:t>
      </w:r>
      <w:proofErr w:type="spellEnd"/>
      <w:r w:rsidRPr="00844853">
        <w:rPr>
          <w:rFonts w:ascii="Times New Roman" w:eastAsia="Times New Roman" w:hAnsi="Times New Roman" w:cs="Times New Roman"/>
          <w:color w:val="000000"/>
          <w:sz w:val="28"/>
          <w:szCs w:val="28"/>
          <w:lang w:val="uk-UA"/>
        </w:rPr>
        <w:t xml:space="preserve">. Вартість </w:t>
      </w:r>
      <w:proofErr w:type="spellStart"/>
      <w:r w:rsidRPr="00844853">
        <w:rPr>
          <w:rFonts w:ascii="Times New Roman" w:eastAsia="Times New Roman" w:hAnsi="Times New Roman" w:cs="Times New Roman"/>
          <w:color w:val="000000"/>
          <w:sz w:val="28"/>
          <w:szCs w:val="28"/>
          <w:lang w:val="uk-UA"/>
        </w:rPr>
        <w:t>проєкту</w:t>
      </w:r>
      <w:proofErr w:type="spellEnd"/>
      <w:r w:rsidRPr="00844853">
        <w:rPr>
          <w:rFonts w:ascii="Times New Roman" w:eastAsia="Times New Roman" w:hAnsi="Times New Roman" w:cs="Times New Roman"/>
          <w:color w:val="000000"/>
          <w:sz w:val="28"/>
          <w:szCs w:val="28"/>
          <w:lang w:val="uk-UA"/>
        </w:rPr>
        <w:t xml:space="preserve"> </w:t>
      </w:r>
      <w:r w:rsidRPr="00844853">
        <w:rPr>
          <w:rFonts w:ascii="Times New Roman" w:eastAsia="Times New Roman" w:hAnsi="Times New Roman" w:cs="Times New Roman"/>
          <w:color w:val="000000"/>
          <w:sz w:val="28"/>
          <w:szCs w:val="28"/>
        </w:rPr>
        <w:t>–</w:t>
      </w:r>
      <w:r w:rsidRPr="00844853">
        <w:rPr>
          <w:rFonts w:ascii="Times New Roman" w:eastAsia="Times New Roman" w:hAnsi="Times New Roman" w:cs="Times New Roman"/>
          <w:color w:val="000000"/>
          <w:sz w:val="28"/>
          <w:szCs w:val="28"/>
          <w:lang w:val="uk-UA"/>
        </w:rPr>
        <w:t xml:space="preserve"> 180 824,00 євро (грантові кошти). Об’єкт заплановано ввести в експлуатацію до 30 квітня 2025 року.</w:t>
      </w:r>
    </w:p>
    <w:p w14:paraId="7C0D5EFB" w14:textId="77777777" w:rsidR="00844853" w:rsidRPr="00844853" w:rsidRDefault="00844853" w:rsidP="00844853">
      <w:pPr>
        <w:widowControl w:val="0"/>
        <w:spacing w:after="0" w:line="240" w:lineRule="auto"/>
        <w:ind w:firstLine="708"/>
        <w:jc w:val="both"/>
        <w:rPr>
          <w:rFonts w:ascii="Times New Roman" w:eastAsia="Times New Roman" w:hAnsi="Times New Roman" w:cs="Times New Roman"/>
          <w:color w:val="000000"/>
          <w:sz w:val="28"/>
          <w:szCs w:val="28"/>
          <w:lang w:val="uk-UA"/>
        </w:rPr>
      </w:pPr>
      <w:r w:rsidRPr="00844853">
        <w:rPr>
          <w:rFonts w:ascii="Times New Roman" w:eastAsia="Times New Roman" w:hAnsi="Times New Roman" w:cs="Times New Roman"/>
          <w:color w:val="000000"/>
          <w:sz w:val="28"/>
          <w:szCs w:val="28"/>
          <w:lang w:val="uk-UA"/>
        </w:rPr>
        <w:t xml:space="preserve">В межах реалізації </w:t>
      </w:r>
      <w:proofErr w:type="spellStart"/>
      <w:r w:rsidRPr="00844853">
        <w:rPr>
          <w:rFonts w:ascii="Times New Roman" w:eastAsia="Times New Roman" w:hAnsi="Times New Roman" w:cs="Times New Roman"/>
          <w:color w:val="000000"/>
          <w:sz w:val="28"/>
          <w:szCs w:val="28"/>
          <w:lang w:val="uk-UA"/>
        </w:rPr>
        <w:t>проєкту</w:t>
      </w:r>
      <w:proofErr w:type="spellEnd"/>
      <w:r w:rsidRPr="00844853">
        <w:rPr>
          <w:rFonts w:ascii="Times New Roman" w:eastAsia="Times New Roman" w:hAnsi="Times New Roman" w:cs="Times New Roman"/>
          <w:color w:val="000000"/>
          <w:sz w:val="28"/>
          <w:szCs w:val="28"/>
          <w:lang w:val="uk-UA"/>
        </w:rPr>
        <w:t xml:space="preserve"> «Підтримка ЄС у забезпеченні житлом внутрішньо переміщених осіб у Житомирі» тривають роботи з будівництва об’єкта «Нове будівництво житлового багатоквартирного комплексу, призначеного для проживання внутрішньо переміщених (евакуйованих) осіб за </w:t>
      </w:r>
      <w:proofErr w:type="spellStart"/>
      <w:r w:rsidRPr="00844853">
        <w:rPr>
          <w:rFonts w:ascii="Times New Roman" w:eastAsia="Times New Roman" w:hAnsi="Times New Roman" w:cs="Times New Roman"/>
          <w:color w:val="000000"/>
          <w:sz w:val="28"/>
          <w:szCs w:val="28"/>
          <w:lang w:val="uk-UA"/>
        </w:rPr>
        <w:t>адресою</w:t>
      </w:r>
      <w:proofErr w:type="spellEnd"/>
      <w:r w:rsidRPr="00844853">
        <w:rPr>
          <w:rFonts w:ascii="Times New Roman" w:eastAsia="Times New Roman" w:hAnsi="Times New Roman" w:cs="Times New Roman"/>
          <w:color w:val="000000"/>
          <w:sz w:val="28"/>
          <w:szCs w:val="28"/>
          <w:lang w:val="uk-UA"/>
        </w:rPr>
        <w:t xml:space="preserve">: м. Житомир, провулок Червоний, 60». </w:t>
      </w:r>
    </w:p>
    <w:p w14:paraId="2801BE98" w14:textId="77777777" w:rsidR="00844853" w:rsidRPr="00844853" w:rsidRDefault="00844853" w:rsidP="00844853">
      <w:pPr>
        <w:widowControl w:val="0"/>
        <w:spacing w:after="0" w:line="240" w:lineRule="auto"/>
        <w:ind w:firstLine="709"/>
        <w:jc w:val="both"/>
        <w:outlineLvl w:val="0"/>
        <w:rPr>
          <w:rFonts w:ascii="Times New Roman" w:eastAsia="Times New Roman" w:hAnsi="Times New Roman" w:cs="Times New Roman"/>
          <w:color w:val="000000"/>
          <w:sz w:val="28"/>
          <w:szCs w:val="28"/>
        </w:rPr>
      </w:pPr>
      <w:proofErr w:type="spellStart"/>
      <w:r w:rsidRPr="00844853">
        <w:rPr>
          <w:rFonts w:ascii="Times New Roman" w:eastAsia="Times New Roman" w:hAnsi="Times New Roman" w:cs="Times New Roman"/>
          <w:color w:val="000000"/>
          <w:sz w:val="28"/>
          <w:szCs w:val="28"/>
        </w:rPr>
        <w:t>Розмір</w:t>
      </w:r>
      <w:proofErr w:type="spellEnd"/>
      <w:r w:rsidRPr="00844853">
        <w:rPr>
          <w:rFonts w:ascii="Times New Roman" w:eastAsia="Times New Roman" w:hAnsi="Times New Roman" w:cs="Times New Roman"/>
          <w:color w:val="000000"/>
          <w:sz w:val="28"/>
          <w:szCs w:val="28"/>
        </w:rPr>
        <w:t xml:space="preserve"> гранту </w:t>
      </w:r>
      <w:proofErr w:type="spellStart"/>
      <w:r w:rsidRPr="00844853">
        <w:rPr>
          <w:rFonts w:ascii="Times New Roman" w:eastAsia="Times New Roman" w:hAnsi="Times New Roman" w:cs="Times New Roman"/>
          <w:color w:val="000000"/>
          <w:sz w:val="28"/>
          <w:szCs w:val="28"/>
        </w:rPr>
        <w:t>Європейського</w:t>
      </w:r>
      <w:proofErr w:type="spellEnd"/>
      <w:r w:rsidRPr="00844853">
        <w:rPr>
          <w:rFonts w:ascii="Times New Roman" w:eastAsia="Times New Roman" w:hAnsi="Times New Roman" w:cs="Times New Roman"/>
          <w:color w:val="000000"/>
          <w:sz w:val="28"/>
          <w:szCs w:val="28"/>
        </w:rPr>
        <w:t xml:space="preserve"> Союзу на </w:t>
      </w:r>
      <w:proofErr w:type="spellStart"/>
      <w:r w:rsidRPr="00844853">
        <w:rPr>
          <w:rFonts w:ascii="Times New Roman" w:eastAsia="Times New Roman" w:hAnsi="Times New Roman" w:cs="Times New Roman"/>
          <w:color w:val="000000"/>
          <w:sz w:val="28"/>
          <w:szCs w:val="28"/>
        </w:rPr>
        <w:t>реалізацію</w:t>
      </w:r>
      <w:proofErr w:type="spellEnd"/>
      <w:r w:rsidRPr="00844853">
        <w:rPr>
          <w:rFonts w:ascii="Times New Roman" w:eastAsia="Times New Roman" w:hAnsi="Times New Roman" w:cs="Times New Roman"/>
          <w:color w:val="000000"/>
          <w:sz w:val="28"/>
          <w:szCs w:val="28"/>
        </w:rPr>
        <w:t xml:space="preserve"> </w:t>
      </w:r>
      <w:proofErr w:type="spellStart"/>
      <w:r w:rsidRPr="00844853">
        <w:rPr>
          <w:rFonts w:ascii="Times New Roman" w:eastAsia="Times New Roman" w:hAnsi="Times New Roman" w:cs="Times New Roman"/>
          <w:color w:val="000000"/>
          <w:sz w:val="28"/>
          <w:szCs w:val="28"/>
        </w:rPr>
        <w:t>проєкту</w:t>
      </w:r>
      <w:proofErr w:type="spellEnd"/>
      <w:r w:rsidRPr="00844853">
        <w:rPr>
          <w:rFonts w:ascii="Times New Roman" w:eastAsia="Times New Roman" w:hAnsi="Times New Roman" w:cs="Times New Roman"/>
          <w:color w:val="000000"/>
          <w:sz w:val="28"/>
          <w:szCs w:val="28"/>
        </w:rPr>
        <w:t xml:space="preserve"> становить 8 001 987,42 </w:t>
      </w:r>
      <w:proofErr w:type="spellStart"/>
      <w:r w:rsidRPr="00844853">
        <w:rPr>
          <w:rFonts w:ascii="Times New Roman" w:eastAsia="Times New Roman" w:hAnsi="Times New Roman" w:cs="Times New Roman"/>
          <w:color w:val="000000"/>
          <w:sz w:val="28"/>
          <w:szCs w:val="28"/>
        </w:rPr>
        <w:t>євро</w:t>
      </w:r>
      <w:proofErr w:type="spellEnd"/>
      <w:r w:rsidRPr="00844853">
        <w:rPr>
          <w:rFonts w:ascii="Times New Roman" w:eastAsia="Times New Roman" w:hAnsi="Times New Roman" w:cs="Times New Roman"/>
          <w:color w:val="000000"/>
          <w:sz w:val="28"/>
          <w:szCs w:val="28"/>
        </w:rPr>
        <w:t>.</w:t>
      </w:r>
    </w:p>
    <w:p w14:paraId="65F986FD" w14:textId="77777777" w:rsidR="00844853" w:rsidRPr="00844853" w:rsidRDefault="00844853" w:rsidP="00844853">
      <w:pPr>
        <w:widowControl w:val="0"/>
        <w:spacing w:after="0" w:line="240" w:lineRule="auto"/>
        <w:ind w:firstLine="709"/>
        <w:jc w:val="both"/>
        <w:outlineLvl w:val="0"/>
        <w:rPr>
          <w:rFonts w:ascii="Times New Roman" w:eastAsia="Times New Roman" w:hAnsi="Times New Roman" w:cs="Times New Roman"/>
          <w:color w:val="000000"/>
          <w:sz w:val="28"/>
          <w:szCs w:val="28"/>
        </w:rPr>
      </w:pPr>
      <w:proofErr w:type="spellStart"/>
      <w:r w:rsidRPr="00844853">
        <w:rPr>
          <w:rFonts w:ascii="Times New Roman" w:eastAsia="Times New Roman" w:hAnsi="Times New Roman" w:cs="Times New Roman"/>
          <w:color w:val="000000"/>
          <w:sz w:val="28"/>
          <w:szCs w:val="28"/>
        </w:rPr>
        <w:t>Заплановано</w:t>
      </w:r>
      <w:proofErr w:type="spellEnd"/>
      <w:r w:rsidRPr="00844853">
        <w:rPr>
          <w:rFonts w:ascii="Times New Roman" w:eastAsia="Times New Roman" w:hAnsi="Times New Roman" w:cs="Times New Roman"/>
          <w:color w:val="000000"/>
          <w:sz w:val="28"/>
          <w:szCs w:val="28"/>
        </w:rPr>
        <w:t xml:space="preserve"> ввести в </w:t>
      </w:r>
      <w:proofErr w:type="spellStart"/>
      <w:r w:rsidRPr="00844853">
        <w:rPr>
          <w:rFonts w:ascii="Times New Roman" w:eastAsia="Times New Roman" w:hAnsi="Times New Roman" w:cs="Times New Roman"/>
          <w:color w:val="000000"/>
          <w:sz w:val="28"/>
          <w:szCs w:val="28"/>
        </w:rPr>
        <w:t>експлуатацію</w:t>
      </w:r>
      <w:proofErr w:type="spellEnd"/>
      <w:r w:rsidRPr="00844853">
        <w:rPr>
          <w:rFonts w:ascii="Times New Roman" w:eastAsia="Times New Roman" w:hAnsi="Times New Roman" w:cs="Times New Roman"/>
          <w:color w:val="000000"/>
          <w:sz w:val="28"/>
          <w:szCs w:val="28"/>
        </w:rPr>
        <w:t xml:space="preserve"> </w:t>
      </w:r>
      <w:proofErr w:type="spellStart"/>
      <w:r w:rsidRPr="00844853">
        <w:rPr>
          <w:rFonts w:ascii="Times New Roman" w:eastAsia="Times New Roman" w:hAnsi="Times New Roman" w:cs="Times New Roman"/>
          <w:color w:val="000000"/>
          <w:sz w:val="28"/>
          <w:szCs w:val="28"/>
        </w:rPr>
        <w:t>чотири</w:t>
      </w:r>
      <w:proofErr w:type="spellEnd"/>
      <w:r w:rsidRPr="00844853">
        <w:rPr>
          <w:rFonts w:ascii="Times New Roman" w:eastAsia="Times New Roman" w:hAnsi="Times New Roman" w:cs="Times New Roman"/>
          <w:color w:val="000000"/>
          <w:sz w:val="28"/>
          <w:szCs w:val="28"/>
        </w:rPr>
        <w:t xml:space="preserve"> </w:t>
      </w:r>
      <w:proofErr w:type="spellStart"/>
      <w:r w:rsidRPr="00844853">
        <w:rPr>
          <w:rFonts w:ascii="Times New Roman" w:eastAsia="Times New Roman" w:hAnsi="Times New Roman" w:cs="Times New Roman"/>
          <w:color w:val="000000"/>
          <w:sz w:val="28"/>
          <w:szCs w:val="28"/>
        </w:rPr>
        <w:t>багатоквартирні</w:t>
      </w:r>
      <w:proofErr w:type="spellEnd"/>
      <w:r w:rsidRPr="00844853">
        <w:rPr>
          <w:rFonts w:ascii="Times New Roman" w:eastAsia="Times New Roman" w:hAnsi="Times New Roman" w:cs="Times New Roman"/>
          <w:color w:val="000000"/>
          <w:sz w:val="28"/>
          <w:szCs w:val="28"/>
        </w:rPr>
        <w:t xml:space="preserve"> </w:t>
      </w:r>
      <w:proofErr w:type="spellStart"/>
      <w:r w:rsidRPr="00844853">
        <w:rPr>
          <w:rFonts w:ascii="Times New Roman" w:eastAsia="Times New Roman" w:hAnsi="Times New Roman" w:cs="Times New Roman"/>
          <w:color w:val="000000"/>
          <w:sz w:val="28"/>
          <w:szCs w:val="28"/>
        </w:rPr>
        <w:t>будинки</w:t>
      </w:r>
      <w:proofErr w:type="spellEnd"/>
      <w:r w:rsidRPr="00844853">
        <w:rPr>
          <w:rFonts w:ascii="Times New Roman" w:eastAsia="Times New Roman" w:hAnsi="Times New Roman" w:cs="Times New Roman"/>
          <w:color w:val="000000"/>
          <w:sz w:val="28"/>
          <w:szCs w:val="28"/>
        </w:rPr>
        <w:t xml:space="preserve"> на 116 квартир (28 </w:t>
      </w:r>
      <w:proofErr w:type="spellStart"/>
      <w:r w:rsidRPr="00844853">
        <w:rPr>
          <w:rFonts w:ascii="Times New Roman" w:eastAsia="Times New Roman" w:hAnsi="Times New Roman" w:cs="Times New Roman"/>
          <w:color w:val="000000"/>
          <w:sz w:val="28"/>
          <w:szCs w:val="28"/>
        </w:rPr>
        <w:t>однокімнатних</w:t>
      </w:r>
      <w:proofErr w:type="spellEnd"/>
      <w:r w:rsidRPr="00844853">
        <w:rPr>
          <w:rFonts w:ascii="Times New Roman" w:eastAsia="Times New Roman" w:hAnsi="Times New Roman" w:cs="Times New Roman"/>
          <w:color w:val="000000"/>
          <w:sz w:val="28"/>
          <w:szCs w:val="28"/>
        </w:rPr>
        <w:t xml:space="preserve"> та 88 </w:t>
      </w:r>
      <w:proofErr w:type="spellStart"/>
      <w:r w:rsidRPr="00844853">
        <w:rPr>
          <w:rFonts w:ascii="Times New Roman" w:eastAsia="Times New Roman" w:hAnsi="Times New Roman" w:cs="Times New Roman"/>
          <w:color w:val="000000"/>
          <w:sz w:val="28"/>
          <w:szCs w:val="28"/>
        </w:rPr>
        <w:t>двокімнатних</w:t>
      </w:r>
      <w:proofErr w:type="spellEnd"/>
      <w:r w:rsidRPr="00844853">
        <w:rPr>
          <w:rFonts w:ascii="Times New Roman" w:eastAsia="Times New Roman" w:hAnsi="Times New Roman" w:cs="Times New Roman"/>
          <w:color w:val="000000"/>
          <w:sz w:val="28"/>
          <w:szCs w:val="28"/>
        </w:rPr>
        <w:t xml:space="preserve">), </w:t>
      </w:r>
      <w:proofErr w:type="spellStart"/>
      <w:r w:rsidRPr="00844853">
        <w:rPr>
          <w:rFonts w:ascii="Times New Roman" w:eastAsia="Times New Roman" w:hAnsi="Times New Roman" w:cs="Times New Roman"/>
          <w:color w:val="000000"/>
          <w:sz w:val="28"/>
          <w:szCs w:val="28"/>
        </w:rPr>
        <w:t>загальною</w:t>
      </w:r>
      <w:proofErr w:type="spellEnd"/>
      <w:r w:rsidRPr="00844853">
        <w:rPr>
          <w:rFonts w:ascii="Times New Roman" w:eastAsia="Times New Roman" w:hAnsi="Times New Roman" w:cs="Times New Roman"/>
          <w:color w:val="000000"/>
          <w:sz w:val="28"/>
          <w:szCs w:val="28"/>
        </w:rPr>
        <w:t xml:space="preserve"> </w:t>
      </w:r>
      <w:proofErr w:type="spellStart"/>
      <w:r w:rsidRPr="00844853">
        <w:rPr>
          <w:rFonts w:ascii="Times New Roman" w:eastAsia="Times New Roman" w:hAnsi="Times New Roman" w:cs="Times New Roman"/>
          <w:color w:val="000000"/>
          <w:sz w:val="28"/>
          <w:szCs w:val="28"/>
        </w:rPr>
        <w:t>місткістю</w:t>
      </w:r>
      <w:proofErr w:type="spellEnd"/>
      <w:r w:rsidRPr="00844853">
        <w:rPr>
          <w:rFonts w:ascii="Times New Roman" w:eastAsia="Times New Roman" w:hAnsi="Times New Roman" w:cs="Times New Roman"/>
          <w:color w:val="000000"/>
          <w:sz w:val="28"/>
          <w:szCs w:val="28"/>
        </w:rPr>
        <w:t xml:space="preserve"> 443 особи. </w:t>
      </w:r>
      <w:proofErr w:type="spellStart"/>
      <w:r w:rsidRPr="00844853">
        <w:rPr>
          <w:rFonts w:ascii="Times New Roman" w:eastAsia="Times New Roman" w:hAnsi="Times New Roman" w:cs="Times New Roman"/>
          <w:color w:val="000000"/>
          <w:sz w:val="28"/>
          <w:szCs w:val="28"/>
        </w:rPr>
        <w:t>Всі</w:t>
      </w:r>
      <w:proofErr w:type="spellEnd"/>
      <w:r w:rsidRPr="00844853">
        <w:rPr>
          <w:rFonts w:ascii="Times New Roman" w:eastAsia="Times New Roman" w:hAnsi="Times New Roman" w:cs="Times New Roman"/>
          <w:color w:val="000000"/>
          <w:sz w:val="28"/>
          <w:szCs w:val="28"/>
        </w:rPr>
        <w:t xml:space="preserve"> </w:t>
      </w:r>
      <w:proofErr w:type="spellStart"/>
      <w:r w:rsidRPr="00844853">
        <w:rPr>
          <w:rFonts w:ascii="Times New Roman" w:eastAsia="Times New Roman" w:hAnsi="Times New Roman" w:cs="Times New Roman"/>
          <w:color w:val="000000"/>
          <w:sz w:val="28"/>
          <w:szCs w:val="28"/>
        </w:rPr>
        <w:t>квартири</w:t>
      </w:r>
      <w:proofErr w:type="spellEnd"/>
      <w:r w:rsidRPr="00844853">
        <w:rPr>
          <w:rFonts w:ascii="Times New Roman" w:eastAsia="Times New Roman" w:hAnsi="Times New Roman" w:cs="Times New Roman"/>
          <w:color w:val="000000"/>
          <w:sz w:val="28"/>
          <w:szCs w:val="28"/>
        </w:rPr>
        <w:t xml:space="preserve"> на перших </w:t>
      </w:r>
      <w:proofErr w:type="spellStart"/>
      <w:r w:rsidRPr="00844853">
        <w:rPr>
          <w:rFonts w:ascii="Times New Roman" w:eastAsia="Times New Roman" w:hAnsi="Times New Roman" w:cs="Times New Roman"/>
          <w:color w:val="000000"/>
          <w:sz w:val="28"/>
          <w:szCs w:val="28"/>
        </w:rPr>
        <w:t>поверхах</w:t>
      </w:r>
      <w:proofErr w:type="spellEnd"/>
      <w:r w:rsidRPr="00844853">
        <w:rPr>
          <w:rFonts w:ascii="Times New Roman" w:eastAsia="Times New Roman" w:hAnsi="Times New Roman" w:cs="Times New Roman"/>
          <w:color w:val="000000"/>
          <w:sz w:val="28"/>
          <w:szCs w:val="28"/>
        </w:rPr>
        <w:t xml:space="preserve"> </w:t>
      </w:r>
      <w:proofErr w:type="spellStart"/>
      <w:r w:rsidRPr="00844853">
        <w:rPr>
          <w:rFonts w:ascii="Times New Roman" w:eastAsia="Times New Roman" w:hAnsi="Times New Roman" w:cs="Times New Roman"/>
          <w:color w:val="000000"/>
          <w:sz w:val="28"/>
          <w:szCs w:val="28"/>
        </w:rPr>
        <w:t>будуть</w:t>
      </w:r>
      <w:proofErr w:type="spellEnd"/>
      <w:r w:rsidRPr="00844853">
        <w:rPr>
          <w:rFonts w:ascii="Times New Roman" w:eastAsia="Times New Roman" w:hAnsi="Times New Roman" w:cs="Times New Roman"/>
          <w:color w:val="000000"/>
          <w:sz w:val="28"/>
          <w:szCs w:val="28"/>
        </w:rPr>
        <w:t xml:space="preserve"> </w:t>
      </w:r>
      <w:proofErr w:type="spellStart"/>
      <w:r w:rsidRPr="00844853">
        <w:rPr>
          <w:rFonts w:ascii="Times New Roman" w:eastAsia="Times New Roman" w:hAnsi="Times New Roman" w:cs="Times New Roman"/>
          <w:color w:val="000000"/>
          <w:sz w:val="28"/>
          <w:szCs w:val="28"/>
        </w:rPr>
        <w:t>пристосовані</w:t>
      </w:r>
      <w:proofErr w:type="spellEnd"/>
      <w:r w:rsidRPr="00844853">
        <w:rPr>
          <w:rFonts w:ascii="Times New Roman" w:eastAsia="Times New Roman" w:hAnsi="Times New Roman" w:cs="Times New Roman"/>
          <w:color w:val="000000"/>
          <w:sz w:val="28"/>
          <w:szCs w:val="28"/>
        </w:rPr>
        <w:t xml:space="preserve"> для </w:t>
      </w:r>
      <w:proofErr w:type="spellStart"/>
      <w:r w:rsidRPr="00844853">
        <w:rPr>
          <w:rFonts w:ascii="Times New Roman" w:eastAsia="Times New Roman" w:hAnsi="Times New Roman" w:cs="Times New Roman"/>
          <w:color w:val="000000"/>
          <w:sz w:val="28"/>
          <w:szCs w:val="28"/>
        </w:rPr>
        <w:t>маломобільних</w:t>
      </w:r>
      <w:proofErr w:type="spellEnd"/>
      <w:r w:rsidRPr="00844853">
        <w:rPr>
          <w:rFonts w:ascii="Times New Roman" w:eastAsia="Times New Roman" w:hAnsi="Times New Roman" w:cs="Times New Roman"/>
          <w:color w:val="000000"/>
          <w:sz w:val="28"/>
          <w:szCs w:val="28"/>
        </w:rPr>
        <w:t xml:space="preserve"> </w:t>
      </w:r>
      <w:proofErr w:type="spellStart"/>
      <w:r w:rsidRPr="00844853">
        <w:rPr>
          <w:rFonts w:ascii="Times New Roman" w:eastAsia="Times New Roman" w:hAnsi="Times New Roman" w:cs="Times New Roman"/>
          <w:color w:val="000000"/>
          <w:sz w:val="28"/>
          <w:szCs w:val="28"/>
        </w:rPr>
        <w:t>груп</w:t>
      </w:r>
      <w:proofErr w:type="spellEnd"/>
      <w:r w:rsidRPr="00844853">
        <w:rPr>
          <w:rFonts w:ascii="Times New Roman" w:eastAsia="Times New Roman" w:hAnsi="Times New Roman" w:cs="Times New Roman"/>
          <w:color w:val="000000"/>
          <w:sz w:val="28"/>
          <w:szCs w:val="28"/>
        </w:rPr>
        <w:t xml:space="preserve"> </w:t>
      </w:r>
      <w:proofErr w:type="spellStart"/>
      <w:r w:rsidRPr="00844853">
        <w:rPr>
          <w:rFonts w:ascii="Times New Roman" w:eastAsia="Times New Roman" w:hAnsi="Times New Roman" w:cs="Times New Roman"/>
          <w:color w:val="000000"/>
          <w:sz w:val="28"/>
          <w:szCs w:val="28"/>
        </w:rPr>
        <w:t>населення</w:t>
      </w:r>
      <w:proofErr w:type="spellEnd"/>
      <w:r w:rsidRPr="00844853">
        <w:rPr>
          <w:rFonts w:ascii="Times New Roman" w:eastAsia="Times New Roman" w:hAnsi="Times New Roman" w:cs="Times New Roman"/>
          <w:color w:val="000000"/>
          <w:sz w:val="28"/>
          <w:szCs w:val="28"/>
        </w:rPr>
        <w:t>.</w:t>
      </w:r>
    </w:p>
    <w:p w14:paraId="30BC7379" w14:textId="77777777" w:rsidR="00844853" w:rsidRPr="00844853" w:rsidRDefault="00844853" w:rsidP="00844853">
      <w:pPr>
        <w:widowControl w:val="0"/>
        <w:spacing w:after="0" w:line="240" w:lineRule="auto"/>
        <w:ind w:firstLine="708"/>
        <w:jc w:val="both"/>
        <w:rPr>
          <w:rFonts w:ascii="Times New Roman" w:eastAsia="Times New Roman" w:hAnsi="Times New Roman" w:cs="Times New Roman"/>
          <w:color w:val="000000"/>
          <w:sz w:val="28"/>
          <w:szCs w:val="28"/>
          <w:lang w:val="uk-UA"/>
        </w:rPr>
      </w:pPr>
      <w:r w:rsidRPr="00844853">
        <w:rPr>
          <w:rFonts w:ascii="Times New Roman" w:eastAsia="Times New Roman" w:hAnsi="Times New Roman" w:cs="Times New Roman"/>
          <w:color w:val="000000"/>
          <w:sz w:val="28"/>
          <w:szCs w:val="28"/>
          <w:lang w:val="uk-UA"/>
        </w:rPr>
        <w:t>Загальна площа житлових приміщень становить 6,6 тис. м</w:t>
      </w:r>
      <w:r w:rsidRPr="00844853">
        <w:rPr>
          <w:rFonts w:ascii="Times New Roman" w:eastAsia="Times New Roman" w:hAnsi="Times New Roman" w:cs="Times New Roman"/>
          <w:color w:val="000000"/>
          <w:sz w:val="28"/>
          <w:szCs w:val="28"/>
          <w:vertAlign w:val="superscript"/>
          <w:lang w:val="uk-UA"/>
        </w:rPr>
        <w:t>2</w:t>
      </w:r>
      <w:r w:rsidRPr="00844853">
        <w:rPr>
          <w:rFonts w:ascii="Times New Roman" w:eastAsia="Times New Roman" w:hAnsi="Times New Roman" w:cs="Times New Roman"/>
          <w:color w:val="000000"/>
          <w:sz w:val="28"/>
          <w:szCs w:val="28"/>
          <w:lang w:val="uk-UA"/>
        </w:rPr>
        <w:t>, а площа ділянки під забудову — 1,4 га.</w:t>
      </w:r>
    </w:p>
    <w:p w14:paraId="48A6C172" w14:textId="77777777" w:rsidR="00844853" w:rsidRPr="00844853" w:rsidRDefault="00844853" w:rsidP="00844853">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val="uk-UA"/>
        </w:rPr>
      </w:pPr>
      <w:r w:rsidRPr="00844853">
        <w:rPr>
          <w:rFonts w:ascii="Times New Roman" w:eastAsia="Times New Roman" w:hAnsi="Times New Roman" w:cs="Times New Roman"/>
          <w:color w:val="000000"/>
          <w:sz w:val="28"/>
          <w:szCs w:val="28"/>
          <w:shd w:val="clear" w:color="auto" w:fill="FFFFFF"/>
          <w:lang w:val="uk-UA"/>
        </w:rPr>
        <w:lastRenderedPageBreak/>
        <w:t>Рівень виконання робіт становить 14,0%. Об</w:t>
      </w:r>
      <w:r w:rsidRPr="00844853">
        <w:rPr>
          <w:rFonts w:ascii="Times New Roman" w:eastAsia="Times New Roman" w:hAnsi="Times New Roman" w:cs="Times New Roman"/>
          <w:color w:val="000000"/>
          <w:sz w:val="28"/>
          <w:szCs w:val="28"/>
          <w:shd w:val="clear" w:color="auto" w:fill="FFFFFF"/>
        </w:rPr>
        <w:t>’</w:t>
      </w:r>
      <w:proofErr w:type="spellStart"/>
      <w:r w:rsidRPr="00844853">
        <w:rPr>
          <w:rFonts w:ascii="Times New Roman" w:eastAsia="Times New Roman" w:hAnsi="Times New Roman" w:cs="Times New Roman"/>
          <w:color w:val="000000"/>
          <w:sz w:val="28"/>
          <w:szCs w:val="28"/>
          <w:shd w:val="clear" w:color="auto" w:fill="FFFFFF"/>
          <w:lang w:val="uk-UA"/>
        </w:rPr>
        <w:t>єкт</w:t>
      </w:r>
      <w:proofErr w:type="spellEnd"/>
      <w:r w:rsidRPr="00844853">
        <w:rPr>
          <w:rFonts w:ascii="Times New Roman" w:eastAsia="Times New Roman" w:hAnsi="Times New Roman" w:cs="Times New Roman"/>
          <w:color w:val="000000"/>
          <w:sz w:val="28"/>
          <w:szCs w:val="28"/>
          <w:shd w:val="clear" w:color="auto" w:fill="FFFFFF"/>
          <w:lang w:val="uk-UA"/>
        </w:rPr>
        <w:t xml:space="preserve"> заплановано ввести в експлуатацію до 30 вересня 2025 року.</w:t>
      </w:r>
    </w:p>
    <w:p w14:paraId="4E033427" w14:textId="078B12AD" w:rsidR="001032D0" w:rsidRPr="004979EC" w:rsidRDefault="00B1252E" w:rsidP="00DF14FB">
      <w:pPr>
        <w:pStyle w:val="af0"/>
        <w:ind w:firstLine="709"/>
        <w:jc w:val="both"/>
        <w:rPr>
          <w:rFonts w:ascii="Times New Roman" w:hAnsi="Times New Roman" w:cs="Times New Roman"/>
          <w:color w:val="000000" w:themeColor="text1"/>
          <w:sz w:val="28"/>
          <w:szCs w:val="28"/>
          <w:lang w:val="uk-UA"/>
        </w:rPr>
      </w:pPr>
      <w:r w:rsidRPr="004979EC">
        <w:rPr>
          <w:rFonts w:ascii="Times New Roman" w:hAnsi="Times New Roman" w:cs="Times New Roman"/>
          <w:color w:val="000000" w:themeColor="text1"/>
          <w:sz w:val="28"/>
          <w:szCs w:val="28"/>
          <w:lang w:val="uk-UA"/>
        </w:rPr>
        <w:t>В межах меморандуму</w:t>
      </w:r>
      <w:r w:rsidR="001032D0" w:rsidRPr="004979EC">
        <w:rPr>
          <w:rFonts w:ascii="Times New Roman" w:hAnsi="Times New Roman" w:cs="Times New Roman"/>
          <w:color w:val="000000" w:themeColor="text1"/>
          <w:sz w:val="28"/>
          <w:szCs w:val="28"/>
          <w:lang w:val="uk-UA"/>
        </w:rPr>
        <w:t xml:space="preserve"> про партнерство та співпрацю</w:t>
      </w:r>
      <w:r w:rsidRPr="004979EC">
        <w:rPr>
          <w:rFonts w:ascii="Times New Roman" w:hAnsi="Times New Roman" w:cs="Times New Roman"/>
          <w:color w:val="000000" w:themeColor="text1"/>
          <w:sz w:val="28"/>
          <w:szCs w:val="28"/>
          <w:lang w:val="uk-UA"/>
        </w:rPr>
        <w:t xml:space="preserve"> між Товариством Червоного Хреста України, Житомирською обласною військовою адміністрацією та Житомирською міською радою</w:t>
      </w:r>
      <w:r w:rsidR="001032D0" w:rsidRPr="004979EC">
        <w:rPr>
          <w:rFonts w:ascii="Times New Roman" w:hAnsi="Times New Roman" w:cs="Times New Roman"/>
          <w:color w:val="000000" w:themeColor="text1"/>
          <w:sz w:val="28"/>
          <w:szCs w:val="28"/>
          <w:lang w:val="uk-UA"/>
        </w:rPr>
        <w:t xml:space="preserve"> на території Житомирської міської територіальної громади </w:t>
      </w:r>
      <w:r w:rsidRPr="004979EC">
        <w:rPr>
          <w:rFonts w:ascii="Times New Roman" w:hAnsi="Times New Roman" w:cs="Times New Roman"/>
          <w:color w:val="000000" w:themeColor="text1"/>
          <w:sz w:val="28"/>
          <w:szCs w:val="28"/>
          <w:lang w:val="uk-UA"/>
        </w:rPr>
        <w:t xml:space="preserve">облаштовано модульне містечко із </w:t>
      </w:r>
      <w:r w:rsidR="001032D0" w:rsidRPr="004979EC">
        <w:rPr>
          <w:rFonts w:ascii="Times New Roman" w:hAnsi="Times New Roman" w:cs="Times New Roman"/>
          <w:color w:val="000000" w:themeColor="text1"/>
          <w:sz w:val="28"/>
          <w:szCs w:val="28"/>
          <w:lang w:val="uk-UA"/>
        </w:rPr>
        <w:t xml:space="preserve">тимчасових споруд зі збірних модулів, призначених для компактного поселення внутрішньо переміщених осіб, які зареєстровані на території громади. </w:t>
      </w:r>
    </w:p>
    <w:p w14:paraId="6BF49EC5" w14:textId="637B3ED4" w:rsidR="001032D0" w:rsidRPr="00421840" w:rsidRDefault="001032D0" w:rsidP="00082751">
      <w:pPr>
        <w:pStyle w:val="af0"/>
        <w:ind w:firstLine="709"/>
        <w:jc w:val="both"/>
        <w:rPr>
          <w:rFonts w:ascii="Times New Roman" w:hAnsi="Times New Roman" w:cs="Times New Roman"/>
          <w:color w:val="000000" w:themeColor="text1"/>
          <w:sz w:val="28"/>
          <w:szCs w:val="28"/>
          <w:lang w:val="uk-UA"/>
        </w:rPr>
      </w:pPr>
      <w:r w:rsidRPr="00421840">
        <w:rPr>
          <w:rFonts w:ascii="Times New Roman" w:hAnsi="Times New Roman" w:cs="Times New Roman"/>
          <w:color w:val="000000" w:themeColor="text1"/>
          <w:sz w:val="28"/>
          <w:szCs w:val="28"/>
          <w:lang w:val="uk-UA"/>
        </w:rPr>
        <w:t>Для облаштування модульного містечка Житомирською міською радою виділено земельну ділянку</w:t>
      </w:r>
      <w:r w:rsidR="00E33201" w:rsidRPr="00421840">
        <w:rPr>
          <w:rFonts w:ascii="Times New Roman" w:hAnsi="Times New Roman" w:cs="Times New Roman"/>
          <w:color w:val="000000" w:themeColor="text1"/>
          <w:sz w:val="28"/>
          <w:szCs w:val="28"/>
          <w:lang w:val="uk-UA"/>
        </w:rPr>
        <w:t>.</w:t>
      </w:r>
      <w:r w:rsidRPr="00421840">
        <w:rPr>
          <w:rFonts w:ascii="Times New Roman" w:hAnsi="Times New Roman" w:cs="Times New Roman"/>
          <w:color w:val="000000" w:themeColor="text1"/>
          <w:sz w:val="28"/>
          <w:szCs w:val="28"/>
          <w:lang w:val="uk-UA"/>
        </w:rPr>
        <w:t xml:space="preserve"> </w:t>
      </w:r>
      <w:r w:rsidR="00E33201" w:rsidRPr="00421840">
        <w:rPr>
          <w:rFonts w:ascii="Times New Roman" w:hAnsi="Times New Roman" w:cs="Times New Roman"/>
          <w:color w:val="000000" w:themeColor="text1"/>
          <w:sz w:val="28"/>
          <w:szCs w:val="28"/>
          <w:lang w:val="uk-UA"/>
        </w:rPr>
        <w:t xml:space="preserve">За кошти бюджету громади </w:t>
      </w:r>
      <w:r w:rsidRPr="00421840">
        <w:rPr>
          <w:rFonts w:ascii="Times New Roman" w:hAnsi="Times New Roman" w:cs="Times New Roman"/>
          <w:color w:val="000000" w:themeColor="text1"/>
          <w:sz w:val="28"/>
          <w:szCs w:val="28"/>
          <w:lang w:val="uk-UA"/>
        </w:rPr>
        <w:t>збудовано мережі водопостачання та водовідведення, зовнішнього освітлення, фундаменти та здійснено благоустрій території.</w:t>
      </w:r>
    </w:p>
    <w:p w14:paraId="74ACE9B1" w14:textId="148A3464" w:rsidR="00844853" w:rsidRPr="004979EC" w:rsidRDefault="001032D0" w:rsidP="002616C0">
      <w:pPr>
        <w:pStyle w:val="af0"/>
        <w:widowControl w:val="0"/>
        <w:ind w:firstLine="709"/>
        <w:jc w:val="both"/>
        <w:rPr>
          <w:rFonts w:ascii="Times New Roman" w:hAnsi="Times New Roman" w:cs="Times New Roman"/>
          <w:color w:val="000000" w:themeColor="text1"/>
          <w:sz w:val="28"/>
          <w:szCs w:val="28"/>
          <w:lang w:val="uk-UA"/>
        </w:rPr>
      </w:pPr>
      <w:r w:rsidRPr="004979EC">
        <w:rPr>
          <w:rFonts w:ascii="Times New Roman" w:hAnsi="Times New Roman" w:cs="Times New Roman"/>
          <w:color w:val="000000" w:themeColor="text1"/>
          <w:sz w:val="28"/>
          <w:szCs w:val="28"/>
          <w:lang w:val="uk-UA"/>
        </w:rPr>
        <w:t>За рахунок коштів Товариства Червоного Хреста України профінансовано встановлення 56 модульних будинків та їх облаштування. У будинку є дві спальні, кухня-студія та окрема ванна кімната. Загальна площа модульного будинку становить 45 м</w:t>
      </w:r>
      <w:r w:rsidRPr="004979EC">
        <w:rPr>
          <w:rFonts w:ascii="Times New Roman" w:hAnsi="Times New Roman" w:cs="Times New Roman"/>
          <w:color w:val="000000" w:themeColor="text1"/>
          <w:sz w:val="28"/>
          <w:szCs w:val="28"/>
          <w:vertAlign w:val="superscript"/>
          <w:lang w:val="uk-UA"/>
        </w:rPr>
        <w:t>2</w:t>
      </w:r>
      <w:r w:rsidRPr="004979EC">
        <w:rPr>
          <w:rFonts w:ascii="Times New Roman" w:hAnsi="Times New Roman" w:cs="Times New Roman"/>
          <w:color w:val="000000" w:themeColor="text1"/>
          <w:sz w:val="28"/>
          <w:szCs w:val="28"/>
          <w:lang w:val="uk-UA"/>
        </w:rPr>
        <w:t>. Оселі розраховані на проживання до чотирьох осіб та облаштовано меблями, побутовою технікою.</w:t>
      </w:r>
    </w:p>
    <w:p w14:paraId="744FA925" w14:textId="77777777" w:rsidR="00B1252E" w:rsidRPr="00844853" w:rsidRDefault="00B1252E" w:rsidP="00B1252E">
      <w:pPr>
        <w:pStyle w:val="af0"/>
        <w:ind w:firstLine="567"/>
        <w:jc w:val="both"/>
        <w:rPr>
          <w:rFonts w:ascii="Times New Roman" w:hAnsi="Times New Roman" w:cs="Times New Roman"/>
          <w:color w:val="FF0000"/>
          <w:sz w:val="28"/>
          <w:szCs w:val="28"/>
          <w:lang w:val="uk-UA"/>
        </w:rPr>
      </w:pPr>
    </w:p>
    <w:p w14:paraId="0321967F" w14:textId="463636AF" w:rsidR="00B23F18" w:rsidRDefault="00B23F18" w:rsidP="00B23F18">
      <w:pPr>
        <w:widowControl w:val="0"/>
        <w:spacing w:after="0" w:line="240" w:lineRule="auto"/>
        <w:jc w:val="both"/>
        <w:rPr>
          <w:rFonts w:ascii="Times New Roman" w:eastAsiaTheme="minorHAnsi" w:hAnsi="Times New Roman" w:cs="Times New Roman"/>
          <w:b/>
          <w:color w:val="000000" w:themeColor="text1"/>
          <w:sz w:val="28"/>
          <w:szCs w:val="28"/>
          <w:lang w:val="uk-UA" w:eastAsia="en-US"/>
        </w:rPr>
      </w:pPr>
      <w:r w:rsidRPr="00D31B15">
        <w:rPr>
          <w:rFonts w:ascii="Times New Roman" w:eastAsiaTheme="minorHAnsi" w:hAnsi="Times New Roman" w:cs="Times New Roman"/>
          <w:b/>
          <w:color w:val="000000" w:themeColor="text1"/>
          <w:sz w:val="28"/>
          <w:szCs w:val="28"/>
          <w:lang w:val="uk-UA" w:eastAsia="en-US"/>
        </w:rPr>
        <w:t>Охорона дитинства</w:t>
      </w:r>
    </w:p>
    <w:p w14:paraId="15E9C328"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Упродовж січня-вересня 2024 року до служби (управління) у справах дітей міської ради надійшло 83 повідомлення про неналежне виконання батьками обов’язків з виховання та утримання дітей, 76 повідомлень про відсутність дітей у навчальних закладах без поважних причин та залучення їх до навчання, 27 повідомлень щодо ймовірного вчинення насильства та жорстокого поводження над дітьми, 42 повідомлення про проведення відповідної профілактичної роботи з підлітками, які мають проблеми із законом. До органів внутрішніх справ направлено 73 клопотання про притягнення батьків до адміністративної відповідальності за ухилення від виконання батьківських обов’язків.</w:t>
      </w:r>
    </w:p>
    <w:p w14:paraId="43F09CA3"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З метою виявлення причин неблагополуччя в сім’ях, усунення причин та умов дитячої безпритульності з дітьми та їх батьками проведено відповідну профілактичну роботу, обстежено матеріально-побутові умови проживання дітей, надано консультативну, гуманітарну допомогу.</w:t>
      </w:r>
    </w:p>
    <w:p w14:paraId="00B60185" w14:textId="77777777" w:rsidR="003A0F7F" w:rsidRPr="003A0F7F" w:rsidRDefault="003A0F7F" w:rsidP="00D977D9">
      <w:pPr>
        <w:widowControl w:val="0"/>
        <w:spacing w:after="0" w:line="240" w:lineRule="auto"/>
        <w:ind w:firstLine="709"/>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Проведено 1807 обстежень умов проживання зазначеної категорії дітей, поставлено на облік 256 дітей з 195 сімей для проведення профілактичної роботи.</w:t>
      </w:r>
    </w:p>
    <w:p w14:paraId="6164F8CC" w14:textId="77777777" w:rsidR="003A0F7F" w:rsidRPr="003A0F7F" w:rsidRDefault="003A0F7F" w:rsidP="00294488">
      <w:pPr>
        <w:widowControl w:val="0"/>
        <w:spacing w:after="0" w:line="240" w:lineRule="auto"/>
        <w:ind w:firstLine="709"/>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 xml:space="preserve">Станом на 01.10.2024 року на обліку в службі (управлінні) у справах дітей міської ради перебувало 628 дітей, які опинились у складних життєвих обставинах, а саме: 72 дитини, які проживають у 36 сім’ях, де батьки або особи, які їх замінюють, ухиляються від виконання батьківських обов’язків; 6 дітей, які систематично самовільно залишають місця постійного проживання з 5 сімей; 532 дитини, які зазнали фізичного, психологічного, сексуального або економічного насильства, зокрема 512 дітей, яким надано статус постраждалих </w:t>
      </w:r>
      <w:r w:rsidRPr="003A0F7F">
        <w:rPr>
          <w:rFonts w:ascii="Times New Roman" w:eastAsia="Times New Roman" w:hAnsi="Times New Roman" w:cs="Times New Roman"/>
          <w:color w:val="000000"/>
          <w:sz w:val="28"/>
          <w:szCs w:val="28"/>
          <w:lang w:val="uk-UA"/>
        </w:rPr>
        <w:lastRenderedPageBreak/>
        <w:t>внаслідок збройних конфліктів, які проживають у 346 сім’ях.</w:t>
      </w:r>
    </w:p>
    <w:p w14:paraId="79A98DC3"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FF0000"/>
          <w:sz w:val="28"/>
          <w:szCs w:val="28"/>
          <w:lang w:val="uk-UA"/>
        </w:rPr>
      </w:pPr>
      <w:r w:rsidRPr="003A0F7F">
        <w:rPr>
          <w:rFonts w:ascii="Times New Roman" w:eastAsia="Times New Roman" w:hAnsi="Times New Roman" w:cs="Times New Roman"/>
          <w:color w:val="000000"/>
          <w:sz w:val="28"/>
          <w:szCs w:val="28"/>
          <w:lang w:val="uk-UA"/>
        </w:rPr>
        <w:t>В громаді функціонує 4 патронатні сім</w:t>
      </w:r>
      <w:r w:rsidRPr="003A0F7F">
        <w:rPr>
          <w:rFonts w:ascii="Times New Roman" w:eastAsia="Times New Roman" w:hAnsi="Times New Roman" w:cs="Times New Roman"/>
          <w:color w:val="000000"/>
          <w:sz w:val="28"/>
          <w:szCs w:val="28"/>
        </w:rPr>
        <w:t>’</w:t>
      </w:r>
      <w:r w:rsidRPr="003A0F7F">
        <w:rPr>
          <w:rFonts w:ascii="Times New Roman" w:eastAsia="Times New Roman" w:hAnsi="Times New Roman" w:cs="Times New Roman"/>
          <w:color w:val="000000"/>
          <w:sz w:val="28"/>
          <w:szCs w:val="28"/>
          <w:lang w:val="uk-UA"/>
        </w:rPr>
        <w:t>ї.</w:t>
      </w:r>
    </w:p>
    <w:p w14:paraId="78B06D78"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Станом на 30.09.2024 року на обліку в службі (управління ) у справах дітей міської ради перебувало 323 дитини-сироти та дитини, позбавленої батьківського піклування, та 10 дітей, які залишились без батьківського піклування.</w:t>
      </w:r>
    </w:p>
    <w:p w14:paraId="236489B5" w14:textId="77777777" w:rsidR="003A0F7F" w:rsidRPr="003A0F7F" w:rsidRDefault="003A0F7F" w:rsidP="003A0F7F">
      <w:pPr>
        <w:widowControl w:val="0"/>
        <w:spacing w:after="0" w:line="240" w:lineRule="auto"/>
        <w:ind w:firstLine="709"/>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Упродовж 9 місяців 2024 року поставлено на облік 35 дітей-сиріт та дітей, позбавлених батьківського піклування, та 10 дітей, які залишились без батьківського піклування.</w:t>
      </w:r>
    </w:p>
    <w:p w14:paraId="6303BAFF"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Статуси дитини-сироти чи дитини, позбавленої батьківського піклування надано 35 дітям.</w:t>
      </w:r>
    </w:p>
    <w:p w14:paraId="2129A51A" w14:textId="77777777" w:rsidR="003A0F7F" w:rsidRPr="003A0F7F" w:rsidRDefault="003A0F7F" w:rsidP="00CD3147">
      <w:pPr>
        <w:widowControl w:val="0"/>
        <w:tabs>
          <w:tab w:val="left" w:pos="709"/>
        </w:tabs>
        <w:spacing w:after="0" w:line="240" w:lineRule="auto"/>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FF0000"/>
          <w:sz w:val="28"/>
          <w:szCs w:val="28"/>
          <w:lang w:val="uk-UA"/>
        </w:rPr>
        <w:t xml:space="preserve">  </w:t>
      </w:r>
      <w:r w:rsidRPr="003A0F7F">
        <w:rPr>
          <w:rFonts w:ascii="Times New Roman" w:eastAsia="Times New Roman" w:hAnsi="Times New Roman" w:cs="Times New Roman"/>
          <w:color w:val="FF0000"/>
          <w:sz w:val="28"/>
          <w:szCs w:val="28"/>
          <w:lang w:val="uk-UA"/>
        </w:rPr>
        <w:tab/>
      </w:r>
      <w:r w:rsidRPr="003A0F7F">
        <w:rPr>
          <w:rFonts w:ascii="Times New Roman" w:eastAsia="Times New Roman" w:hAnsi="Times New Roman" w:cs="Times New Roman"/>
          <w:color w:val="000000"/>
          <w:sz w:val="28"/>
          <w:szCs w:val="28"/>
          <w:lang w:val="uk-UA"/>
        </w:rPr>
        <w:t xml:space="preserve">До сімейних форм виховання влаштовано 305 дітей-сиріт та дітей, позбавлених батьківського піклування, що становить 94,4% від загальної кількості таких дітей, а саме: 235 дітей виховуються в сім’ях опікунів, піклувальників, 53 – влаштовано до дитячих будинків сімейного типу, 10 – до прийомних сімей, 7 – тимчасово перебувають в сім’ях родичів, знайомих. </w:t>
      </w:r>
    </w:p>
    <w:p w14:paraId="55AF8F77"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У закладах інституційного догляду та виховання дітей перебуває                          18 статусних дітей, що становить 5,6%.</w:t>
      </w:r>
    </w:p>
    <w:p w14:paraId="4B1FAAD6"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 xml:space="preserve">Упродовж 2024 року усиновлено 5 дітей. </w:t>
      </w:r>
    </w:p>
    <w:p w14:paraId="18E9AF15"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 xml:space="preserve">На території громади функціонує 9 дитячих будинків сімейного типу, в яких виховується 59 дітей. </w:t>
      </w:r>
    </w:p>
    <w:p w14:paraId="57EE7C37" w14:textId="77777777" w:rsidR="003A0F7F" w:rsidRPr="003A0F7F" w:rsidRDefault="003A0F7F" w:rsidP="003A0F7F">
      <w:pPr>
        <w:widowControl w:val="0"/>
        <w:spacing w:after="0" w:line="240" w:lineRule="auto"/>
        <w:ind w:firstLine="709"/>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 xml:space="preserve">В межах співпраці з Центром міжнародної співпраці і розвитку Естонії триває будівництво 4 будинків для дитячих будинків сімейного типу. </w:t>
      </w:r>
    </w:p>
    <w:p w14:paraId="73201DAC" w14:textId="77777777" w:rsidR="003A0F7F" w:rsidRPr="003A0F7F" w:rsidRDefault="003A0F7F" w:rsidP="003A0F7F">
      <w:pPr>
        <w:widowControl w:val="0"/>
        <w:spacing w:after="0" w:line="240" w:lineRule="auto"/>
        <w:ind w:firstLine="709"/>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За кошти бюджету громади відремонтовано приміщення дитячого будинку сімейного типу на загальну суму 98,0 тис. грн.</w:t>
      </w:r>
    </w:p>
    <w:p w14:paraId="321F4B91" w14:textId="77777777" w:rsidR="003A0F7F" w:rsidRPr="003A0F7F" w:rsidRDefault="003A0F7F" w:rsidP="003A0F7F">
      <w:pPr>
        <w:spacing w:after="0" w:line="240" w:lineRule="auto"/>
        <w:ind w:firstLine="708"/>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 xml:space="preserve">Організовано та проведено захід «Коли сміється дитина – посміхається небо!», до якого долучилися 18 нових родин </w:t>
      </w:r>
      <w:proofErr w:type="spellStart"/>
      <w:r w:rsidRPr="003A0F7F">
        <w:rPr>
          <w:rFonts w:ascii="Times New Roman" w:eastAsia="Times New Roman" w:hAnsi="Times New Roman" w:cs="Times New Roman"/>
          <w:color w:val="000000"/>
          <w:sz w:val="28"/>
          <w:szCs w:val="28"/>
          <w:lang w:val="uk-UA"/>
        </w:rPr>
        <w:t>усиновлювачів</w:t>
      </w:r>
      <w:proofErr w:type="spellEnd"/>
      <w:r w:rsidRPr="003A0F7F">
        <w:rPr>
          <w:rFonts w:ascii="Times New Roman" w:eastAsia="Times New Roman" w:hAnsi="Times New Roman" w:cs="Times New Roman"/>
          <w:color w:val="000000"/>
          <w:sz w:val="28"/>
          <w:szCs w:val="28"/>
          <w:lang w:val="uk-UA"/>
        </w:rPr>
        <w:t>, опікунів, піклувальників, прийомних та патронатних родин, які виховують 30 дітей. Діти отримали солодкі подарунки та м</w:t>
      </w:r>
      <w:r w:rsidRPr="003A0F7F">
        <w:rPr>
          <w:rFonts w:ascii="Times New Roman" w:eastAsia="Times New Roman" w:hAnsi="Times New Roman" w:cs="Times New Roman"/>
          <w:color w:val="000000"/>
          <w:sz w:val="28"/>
          <w:szCs w:val="28"/>
        </w:rPr>
        <w:t>’</w:t>
      </w:r>
      <w:r w:rsidRPr="003A0F7F">
        <w:rPr>
          <w:rFonts w:ascii="Times New Roman" w:eastAsia="Times New Roman" w:hAnsi="Times New Roman" w:cs="Times New Roman"/>
          <w:color w:val="000000"/>
          <w:sz w:val="28"/>
          <w:szCs w:val="28"/>
          <w:lang w:val="uk-UA"/>
        </w:rPr>
        <w:t>які іграшки, взяли участь в інтерактивній програмі та майстер-класі з розпису сумок.</w:t>
      </w:r>
      <w:r w:rsidRPr="003A0F7F">
        <w:rPr>
          <w:rFonts w:ascii="Times New Roman" w:eastAsia="Times New Roman" w:hAnsi="Times New Roman" w:cs="Times New Roman"/>
          <w:color w:val="FF0000"/>
          <w:sz w:val="28"/>
          <w:szCs w:val="28"/>
          <w:lang w:val="uk-UA"/>
        </w:rPr>
        <w:t xml:space="preserve"> </w:t>
      </w:r>
    </w:p>
    <w:p w14:paraId="75A2CBB8" w14:textId="77777777" w:rsidR="003A0F7F" w:rsidRPr="003A0F7F" w:rsidRDefault="003A0F7F" w:rsidP="003A0F7F">
      <w:pPr>
        <w:spacing w:after="0" w:line="240" w:lineRule="auto"/>
        <w:ind w:firstLine="567"/>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З метою виявлення дітей та підлітків, які бродяжать, жебракують, вживають спиртні напої, наркотичні та психотропні речовини, фактів щодо порушення правил торгівлі спиртними та тютюновими виробами, зокрема продаж їх неповнолітнім, упродовж 9 місяців 2024 року проведено 20 профілактичних рейдів під умовними назвами «Діти вулиці», «Канікули», «Підліток». Під час рейдів виявлено 31 дитину, 25 з яких влаштовано до лікарні, 6 – повернуто у сім</w:t>
      </w:r>
      <w:r w:rsidRPr="003A0F7F">
        <w:rPr>
          <w:rFonts w:ascii="Times New Roman" w:eastAsia="Times New Roman" w:hAnsi="Times New Roman" w:cs="Times New Roman"/>
          <w:color w:val="000000"/>
          <w:sz w:val="28"/>
          <w:szCs w:val="28"/>
        </w:rPr>
        <w:t>’</w:t>
      </w:r>
      <w:r w:rsidRPr="003A0F7F">
        <w:rPr>
          <w:rFonts w:ascii="Times New Roman" w:eastAsia="Times New Roman" w:hAnsi="Times New Roman" w:cs="Times New Roman"/>
          <w:color w:val="000000"/>
          <w:sz w:val="28"/>
          <w:szCs w:val="28"/>
          <w:lang w:val="uk-UA"/>
        </w:rPr>
        <w:t>ю.</w:t>
      </w:r>
    </w:p>
    <w:p w14:paraId="016E4E14" w14:textId="77777777" w:rsidR="003A0F7F" w:rsidRPr="003A0F7F" w:rsidRDefault="003A0F7F" w:rsidP="00E4590A">
      <w:pPr>
        <w:widowControl w:val="0"/>
        <w:spacing w:after="0" w:line="240" w:lineRule="auto"/>
        <w:ind w:firstLine="567"/>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t>Для запобігання негативним явищам у підлітковому середовищі проведено 43 інформаційно-консультативні лекції, бесіди з учнями навчальних закладів громади на антиалкогольну, антинаркотичну тематику, роз</w:t>
      </w:r>
      <w:r w:rsidRPr="003A0F7F">
        <w:rPr>
          <w:rFonts w:ascii="Times New Roman" w:eastAsia="Times New Roman" w:hAnsi="Times New Roman" w:cs="Times New Roman"/>
          <w:color w:val="000000"/>
          <w:sz w:val="28"/>
          <w:szCs w:val="28"/>
        </w:rPr>
        <w:t>’</w:t>
      </w:r>
      <w:proofErr w:type="spellStart"/>
      <w:r w:rsidRPr="003A0F7F">
        <w:rPr>
          <w:rFonts w:ascii="Times New Roman" w:eastAsia="Times New Roman" w:hAnsi="Times New Roman" w:cs="Times New Roman"/>
          <w:color w:val="000000"/>
          <w:sz w:val="28"/>
          <w:szCs w:val="28"/>
          <w:lang w:val="uk-UA"/>
        </w:rPr>
        <w:t>яснювальну</w:t>
      </w:r>
      <w:proofErr w:type="spellEnd"/>
      <w:r w:rsidRPr="003A0F7F">
        <w:rPr>
          <w:rFonts w:ascii="Times New Roman" w:eastAsia="Times New Roman" w:hAnsi="Times New Roman" w:cs="Times New Roman"/>
          <w:color w:val="000000"/>
          <w:sz w:val="28"/>
          <w:szCs w:val="28"/>
          <w:lang w:val="uk-UA"/>
        </w:rPr>
        <w:t xml:space="preserve"> роботу, спрямовану на пропаганду здорового способу життя, формування у неповнолітніх негативного ставлення до вживання наркотичних засобів та психотропних речовин. </w:t>
      </w:r>
    </w:p>
    <w:p w14:paraId="7FB60F08" w14:textId="77777777" w:rsidR="003A0F7F" w:rsidRPr="003A0F7F" w:rsidRDefault="003A0F7F" w:rsidP="003A0F7F">
      <w:pPr>
        <w:widowControl w:val="0"/>
        <w:spacing w:after="0" w:line="240" w:lineRule="auto"/>
        <w:ind w:firstLine="709"/>
        <w:contextualSpacing/>
        <w:jc w:val="both"/>
        <w:rPr>
          <w:rFonts w:ascii="Times New Roman" w:eastAsia="Times New Roman" w:hAnsi="Times New Roman" w:cs="Times New Roman"/>
          <w:color w:val="000000"/>
          <w:sz w:val="28"/>
          <w:szCs w:val="28"/>
          <w:lang w:val="uk-UA"/>
        </w:rPr>
      </w:pPr>
      <w:r w:rsidRPr="003A0F7F">
        <w:rPr>
          <w:rFonts w:ascii="Times New Roman" w:eastAsia="Times New Roman" w:hAnsi="Times New Roman" w:cs="Times New Roman"/>
          <w:color w:val="000000"/>
          <w:sz w:val="28"/>
          <w:szCs w:val="28"/>
          <w:lang w:val="uk-UA"/>
        </w:rPr>
        <w:lastRenderedPageBreak/>
        <w:t xml:space="preserve">Упродовж 9 місяців 2024 року взято на квартирний облік за місцем проживання 4 дитини, позбавлені батьківського піклування. </w:t>
      </w:r>
    </w:p>
    <w:p w14:paraId="066BA7D6" w14:textId="77777777" w:rsidR="003A0F7F" w:rsidRPr="003A0F7F" w:rsidRDefault="003A0F7F" w:rsidP="003A0F7F">
      <w:pPr>
        <w:spacing w:after="0" w:line="240" w:lineRule="auto"/>
        <w:ind w:firstLine="708"/>
        <w:contextualSpacing/>
        <w:jc w:val="both"/>
        <w:rPr>
          <w:rFonts w:ascii="Times New Roman" w:eastAsia="Times New Roman" w:hAnsi="Times New Roman" w:cs="Times New Roman"/>
          <w:color w:val="FF0000"/>
          <w:sz w:val="28"/>
          <w:szCs w:val="28"/>
          <w:lang w:val="uk-UA"/>
        </w:rPr>
      </w:pPr>
      <w:r w:rsidRPr="003A0F7F">
        <w:rPr>
          <w:rFonts w:ascii="Times New Roman" w:eastAsia="Times New Roman" w:hAnsi="Times New Roman" w:cs="Times New Roman"/>
          <w:color w:val="000000"/>
          <w:sz w:val="28"/>
          <w:szCs w:val="28"/>
          <w:lang w:val="uk-UA"/>
        </w:rPr>
        <w:t>Станом на 30.09.2024 року на квартирному обліку у виконавчому комітеті міської ради перебували 118 дітей-сиріт та дітей, позбавлених батьківського піклування, осіб з їх числа. На соціальному квартирному обліку перебували                  11 осіб з числа дітей-сиріт, дітей, позбавлених батьківського піклування, з яких 8 – отримали житлові приміщення з житлового фонду соціального призначення.</w:t>
      </w:r>
    </w:p>
    <w:p w14:paraId="28DCBF47" w14:textId="1E415378" w:rsidR="004B4D15" w:rsidRDefault="004B4D15" w:rsidP="00B23F18">
      <w:pPr>
        <w:widowControl w:val="0"/>
        <w:spacing w:after="0" w:line="240" w:lineRule="auto"/>
        <w:jc w:val="both"/>
        <w:rPr>
          <w:rFonts w:ascii="Times New Roman" w:eastAsiaTheme="minorHAnsi" w:hAnsi="Times New Roman" w:cs="Times New Roman"/>
          <w:b/>
          <w:color w:val="000000" w:themeColor="text1"/>
          <w:sz w:val="28"/>
          <w:szCs w:val="28"/>
          <w:lang w:val="uk-UA" w:eastAsia="en-US"/>
        </w:rPr>
      </w:pPr>
    </w:p>
    <w:p w14:paraId="602462BE" w14:textId="77777777" w:rsidR="00B23F18" w:rsidRPr="00E213D8" w:rsidRDefault="00B23F18" w:rsidP="004B4D15">
      <w:pPr>
        <w:tabs>
          <w:tab w:val="left" w:pos="2835"/>
        </w:tabs>
        <w:spacing w:after="0" w:line="240" w:lineRule="auto"/>
        <w:rPr>
          <w:rFonts w:ascii="Times New Roman" w:eastAsiaTheme="minorHAnsi" w:hAnsi="Times New Roman" w:cs="Times New Roman"/>
          <w:b/>
          <w:color w:val="000000" w:themeColor="text1"/>
          <w:sz w:val="28"/>
          <w:szCs w:val="28"/>
          <w:lang w:val="uk-UA" w:eastAsia="en-US"/>
        </w:rPr>
      </w:pPr>
      <w:r w:rsidRPr="00E213D8">
        <w:rPr>
          <w:rFonts w:ascii="Times New Roman" w:eastAsiaTheme="minorHAnsi" w:hAnsi="Times New Roman" w:cs="Times New Roman"/>
          <w:b/>
          <w:color w:val="000000" w:themeColor="text1"/>
          <w:sz w:val="28"/>
          <w:szCs w:val="28"/>
          <w:lang w:val="uk-UA" w:eastAsia="en-US"/>
        </w:rPr>
        <w:t xml:space="preserve">Громадська безпека </w:t>
      </w:r>
    </w:p>
    <w:p w14:paraId="51477AE2" w14:textId="77777777" w:rsidR="00517928" w:rsidRPr="00E213D8" w:rsidRDefault="00517928" w:rsidP="00517928">
      <w:pPr>
        <w:widowControl w:val="0"/>
        <w:spacing w:after="0" w:line="240" w:lineRule="auto"/>
        <w:ind w:firstLine="708"/>
        <w:jc w:val="both"/>
        <w:rPr>
          <w:rFonts w:ascii="Times New Roman" w:eastAsia="Calibri" w:hAnsi="Times New Roman" w:cs="Times New Roman"/>
          <w:color w:val="000000" w:themeColor="text1"/>
          <w:sz w:val="28"/>
          <w:szCs w:val="28"/>
          <w:lang w:val="uk-UA" w:eastAsia="en-US"/>
        </w:rPr>
      </w:pPr>
      <w:r w:rsidRPr="00E213D8">
        <w:rPr>
          <w:rFonts w:ascii="Times New Roman" w:eastAsia="Calibri" w:hAnsi="Times New Roman" w:cs="Times New Roman"/>
          <w:color w:val="000000" w:themeColor="text1"/>
          <w:sz w:val="28"/>
          <w:szCs w:val="28"/>
          <w:lang w:val="uk-UA" w:eastAsia="en-US"/>
        </w:rPr>
        <w:t>Безпека мешканців громади в умовах воєнного стану є головним завданням місцевої влади.</w:t>
      </w:r>
    </w:p>
    <w:p w14:paraId="3E421AF3" w14:textId="77777777" w:rsidR="00517928" w:rsidRPr="00E213D8" w:rsidRDefault="00517928" w:rsidP="0051792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 xml:space="preserve">З метою оповіщення населення про загрозу або виникнення надзвичайних ситуацій на території громади функціонує 39 </w:t>
      </w:r>
      <w:proofErr w:type="spellStart"/>
      <w:r w:rsidRPr="00E213D8">
        <w:rPr>
          <w:rFonts w:ascii="Times New Roman" w:eastAsiaTheme="minorHAnsi" w:hAnsi="Times New Roman" w:cs="Times New Roman"/>
          <w:color w:val="000000" w:themeColor="text1"/>
          <w:sz w:val="28"/>
          <w:szCs w:val="28"/>
          <w:lang w:val="uk-UA" w:eastAsia="en-US"/>
        </w:rPr>
        <w:t>електросирен</w:t>
      </w:r>
      <w:proofErr w:type="spellEnd"/>
      <w:r w:rsidRPr="00E213D8">
        <w:rPr>
          <w:rFonts w:ascii="Times New Roman" w:eastAsiaTheme="minorHAnsi" w:hAnsi="Times New Roman" w:cs="Times New Roman"/>
          <w:color w:val="000000" w:themeColor="text1"/>
          <w:sz w:val="28"/>
          <w:szCs w:val="28"/>
          <w:lang w:val="uk-UA" w:eastAsia="en-US"/>
        </w:rPr>
        <w:t xml:space="preserve">, що забезпечують покриття території сигналом «Увага всім!» на 89,0%. Також повідомлення про загрозу для безпеки громадян передавалися через різні канали комунікації: радіостанції «Радіо </w:t>
      </w:r>
      <w:proofErr w:type="spellStart"/>
      <w:r w:rsidRPr="00E213D8">
        <w:rPr>
          <w:rFonts w:ascii="Times New Roman" w:eastAsiaTheme="minorHAnsi" w:hAnsi="Times New Roman" w:cs="Times New Roman"/>
          <w:color w:val="000000" w:themeColor="text1"/>
          <w:sz w:val="28"/>
          <w:szCs w:val="28"/>
          <w:lang w:val="uk-UA" w:eastAsia="en-US"/>
        </w:rPr>
        <w:t>Рокс</w:t>
      </w:r>
      <w:proofErr w:type="spellEnd"/>
      <w:r w:rsidRPr="00E213D8">
        <w:rPr>
          <w:rFonts w:ascii="Times New Roman" w:eastAsiaTheme="minorHAnsi" w:hAnsi="Times New Roman" w:cs="Times New Roman"/>
          <w:color w:val="000000" w:themeColor="text1"/>
          <w:sz w:val="28"/>
          <w:szCs w:val="28"/>
          <w:lang w:val="uk-UA" w:eastAsia="en-US"/>
        </w:rPr>
        <w:t xml:space="preserve">», «Радіо Мелодія», «Наше радіо», «Хіт </w:t>
      </w:r>
      <w:r w:rsidRPr="00E213D8">
        <w:rPr>
          <w:rFonts w:ascii="Times New Roman" w:eastAsiaTheme="minorHAnsi" w:hAnsi="Times New Roman" w:cs="Times New Roman"/>
          <w:color w:val="000000" w:themeColor="text1"/>
          <w:sz w:val="28"/>
          <w:szCs w:val="28"/>
          <w:lang w:val="en-US" w:eastAsia="en-US"/>
        </w:rPr>
        <w:t>FM</w:t>
      </w:r>
      <w:r w:rsidRPr="00E213D8">
        <w:rPr>
          <w:rFonts w:ascii="Times New Roman" w:eastAsiaTheme="minorHAnsi" w:hAnsi="Times New Roman" w:cs="Times New Roman"/>
          <w:color w:val="000000" w:themeColor="text1"/>
          <w:sz w:val="28"/>
          <w:szCs w:val="28"/>
          <w:lang w:val="uk-UA" w:eastAsia="en-US"/>
        </w:rPr>
        <w:t xml:space="preserve">», «Радіо </w:t>
      </w:r>
      <w:proofErr w:type="spellStart"/>
      <w:r w:rsidRPr="00E213D8">
        <w:rPr>
          <w:rFonts w:ascii="Times New Roman" w:eastAsiaTheme="minorHAnsi" w:hAnsi="Times New Roman" w:cs="Times New Roman"/>
          <w:color w:val="000000" w:themeColor="text1"/>
          <w:sz w:val="28"/>
          <w:szCs w:val="28"/>
          <w:lang w:val="uk-UA" w:eastAsia="en-US"/>
        </w:rPr>
        <w:t>Байрактар</w:t>
      </w:r>
      <w:proofErr w:type="spellEnd"/>
      <w:r w:rsidRPr="00E213D8">
        <w:rPr>
          <w:rFonts w:ascii="Times New Roman" w:eastAsiaTheme="minorHAnsi" w:hAnsi="Times New Roman" w:cs="Times New Roman"/>
          <w:color w:val="000000" w:themeColor="text1"/>
          <w:sz w:val="28"/>
          <w:szCs w:val="28"/>
          <w:lang w:val="uk-UA" w:eastAsia="en-US"/>
        </w:rPr>
        <w:t xml:space="preserve">» та «Крок Радіо», місцеве телебачення, сторінки Житомирської міської ради у </w:t>
      </w:r>
      <w:r w:rsidRPr="00E213D8">
        <w:rPr>
          <w:rFonts w:ascii="Times New Roman" w:eastAsiaTheme="minorHAnsi" w:hAnsi="Times New Roman" w:cs="Times New Roman"/>
          <w:color w:val="000000" w:themeColor="text1"/>
          <w:sz w:val="28"/>
          <w:szCs w:val="28"/>
          <w:lang w:val="en-US" w:eastAsia="en-US"/>
        </w:rPr>
        <w:t>Facebook</w:t>
      </w:r>
      <w:r w:rsidRPr="00E213D8">
        <w:rPr>
          <w:rFonts w:ascii="Times New Roman" w:eastAsiaTheme="minorHAnsi" w:hAnsi="Times New Roman" w:cs="Times New Roman"/>
          <w:color w:val="000000" w:themeColor="text1"/>
          <w:sz w:val="28"/>
          <w:szCs w:val="28"/>
          <w:lang w:val="uk-UA" w:eastAsia="en-US"/>
        </w:rPr>
        <w:t xml:space="preserve">, </w:t>
      </w:r>
      <w:r w:rsidRPr="00E213D8">
        <w:rPr>
          <w:rFonts w:ascii="Times New Roman" w:eastAsiaTheme="minorHAnsi" w:hAnsi="Times New Roman" w:cs="Times New Roman"/>
          <w:color w:val="000000" w:themeColor="text1"/>
          <w:sz w:val="28"/>
          <w:szCs w:val="28"/>
          <w:lang w:val="en-US" w:eastAsia="en-US"/>
        </w:rPr>
        <w:t>Telegram</w:t>
      </w:r>
      <w:r w:rsidRPr="00E213D8">
        <w:rPr>
          <w:rFonts w:ascii="Times New Roman" w:eastAsiaTheme="minorHAnsi" w:hAnsi="Times New Roman" w:cs="Times New Roman"/>
          <w:color w:val="000000" w:themeColor="text1"/>
          <w:sz w:val="28"/>
          <w:szCs w:val="28"/>
          <w:lang w:val="uk-UA" w:eastAsia="en-US"/>
        </w:rPr>
        <w:t>-каналі.</w:t>
      </w:r>
    </w:p>
    <w:p w14:paraId="0910B6DF" w14:textId="77777777" w:rsidR="00517928" w:rsidRPr="00E213D8" w:rsidRDefault="00517928" w:rsidP="00517928">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 xml:space="preserve">Для забезпечення повного охоплення оповіщенням мешканців громади під час повітряної тривоги, а також у період припинення електропостачання, передбачено залучення пересувних засобів зв’язку відповідно до планів взаємодії із територіальними підрозділами патрульної поліції. </w:t>
      </w:r>
    </w:p>
    <w:p w14:paraId="61442D46" w14:textId="77777777" w:rsidR="00517928" w:rsidRPr="00E213D8" w:rsidRDefault="00517928" w:rsidP="00517928">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213D8">
        <w:rPr>
          <w:rFonts w:ascii="Times New Roman" w:eastAsia="Calibri" w:hAnsi="Times New Roman" w:cs="Times New Roman"/>
          <w:color w:val="000000" w:themeColor="text1"/>
          <w:sz w:val="28"/>
          <w:szCs w:val="28"/>
          <w:lang w:val="uk-UA" w:eastAsia="en-US"/>
        </w:rPr>
        <w:t xml:space="preserve">З метою нарощування фонду захисних споруд цивільного захисту приведено в готовність до використання 27 найпростіших </w:t>
      </w:r>
      <w:proofErr w:type="spellStart"/>
      <w:r w:rsidRPr="00E213D8">
        <w:rPr>
          <w:rFonts w:ascii="Times New Roman" w:eastAsia="Calibri" w:hAnsi="Times New Roman" w:cs="Times New Roman"/>
          <w:color w:val="000000" w:themeColor="text1"/>
          <w:sz w:val="28"/>
          <w:szCs w:val="28"/>
          <w:lang w:val="uk-UA" w:eastAsia="en-US"/>
        </w:rPr>
        <w:t>укриттів</w:t>
      </w:r>
      <w:proofErr w:type="spellEnd"/>
      <w:r w:rsidRPr="00E213D8">
        <w:rPr>
          <w:rFonts w:ascii="Times New Roman" w:eastAsia="Calibri" w:hAnsi="Times New Roman" w:cs="Times New Roman"/>
          <w:color w:val="000000" w:themeColor="text1"/>
          <w:sz w:val="28"/>
          <w:szCs w:val="28"/>
          <w:lang w:val="uk-UA" w:eastAsia="en-US"/>
        </w:rPr>
        <w:t>.</w:t>
      </w:r>
    </w:p>
    <w:p w14:paraId="0F89D357" w14:textId="77777777" w:rsidR="00517928" w:rsidRPr="00E213D8" w:rsidRDefault="00517928" w:rsidP="00517928">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E213D8">
        <w:rPr>
          <w:rFonts w:ascii="Times New Roman" w:eastAsia="Calibri" w:hAnsi="Times New Roman" w:cs="Times New Roman"/>
          <w:color w:val="000000" w:themeColor="text1"/>
          <w:sz w:val="28"/>
          <w:szCs w:val="28"/>
          <w:lang w:val="uk-UA" w:eastAsia="en-US"/>
        </w:rPr>
        <w:t xml:space="preserve">Фахівцями управління з питань надзвичайних ситуацій та цивільного захисту населення міської ради спільно з представниками територіальних підрозділів Державної служби з надзвичайних ситуацій України обстежено 87 сховищ, 4 протирадіаційні укриття, 737 захисних споруд та найпростіших </w:t>
      </w:r>
      <w:proofErr w:type="spellStart"/>
      <w:r w:rsidRPr="00E213D8">
        <w:rPr>
          <w:rFonts w:ascii="Times New Roman" w:eastAsia="Calibri" w:hAnsi="Times New Roman" w:cs="Times New Roman"/>
          <w:color w:val="000000" w:themeColor="text1"/>
          <w:sz w:val="28"/>
          <w:szCs w:val="28"/>
          <w:lang w:val="uk-UA" w:eastAsia="en-US"/>
        </w:rPr>
        <w:t>укриттів</w:t>
      </w:r>
      <w:proofErr w:type="spellEnd"/>
      <w:r w:rsidRPr="00E213D8">
        <w:rPr>
          <w:rFonts w:ascii="Times New Roman" w:eastAsia="Calibri" w:hAnsi="Times New Roman" w:cs="Times New Roman"/>
          <w:color w:val="000000" w:themeColor="text1"/>
          <w:sz w:val="28"/>
          <w:szCs w:val="28"/>
          <w:lang w:val="uk-UA" w:eastAsia="en-US"/>
        </w:rPr>
        <w:t>.</w:t>
      </w:r>
    </w:p>
    <w:p w14:paraId="357D5C37" w14:textId="4AC1D612" w:rsidR="00517928" w:rsidRPr="00E213D8" w:rsidRDefault="00517928" w:rsidP="00517928">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E213D8">
        <w:rPr>
          <w:rFonts w:ascii="Times New Roman" w:eastAsia="Calibri" w:hAnsi="Times New Roman" w:cs="Times New Roman"/>
          <w:color w:val="000000" w:themeColor="text1"/>
          <w:sz w:val="28"/>
          <w:szCs w:val="28"/>
          <w:lang w:val="uk-UA" w:eastAsia="en-US"/>
        </w:rPr>
        <w:t>З 1 жовтня 2024 року на території громади відновили функціонування 18</w:t>
      </w:r>
      <w:r w:rsidRPr="00E213D8">
        <w:rPr>
          <w:rFonts w:ascii="Times New Roman" w:eastAsia="Calibri" w:hAnsi="Times New Roman" w:cs="Times New Roman"/>
          <w:color w:val="000000" w:themeColor="text1"/>
          <w:sz w:val="28"/>
          <w:szCs w:val="28"/>
          <w:lang w:val="en-US" w:eastAsia="en-US"/>
        </w:rPr>
        <w:t> </w:t>
      </w:r>
      <w:r w:rsidRPr="00E213D8">
        <w:rPr>
          <w:rFonts w:ascii="Times New Roman" w:eastAsia="Calibri" w:hAnsi="Times New Roman" w:cs="Times New Roman"/>
          <w:color w:val="000000" w:themeColor="text1"/>
          <w:sz w:val="28"/>
          <w:szCs w:val="28"/>
          <w:lang w:val="uk-UA" w:eastAsia="en-US"/>
        </w:rPr>
        <w:t xml:space="preserve">стаціонарних та 1 мобільний «Пункт незламності». Головне управління </w:t>
      </w:r>
      <w:r w:rsidRPr="00E213D8">
        <w:rPr>
          <w:rFonts w:ascii="Times New Roman" w:eastAsia="Times New Roman" w:hAnsi="Times New Roman" w:cs="Times New Roman"/>
          <w:color w:val="000000" w:themeColor="text1"/>
          <w:sz w:val="28"/>
          <w:szCs w:val="28"/>
          <w:lang w:val="uk-UA" w:eastAsia="uk-UA"/>
        </w:rPr>
        <w:t xml:space="preserve">Державної служби України з надзвичайних ситуацій у Житомирській області </w:t>
      </w:r>
      <w:r w:rsidR="00947449">
        <w:rPr>
          <w:rFonts w:ascii="Times New Roman" w:eastAsia="Times New Roman" w:hAnsi="Times New Roman" w:cs="Times New Roman"/>
          <w:color w:val="000000" w:themeColor="text1"/>
          <w:sz w:val="28"/>
          <w:szCs w:val="28"/>
          <w:lang w:val="uk-UA" w:eastAsia="uk-UA"/>
        </w:rPr>
        <w:t xml:space="preserve">також </w:t>
      </w:r>
      <w:r w:rsidRPr="00E213D8">
        <w:rPr>
          <w:rFonts w:ascii="Times New Roman" w:eastAsia="Times New Roman" w:hAnsi="Times New Roman" w:cs="Times New Roman"/>
          <w:color w:val="000000" w:themeColor="text1"/>
          <w:sz w:val="28"/>
          <w:szCs w:val="28"/>
          <w:lang w:val="uk-UA" w:eastAsia="uk-UA"/>
        </w:rPr>
        <w:t xml:space="preserve">розгортає мобільні пункти. </w:t>
      </w:r>
    </w:p>
    <w:p w14:paraId="254778E2" w14:textId="77777777" w:rsidR="00517928" w:rsidRPr="00E213D8" w:rsidRDefault="00517928" w:rsidP="00517928">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213D8">
        <w:rPr>
          <w:rFonts w:ascii="Times New Roman" w:eastAsia="Times New Roman" w:hAnsi="Times New Roman" w:cs="Times New Roman"/>
          <w:color w:val="000000" w:themeColor="text1"/>
          <w:sz w:val="28"/>
          <w:szCs w:val="28"/>
          <w:lang w:val="uk-UA" w:eastAsia="uk-UA"/>
        </w:rPr>
        <w:t>Суб’єктам господарської діяльності, що функціонують на території громади, рекомендовано створити місця, забезпечені альтернативними джерелами електропостачання, водою, мобільним зв’язком на випадок тривалого знеструмлення населених пунктів.</w:t>
      </w:r>
    </w:p>
    <w:p w14:paraId="41F533D8" w14:textId="2025A933" w:rsidR="00517928" w:rsidRPr="00E213D8" w:rsidRDefault="00517928" w:rsidP="00517928">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 xml:space="preserve">Проведено накопичення матеріальних цінностей місцевого матеріального резерву. Накопичення резерву </w:t>
      </w:r>
      <w:r w:rsidR="00CA3C18" w:rsidRPr="00E213D8">
        <w:rPr>
          <w:rFonts w:ascii="Times New Roman" w:eastAsiaTheme="minorHAnsi" w:hAnsi="Times New Roman" w:cs="Times New Roman"/>
          <w:color w:val="000000" w:themeColor="text1"/>
          <w:sz w:val="28"/>
          <w:szCs w:val="28"/>
          <w:lang w:val="uk-UA" w:eastAsia="en-US"/>
        </w:rPr>
        <w:t>становить</w:t>
      </w:r>
      <w:r w:rsidRPr="00E213D8">
        <w:rPr>
          <w:rFonts w:ascii="Times New Roman" w:eastAsiaTheme="minorHAnsi" w:hAnsi="Times New Roman" w:cs="Times New Roman"/>
          <w:color w:val="000000" w:themeColor="text1"/>
          <w:sz w:val="28"/>
          <w:szCs w:val="28"/>
          <w:lang w:val="uk-UA" w:eastAsia="en-US"/>
        </w:rPr>
        <w:t xml:space="preserve"> 40,2%.</w:t>
      </w:r>
    </w:p>
    <w:p w14:paraId="76D2B2B8" w14:textId="77777777" w:rsidR="00517928" w:rsidRPr="00E213D8" w:rsidRDefault="00517928" w:rsidP="00517928">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Забезпечено функціонування системи спостереження та лабораторного контролю за радіаційною та хімічною обстановкою на території громади, до складу якої входять 6 диспетчерських служб та 14 виробничих лабораторій.</w:t>
      </w:r>
    </w:p>
    <w:p w14:paraId="0C1F211A" w14:textId="19A3B7DB" w:rsidR="00517928" w:rsidRPr="00E213D8" w:rsidRDefault="00517928" w:rsidP="0051792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 xml:space="preserve">Упродовж січня-вересня 2024 року на території громади зафіксована 1 </w:t>
      </w:r>
      <w:r w:rsidRPr="00E213D8">
        <w:rPr>
          <w:rFonts w:ascii="Times New Roman" w:eastAsiaTheme="minorHAnsi" w:hAnsi="Times New Roman" w:cs="Times New Roman"/>
          <w:color w:val="000000" w:themeColor="text1"/>
          <w:sz w:val="28"/>
          <w:szCs w:val="28"/>
          <w:lang w:val="uk-UA" w:eastAsia="en-US"/>
        </w:rPr>
        <w:lastRenderedPageBreak/>
        <w:t>надзвичайна ситуація воєнного характеру, 716 аварій і подій, внаслідок яких 28 осіб загинул</w:t>
      </w:r>
      <w:r w:rsidR="00CA3C18" w:rsidRPr="00E213D8">
        <w:rPr>
          <w:rFonts w:ascii="Times New Roman" w:eastAsiaTheme="minorHAnsi" w:hAnsi="Times New Roman" w:cs="Times New Roman"/>
          <w:color w:val="000000" w:themeColor="text1"/>
          <w:sz w:val="28"/>
          <w:szCs w:val="28"/>
          <w:lang w:val="uk-UA" w:eastAsia="en-US"/>
        </w:rPr>
        <w:t>и</w:t>
      </w:r>
      <w:r w:rsidRPr="00E213D8">
        <w:rPr>
          <w:rFonts w:ascii="Times New Roman" w:eastAsiaTheme="minorHAnsi" w:hAnsi="Times New Roman" w:cs="Times New Roman"/>
          <w:color w:val="000000" w:themeColor="text1"/>
          <w:sz w:val="28"/>
          <w:szCs w:val="28"/>
          <w:lang w:val="uk-UA" w:eastAsia="en-US"/>
        </w:rPr>
        <w:t xml:space="preserve"> та 198 отримали травми. </w:t>
      </w:r>
    </w:p>
    <w:p w14:paraId="2145976C" w14:textId="77777777" w:rsidR="00517928" w:rsidRPr="00E213D8" w:rsidRDefault="00517928" w:rsidP="00517928">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Посадові особи виконавчих органів міської ради, працівники комунальних підприємств, установ, організацій, управляючих компаній, голови ОСББ, учні та вчителі взяли участь у навчаннях з протимінної безпеки та безпеки у разі виявлення вибухонебезпечних предметів.</w:t>
      </w:r>
    </w:p>
    <w:p w14:paraId="05CECDD3" w14:textId="77777777" w:rsidR="00517928" w:rsidRPr="00E213D8" w:rsidRDefault="00517928" w:rsidP="0051792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Для покращення стану джерел зовнішнього протипожежного водопостачання міста замінено 5 та відремонтовано 28 пожежних гідрантів.</w:t>
      </w:r>
    </w:p>
    <w:p w14:paraId="69BAC4FB" w14:textId="02B06F82" w:rsidR="00517928" w:rsidRPr="00E213D8" w:rsidRDefault="00517928" w:rsidP="00517928">
      <w:pPr>
        <w:widowControl w:val="0"/>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Актуальним залишалось питання забезпечення безпеки людей на водних об’єктах. Через власну необережність та нехтування правилами поведінки на воді загинуло 6 осіб. Працівники Житомирської міської комунальної рятувальної служби врят</w:t>
      </w:r>
      <w:r w:rsidR="00CA3C18" w:rsidRPr="00E213D8">
        <w:rPr>
          <w:rFonts w:ascii="Times New Roman" w:eastAsiaTheme="minorHAnsi" w:hAnsi="Times New Roman" w:cs="Times New Roman"/>
          <w:color w:val="000000" w:themeColor="text1"/>
          <w:sz w:val="28"/>
          <w:szCs w:val="28"/>
          <w:lang w:val="uk-UA" w:eastAsia="en-US"/>
        </w:rPr>
        <w:t>ували</w:t>
      </w:r>
      <w:r w:rsidRPr="00E213D8">
        <w:rPr>
          <w:rFonts w:ascii="Times New Roman" w:eastAsiaTheme="minorHAnsi" w:hAnsi="Times New Roman" w:cs="Times New Roman"/>
          <w:color w:val="000000" w:themeColor="text1"/>
          <w:sz w:val="28"/>
          <w:szCs w:val="28"/>
          <w:lang w:val="uk-UA" w:eastAsia="en-US"/>
        </w:rPr>
        <w:t xml:space="preserve"> життя 6 </w:t>
      </w:r>
      <w:r w:rsidR="00CA3C18" w:rsidRPr="00E213D8">
        <w:rPr>
          <w:rFonts w:ascii="Times New Roman" w:eastAsiaTheme="minorHAnsi" w:hAnsi="Times New Roman" w:cs="Times New Roman"/>
          <w:color w:val="000000" w:themeColor="text1"/>
          <w:sz w:val="28"/>
          <w:szCs w:val="28"/>
          <w:lang w:val="uk-UA" w:eastAsia="en-US"/>
        </w:rPr>
        <w:t>особам</w:t>
      </w:r>
      <w:r w:rsidRPr="00E213D8">
        <w:rPr>
          <w:rFonts w:ascii="Times New Roman" w:eastAsiaTheme="minorHAnsi" w:hAnsi="Times New Roman" w:cs="Times New Roman"/>
          <w:color w:val="000000" w:themeColor="text1"/>
          <w:sz w:val="28"/>
          <w:szCs w:val="28"/>
          <w:lang w:val="uk-UA" w:eastAsia="en-US"/>
        </w:rPr>
        <w:t xml:space="preserve"> та нада</w:t>
      </w:r>
      <w:r w:rsidR="00CA3C18" w:rsidRPr="00E213D8">
        <w:rPr>
          <w:rFonts w:ascii="Times New Roman" w:eastAsiaTheme="minorHAnsi" w:hAnsi="Times New Roman" w:cs="Times New Roman"/>
          <w:color w:val="000000" w:themeColor="text1"/>
          <w:sz w:val="28"/>
          <w:szCs w:val="28"/>
          <w:lang w:val="uk-UA" w:eastAsia="en-US"/>
        </w:rPr>
        <w:t>ли</w:t>
      </w:r>
      <w:r w:rsidRPr="00E213D8">
        <w:rPr>
          <w:rFonts w:ascii="Times New Roman" w:eastAsiaTheme="minorHAnsi" w:hAnsi="Times New Roman" w:cs="Times New Roman"/>
          <w:color w:val="000000" w:themeColor="text1"/>
          <w:sz w:val="28"/>
          <w:szCs w:val="28"/>
          <w:lang w:val="uk-UA" w:eastAsia="en-US"/>
        </w:rPr>
        <w:t xml:space="preserve"> перш</w:t>
      </w:r>
      <w:r w:rsidR="00CA3C18" w:rsidRPr="00E213D8">
        <w:rPr>
          <w:rFonts w:ascii="Times New Roman" w:eastAsiaTheme="minorHAnsi" w:hAnsi="Times New Roman" w:cs="Times New Roman"/>
          <w:color w:val="000000" w:themeColor="text1"/>
          <w:sz w:val="28"/>
          <w:szCs w:val="28"/>
          <w:lang w:val="uk-UA" w:eastAsia="en-US"/>
        </w:rPr>
        <w:t>у</w:t>
      </w:r>
      <w:r w:rsidRPr="00E213D8">
        <w:rPr>
          <w:rFonts w:ascii="Times New Roman" w:eastAsiaTheme="minorHAnsi" w:hAnsi="Times New Roman" w:cs="Times New Roman"/>
          <w:color w:val="000000" w:themeColor="text1"/>
          <w:sz w:val="28"/>
          <w:szCs w:val="28"/>
          <w:lang w:val="uk-UA" w:eastAsia="en-US"/>
        </w:rPr>
        <w:t xml:space="preserve"> медичн</w:t>
      </w:r>
      <w:r w:rsidR="00CA3C18" w:rsidRPr="00E213D8">
        <w:rPr>
          <w:rFonts w:ascii="Times New Roman" w:eastAsiaTheme="minorHAnsi" w:hAnsi="Times New Roman" w:cs="Times New Roman"/>
          <w:color w:val="000000" w:themeColor="text1"/>
          <w:sz w:val="28"/>
          <w:szCs w:val="28"/>
          <w:lang w:val="uk-UA" w:eastAsia="en-US"/>
        </w:rPr>
        <w:t>у</w:t>
      </w:r>
      <w:r w:rsidRPr="00E213D8">
        <w:rPr>
          <w:rFonts w:ascii="Times New Roman" w:eastAsiaTheme="minorHAnsi" w:hAnsi="Times New Roman" w:cs="Times New Roman"/>
          <w:color w:val="000000" w:themeColor="text1"/>
          <w:sz w:val="28"/>
          <w:szCs w:val="28"/>
          <w:lang w:val="uk-UA" w:eastAsia="en-US"/>
        </w:rPr>
        <w:t xml:space="preserve"> допомог</w:t>
      </w:r>
      <w:r w:rsidR="00CA3C18" w:rsidRPr="00E213D8">
        <w:rPr>
          <w:rFonts w:ascii="Times New Roman" w:eastAsiaTheme="minorHAnsi" w:hAnsi="Times New Roman" w:cs="Times New Roman"/>
          <w:color w:val="000000" w:themeColor="text1"/>
          <w:sz w:val="28"/>
          <w:szCs w:val="28"/>
          <w:lang w:val="uk-UA" w:eastAsia="en-US"/>
        </w:rPr>
        <w:t>у</w:t>
      </w:r>
      <w:r w:rsidRPr="00E213D8">
        <w:rPr>
          <w:rFonts w:ascii="Times New Roman" w:eastAsiaTheme="minorHAnsi" w:hAnsi="Times New Roman" w:cs="Times New Roman"/>
          <w:color w:val="000000" w:themeColor="text1"/>
          <w:sz w:val="28"/>
          <w:szCs w:val="28"/>
          <w:lang w:val="uk-UA" w:eastAsia="en-US"/>
        </w:rPr>
        <w:t xml:space="preserve"> 57 особам. </w:t>
      </w:r>
    </w:p>
    <w:p w14:paraId="3D23CD44" w14:textId="3B4F4AE3" w:rsidR="00517928" w:rsidRPr="00E213D8" w:rsidRDefault="00517928" w:rsidP="0051792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Упродовж січня-вересня 2024 року інформаці</w:t>
      </w:r>
      <w:r w:rsidR="00C31518">
        <w:rPr>
          <w:rFonts w:ascii="Times New Roman" w:eastAsiaTheme="minorHAnsi" w:hAnsi="Times New Roman" w:cs="Times New Roman"/>
          <w:color w:val="000000" w:themeColor="text1"/>
          <w:sz w:val="28"/>
          <w:szCs w:val="28"/>
          <w:lang w:val="uk-UA" w:eastAsia="en-US"/>
        </w:rPr>
        <w:t>ю</w:t>
      </w:r>
      <w:r w:rsidRPr="00E213D8">
        <w:rPr>
          <w:rFonts w:ascii="Times New Roman" w:eastAsiaTheme="minorHAnsi" w:hAnsi="Times New Roman" w:cs="Times New Roman"/>
          <w:color w:val="000000" w:themeColor="text1"/>
          <w:sz w:val="28"/>
          <w:szCs w:val="28"/>
          <w:lang w:val="uk-UA" w:eastAsia="en-US"/>
        </w:rPr>
        <w:t xml:space="preserve"> міської системи відеоспостереження використан</w:t>
      </w:r>
      <w:r w:rsidR="001975A4" w:rsidRPr="00E213D8">
        <w:rPr>
          <w:rFonts w:ascii="Times New Roman" w:eastAsiaTheme="minorHAnsi" w:hAnsi="Times New Roman" w:cs="Times New Roman"/>
          <w:color w:val="000000" w:themeColor="text1"/>
          <w:sz w:val="28"/>
          <w:szCs w:val="28"/>
          <w:lang w:val="uk-UA" w:eastAsia="en-US"/>
        </w:rPr>
        <w:t>о</w:t>
      </w:r>
      <w:r w:rsidRPr="00E213D8">
        <w:rPr>
          <w:rFonts w:ascii="Times New Roman" w:eastAsiaTheme="minorHAnsi" w:hAnsi="Times New Roman" w:cs="Times New Roman"/>
          <w:color w:val="000000" w:themeColor="text1"/>
          <w:sz w:val="28"/>
          <w:szCs w:val="28"/>
          <w:lang w:val="uk-UA" w:eastAsia="en-US"/>
        </w:rPr>
        <w:t xml:space="preserve"> при розкритті 2951 правопорушень та злочинів, забезпечено оперативне реагування на 457 аварій та подій, виявлено 2427 випадків несанкціонованої торгівлі на вулицях міста, надано відеоінформацію за 942 запитами правоохоронних органів та юридичних осіб, 159 запитами фізичних осіб.</w:t>
      </w:r>
    </w:p>
    <w:p w14:paraId="21867BC0" w14:textId="77777777" w:rsidR="00517928" w:rsidRPr="00E213D8" w:rsidRDefault="00517928" w:rsidP="0051792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E213D8">
        <w:rPr>
          <w:rFonts w:ascii="Times New Roman" w:eastAsiaTheme="minorHAnsi" w:hAnsi="Times New Roman" w:cs="Times New Roman"/>
          <w:color w:val="000000" w:themeColor="text1"/>
          <w:sz w:val="28"/>
          <w:szCs w:val="28"/>
          <w:lang w:val="uk-UA" w:eastAsia="en-US"/>
        </w:rPr>
        <w:t xml:space="preserve">Комунальне підприємство «Міський інформаційний центр» Житомирської міської ради виконує завдання по цілодобовому прийому звернень та повідомлень громадян про виникнення та загрозу виникнення аварій, подій та надзвичайних ситуацій на території громади, оперативному доведенню інформації до правоохоронних органів та служб оперативного реагування, комунальних установ, підприємств та організацій за допомогою автоматизованої системи оповіщення. </w:t>
      </w:r>
    </w:p>
    <w:p w14:paraId="3FC9E6D8" w14:textId="5AAC501C" w:rsidR="00B23F18" w:rsidRPr="000B45D4" w:rsidRDefault="00DB0CEB" w:rsidP="00DB0CEB">
      <w:pPr>
        <w:spacing w:after="0" w:line="240" w:lineRule="auto"/>
        <w:ind w:firstLine="709"/>
        <w:contextualSpacing/>
        <w:jc w:val="both"/>
        <w:rPr>
          <w:rFonts w:ascii="Times New Roman" w:eastAsia="Times New Roman" w:hAnsi="Times New Roman" w:cs="Times New Roman"/>
          <w:color w:val="000000" w:themeColor="text1"/>
          <w:kern w:val="28"/>
          <w:sz w:val="28"/>
          <w:szCs w:val="28"/>
          <w:lang w:val="uk-UA"/>
        </w:rPr>
      </w:pPr>
      <w:r w:rsidRPr="000B45D4">
        <w:rPr>
          <w:rFonts w:ascii="Times New Roman" w:eastAsia="Times New Roman" w:hAnsi="Times New Roman" w:cs="Times New Roman"/>
          <w:color w:val="000000" w:themeColor="text1"/>
          <w:kern w:val="28"/>
          <w:sz w:val="28"/>
          <w:szCs w:val="28"/>
          <w:lang w:val="uk-UA"/>
        </w:rPr>
        <w:t xml:space="preserve">У липні 2024 року розпочав роботу </w:t>
      </w:r>
      <w:r w:rsidR="00E41727" w:rsidRPr="000B45D4">
        <w:rPr>
          <w:rFonts w:ascii="Times New Roman" w:eastAsia="Times New Roman" w:hAnsi="Times New Roman" w:cs="Times New Roman"/>
          <w:color w:val="000000" w:themeColor="text1"/>
          <w:kern w:val="28"/>
          <w:sz w:val="28"/>
          <w:szCs w:val="28"/>
          <w:lang w:val="uk-UA"/>
        </w:rPr>
        <w:t>Житомирський ц</w:t>
      </w:r>
      <w:r w:rsidRPr="000B45D4">
        <w:rPr>
          <w:rFonts w:ascii="Times New Roman" w:eastAsia="Times New Roman" w:hAnsi="Times New Roman" w:cs="Times New Roman"/>
          <w:color w:val="000000" w:themeColor="text1"/>
          <w:kern w:val="28"/>
          <w:sz w:val="28"/>
          <w:szCs w:val="28"/>
          <w:lang w:val="uk-UA"/>
        </w:rPr>
        <w:t xml:space="preserve">ентр </w:t>
      </w:r>
      <w:r w:rsidR="00E41727" w:rsidRPr="000B45D4">
        <w:rPr>
          <w:rFonts w:ascii="Times New Roman" w:eastAsia="Times New Roman" w:hAnsi="Times New Roman" w:cs="Times New Roman"/>
          <w:color w:val="000000" w:themeColor="text1"/>
          <w:kern w:val="28"/>
          <w:sz w:val="28"/>
          <w:szCs w:val="28"/>
          <w:lang w:val="uk-UA"/>
        </w:rPr>
        <w:t xml:space="preserve">військового </w:t>
      </w:r>
      <w:proofErr w:type="spellStart"/>
      <w:r w:rsidRPr="000B45D4">
        <w:rPr>
          <w:rFonts w:ascii="Times New Roman" w:eastAsia="Times New Roman" w:hAnsi="Times New Roman" w:cs="Times New Roman"/>
          <w:color w:val="000000" w:themeColor="text1"/>
          <w:kern w:val="28"/>
          <w:sz w:val="28"/>
          <w:szCs w:val="28"/>
          <w:lang w:val="uk-UA"/>
        </w:rPr>
        <w:t>рекрутингу</w:t>
      </w:r>
      <w:proofErr w:type="spellEnd"/>
      <w:r w:rsidR="00EE14BC" w:rsidRPr="000B45D4">
        <w:rPr>
          <w:rFonts w:ascii="Times New Roman" w:eastAsia="Times New Roman" w:hAnsi="Times New Roman" w:cs="Times New Roman"/>
          <w:color w:val="000000" w:themeColor="text1"/>
          <w:kern w:val="28"/>
          <w:sz w:val="28"/>
          <w:szCs w:val="28"/>
          <w:lang w:val="uk-UA"/>
        </w:rPr>
        <w:t xml:space="preserve">, </w:t>
      </w:r>
      <w:r w:rsidR="000C6D89" w:rsidRPr="000B45D4">
        <w:rPr>
          <w:rFonts w:ascii="Times New Roman" w:eastAsia="Times New Roman" w:hAnsi="Times New Roman" w:cs="Times New Roman"/>
          <w:color w:val="000000" w:themeColor="text1"/>
          <w:kern w:val="28"/>
          <w:sz w:val="28"/>
          <w:szCs w:val="28"/>
          <w:lang w:val="uk-UA"/>
        </w:rPr>
        <w:t>у якому</w:t>
      </w:r>
      <w:r w:rsidR="00EE14BC" w:rsidRPr="000B45D4">
        <w:rPr>
          <w:rFonts w:ascii="Times New Roman" w:eastAsia="Times New Roman" w:hAnsi="Times New Roman" w:cs="Times New Roman"/>
          <w:color w:val="000000" w:themeColor="text1"/>
          <w:kern w:val="28"/>
          <w:sz w:val="28"/>
          <w:szCs w:val="28"/>
          <w:lang w:val="uk-UA"/>
        </w:rPr>
        <w:t xml:space="preserve"> бажаючі долучитися до оборони країни можуть самостійно обрати посаду та військову частину</w:t>
      </w:r>
      <w:r w:rsidR="000C6D89" w:rsidRPr="000B45D4">
        <w:rPr>
          <w:rFonts w:ascii="Times New Roman" w:eastAsia="Times New Roman" w:hAnsi="Times New Roman" w:cs="Times New Roman"/>
          <w:color w:val="000000" w:themeColor="text1"/>
          <w:kern w:val="28"/>
          <w:sz w:val="28"/>
          <w:szCs w:val="28"/>
          <w:lang w:val="uk-UA"/>
        </w:rPr>
        <w:t>.</w:t>
      </w:r>
      <w:r w:rsidR="00F15B28" w:rsidRPr="000B45D4">
        <w:rPr>
          <w:rFonts w:ascii="Times New Roman" w:eastAsia="Times New Roman" w:hAnsi="Times New Roman" w:cs="Times New Roman"/>
          <w:color w:val="000000" w:themeColor="text1"/>
          <w:kern w:val="28"/>
          <w:sz w:val="28"/>
          <w:szCs w:val="28"/>
          <w:lang w:val="uk-UA"/>
        </w:rPr>
        <w:t xml:space="preserve"> </w:t>
      </w:r>
      <w:proofErr w:type="spellStart"/>
      <w:r w:rsidR="00207AED" w:rsidRPr="000B45D4">
        <w:rPr>
          <w:rFonts w:ascii="Times New Roman" w:eastAsia="Times New Roman" w:hAnsi="Times New Roman" w:cs="Times New Roman"/>
          <w:color w:val="000000" w:themeColor="text1"/>
          <w:kern w:val="28"/>
          <w:sz w:val="28"/>
          <w:szCs w:val="28"/>
          <w:lang w:val="uk-UA"/>
        </w:rPr>
        <w:t>Рекрутери</w:t>
      </w:r>
      <w:proofErr w:type="spellEnd"/>
      <w:r w:rsidR="00207AED" w:rsidRPr="000B45D4">
        <w:rPr>
          <w:rFonts w:ascii="Times New Roman" w:eastAsia="Times New Roman" w:hAnsi="Times New Roman" w:cs="Times New Roman"/>
          <w:color w:val="000000" w:themeColor="text1"/>
          <w:kern w:val="28"/>
          <w:sz w:val="28"/>
          <w:szCs w:val="28"/>
          <w:lang w:val="uk-UA"/>
        </w:rPr>
        <w:t xml:space="preserve"> надають інформацію щодо вакансій </w:t>
      </w:r>
      <w:r w:rsidR="00E41727" w:rsidRPr="000B45D4">
        <w:rPr>
          <w:rFonts w:ascii="Times New Roman" w:eastAsia="Times New Roman" w:hAnsi="Times New Roman" w:cs="Times New Roman"/>
          <w:color w:val="000000" w:themeColor="text1"/>
          <w:kern w:val="28"/>
          <w:sz w:val="28"/>
          <w:szCs w:val="28"/>
          <w:lang w:val="uk-UA"/>
        </w:rPr>
        <w:t xml:space="preserve">у військових частинах </w:t>
      </w:r>
      <w:r w:rsidR="00207AED" w:rsidRPr="000B45D4">
        <w:rPr>
          <w:rFonts w:ascii="Times New Roman" w:eastAsia="Times New Roman" w:hAnsi="Times New Roman" w:cs="Times New Roman"/>
          <w:color w:val="000000" w:themeColor="text1"/>
          <w:kern w:val="28"/>
          <w:sz w:val="28"/>
          <w:szCs w:val="28"/>
          <w:lang w:val="uk-UA"/>
        </w:rPr>
        <w:t xml:space="preserve">та супроводжують кандидата до призначення на посаду. </w:t>
      </w:r>
      <w:r w:rsidR="00C37800" w:rsidRPr="000B45D4">
        <w:rPr>
          <w:rFonts w:ascii="Times New Roman" w:eastAsia="Times New Roman" w:hAnsi="Times New Roman" w:cs="Times New Roman"/>
          <w:color w:val="000000" w:themeColor="text1"/>
          <w:kern w:val="28"/>
          <w:sz w:val="28"/>
          <w:szCs w:val="28"/>
          <w:lang w:val="uk-UA"/>
        </w:rPr>
        <w:t xml:space="preserve">Станом на 14.11.2024 року до центру звернулося 812 </w:t>
      </w:r>
      <w:r w:rsidR="00E41727" w:rsidRPr="000B45D4">
        <w:rPr>
          <w:rFonts w:ascii="Times New Roman" w:eastAsia="Times New Roman" w:hAnsi="Times New Roman" w:cs="Times New Roman"/>
          <w:color w:val="000000" w:themeColor="text1"/>
          <w:kern w:val="28"/>
          <w:sz w:val="28"/>
          <w:szCs w:val="28"/>
          <w:lang w:val="uk-UA"/>
        </w:rPr>
        <w:t>осіб</w:t>
      </w:r>
      <w:r w:rsidR="00C37800" w:rsidRPr="000B45D4">
        <w:rPr>
          <w:rFonts w:ascii="Times New Roman" w:eastAsia="Times New Roman" w:hAnsi="Times New Roman" w:cs="Times New Roman"/>
          <w:color w:val="000000" w:themeColor="text1"/>
          <w:kern w:val="28"/>
          <w:sz w:val="28"/>
          <w:szCs w:val="28"/>
          <w:lang w:val="uk-UA"/>
        </w:rPr>
        <w:t>, 225 з яких стали до лав української армії.</w:t>
      </w:r>
      <w:r w:rsidR="00F15B28" w:rsidRPr="000B45D4">
        <w:rPr>
          <w:rFonts w:ascii="Times New Roman" w:eastAsia="Times New Roman" w:hAnsi="Times New Roman" w:cs="Times New Roman"/>
          <w:color w:val="000000" w:themeColor="text1"/>
          <w:kern w:val="28"/>
          <w:sz w:val="28"/>
          <w:szCs w:val="28"/>
          <w:lang w:val="uk-UA"/>
        </w:rPr>
        <w:t xml:space="preserve"> </w:t>
      </w:r>
    </w:p>
    <w:sectPr w:rsidR="00B23F18" w:rsidRPr="000B45D4" w:rsidSect="006B4566">
      <w:headerReference w:type="default" r:id="rId10"/>
      <w:pgSz w:w="11906" w:h="16838" w:code="9"/>
      <w:pgMar w:top="1134" w:right="567"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75EF3F" w14:textId="77777777" w:rsidR="00897512" w:rsidRDefault="00897512" w:rsidP="00F1041B">
      <w:pPr>
        <w:spacing w:after="0" w:line="240" w:lineRule="auto"/>
      </w:pPr>
      <w:r>
        <w:separator/>
      </w:r>
    </w:p>
  </w:endnote>
  <w:endnote w:type="continuationSeparator" w:id="0">
    <w:p w14:paraId="60E1EA68" w14:textId="77777777" w:rsidR="00897512" w:rsidRDefault="00897512" w:rsidP="00F10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47960" w14:textId="77777777" w:rsidR="00897512" w:rsidRDefault="00897512" w:rsidP="00F1041B">
      <w:pPr>
        <w:spacing w:after="0" w:line="240" w:lineRule="auto"/>
      </w:pPr>
      <w:r>
        <w:separator/>
      </w:r>
    </w:p>
  </w:footnote>
  <w:footnote w:type="continuationSeparator" w:id="0">
    <w:p w14:paraId="6147A6C1" w14:textId="77777777" w:rsidR="00897512" w:rsidRDefault="00897512" w:rsidP="00F10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6623651"/>
      <w:docPartObj>
        <w:docPartGallery w:val="Page Numbers (Top of Page)"/>
        <w:docPartUnique/>
      </w:docPartObj>
    </w:sdtPr>
    <w:sdtEndPr>
      <w:rPr>
        <w:rFonts w:ascii="Times New Roman" w:hAnsi="Times New Roman" w:cs="Times New Roman"/>
        <w:sz w:val="28"/>
        <w:szCs w:val="28"/>
      </w:rPr>
    </w:sdtEndPr>
    <w:sdtContent>
      <w:p w14:paraId="125CFA28" w14:textId="77777777" w:rsidR="008501D6" w:rsidRPr="00F1041B" w:rsidRDefault="008501D6">
        <w:pPr>
          <w:pStyle w:val="ab"/>
          <w:jc w:val="center"/>
          <w:rPr>
            <w:rFonts w:ascii="Times New Roman" w:hAnsi="Times New Roman" w:cs="Times New Roman"/>
            <w:sz w:val="28"/>
            <w:szCs w:val="28"/>
          </w:rPr>
        </w:pPr>
        <w:r w:rsidRPr="00F1041B">
          <w:rPr>
            <w:rFonts w:ascii="Times New Roman" w:hAnsi="Times New Roman" w:cs="Times New Roman"/>
            <w:sz w:val="28"/>
            <w:szCs w:val="28"/>
          </w:rPr>
          <w:fldChar w:fldCharType="begin"/>
        </w:r>
        <w:r w:rsidRPr="00F1041B">
          <w:rPr>
            <w:rFonts w:ascii="Times New Roman" w:hAnsi="Times New Roman" w:cs="Times New Roman"/>
            <w:sz w:val="28"/>
            <w:szCs w:val="28"/>
          </w:rPr>
          <w:instrText>PAGE   \* MERGEFORMAT</w:instrText>
        </w:r>
        <w:r w:rsidRPr="00F1041B">
          <w:rPr>
            <w:rFonts w:ascii="Times New Roman" w:hAnsi="Times New Roman" w:cs="Times New Roman"/>
            <w:sz w:val="28"/>
            <w:szCs w:val="28"/>
          </w:rPr>
          <w:fldChar w:fldCharType="separate"/>
        </w:r>
        <w:r>
          <w:rPr>
            <w:rFonts w:ascii="Times New Roman" w:hAnsi="Times New Roman" w:cs="Times New Roman"/>
            <w:noProof/>
            <w:sz w:val="28"/>
            <w:szCs w:val="28"/>
          </w:rPr>
          <w:t>30</w:t>
        </w:r>
        <w:r w:rsidRPr="00F1041B">
          <w:rPr>
            <w:rFonts w:ascii="Times New Roman" w:hAnsi="Times New Roman" w:cs="Times New Roman"/>
            <w:sz w:val="28"/>
            <w:szCs w:val="28"/>
          </w:rPr>
          <w:fldChar w:fldCharType="end"/>
        </w:r>
      </w:p>
    </w:sdtContent>
  </w:sdt>
  <w:p w14:paraId="13F58B0E" w14:textId="77777777" w:rsidR="008501D6" w:rsidRDefault="008501D6" w:rsidP="00F1041B">
    <w:pPr>
      <w:pStyle w:val="ab"/>
      <w:jc w:val="right"/>
      <w:rPr>
        <w:rFonts w:ascii="Times New Roman" w:hAnsi="Times New Roman" w:cs="Times New Roman"/>
        <w:sz w:val="28"/>
        <w:szCs w:val="28"/>
        <w:lang w:val="uk-UA"/>
      </w:rPr>
    </w:pPr>
    <w:r w:rsidRPr="00F1041B">
      <w:rPr>
        <w:rFonts w:ascii="Times New Roman" w:hAnsi="Times New Roman" w:cs="Times New Roman"/>
        <w:sz w:val="28"/>
        <w:szCs w:val="28"/>
        <w:lang w:val="uk-UA"/>
      </w:rPr>
      <w:t>Продовження додатка</w:t>
    </w:r>
  </w:p>
  <w:p w14:paraId="4DE4463E" w14:textId="77777777" w:rsidR="008501D6" w:rsidRPr="00CB7515" w:rsidRDefault="008501D6" w:rsidP="00F1041B">
    <w:pPr>
      <w:pStyle w:val="ab"/>
      <w:jc w:val="right"/>
      <w:rPr>
        <w:rFonts w:ascii="Times New Roman" w:hAnsi="Times New Roman" w:cs="Times New Roman"/>
        <w:sz w:val="20"/>
        <w:szCs w:val="20"/>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64E3C"/>
    <w:multiLevelType w:val="hybridMultilevel"/>
    <w:tmpl w:val="325A042A"/>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445685A"/>
    <w:multiLevelType w:val="hybridMultilevel"/>
    <w:tmpl w:val="74183FC8"/>
    <w:lvl w:ilvl="0" w:tplc="54CEC7E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B903D42"/>
    <w:multiLevelType w:val="hybridMultilevel"/>
    <w:tmpl w:val="AFD05D44"/>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4F09FF"/>
    <w:multiLevelType w:val="multilevel"/>
    <w:tmpl w:val="54800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83365B"/>
    <w:multiLevelType w:val="hybridMultilevel"/>
    <w:tmpl w:val="85FED1E4"/>
    <w:lvl w:ilvl="0" w:tplc="1ED896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2B5713"/>
    <w:multiLevelType w:val="hybridMultilevel"/>
    <w:tmpl w:val="BE5A2564"/>
    <w:lvl w:ilvl="0" w:tplc="24F08AD0">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16184EB1"/>
    <w:multiLevelType w:val="hybridMultilevel"/>
    <w:tmpl w:val="2FDA0E08"/>
    <w:lvl w:ilvl="0" w:tplc="ABA67F38">
      <w:numFmt w:val="bullet"/>
      <w:lvlText w:val="-"/>
      <w:lvlJc w:val="left"/>
      <w:pPr>
        <w:ind w:left="720" w:hanging="360"/>
      </w:pPr>
      <w:rPr>
        <w:rFonts w:ascii="Arial" w:eastAsia="Times New Roman" w:hAnsi="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DA7423B"/>
    <w:multiLevelType w:val="hybridMultilevel"/>
    <w:tmpl w:val="15FAA0A0"/>
    <w:lvl w:ilvl="0" w:tplc="A3707E9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F5714F9"/>
    <w:multiLevelType w:val="hybridMultilevel"/>
    <w:tmpl w:val="7AB29BD4"/>
    <w:lvl w:ilvl="0" w:tplc="1ED8967C">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6A00201"/>
    <w:multiLevelType w:val="hybridMultilevel"/>
    <w:tmpl w:val="442E0D8C"/>
    <w:lvl w:ilvl="0" w:tplc="9D1E22E4">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F717AE"/>
    <w:multiLevelType w:val="hybridMultilevel"/>
    <w:tmpl w:val="FEFE1EA4"/>
    <w:lvl w:ilvl="0" w:tplc="7EA4C3F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EA4B36"/>
    <w:multiLevelType w:val="hybridMultilevel"/>
    <w:tmpl w:val="16CC104C"/>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15:restartNumberingAfterBreak="0">
    <w:nsid w:val="31570379"/>
    <w:multiLevelType w:val="hybridMultilevel"/>
    <w:tmpl w:val="AFD87CB0"/>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7C5423"/>
    <w:multiLevelType w:val="hybridMultilevel"/>
    <w:tmpl w:val="D1262E86"/>
    <w:lvl w:ilvl="0" w:tplc="D78C8FD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4" w15:restartNumberingAfterBreak="0">
    <w:nsid w:val="3A1A2732"/>
    <w:multiLevelType w:val="multilevel"/>
    <w:tmpl w:val="C960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165966"/>
    <w:multiLevelType w:val="hybridMultilevel"/>
    <w:tmpl w:val="B0821C0E"/>
    <w:lvl w:ilvl="0" w:tplc="E7D0AF40">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6" w15:restartNumberingAfterBreak="0">
    <w:nsid w:val="3C2C27CB"/>
    <w:multiLevelType w:val="multilevel"/>
    <w:tmpl w:val="A926A43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102215"/>
    <w:multiLevelType w:val="hybridMultilevel"/>
    <w:tmpl w:val="733AE606"/>
    <w:lvl w:ilvl="0" w:tplc="DA5C86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297EAB"/>
    <w:multiLevelType w:val="hybridMultilevel"/>
    <w:tmpl w:val="6C82525E"/>
    <w:lvl w:ilvl="0" w:tplc="18C80516">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9" w15:restartNumberingAfterBreak="0">
    <w:nsid w:val="557124EC"/>
    <w:multiLevelType w:val="hybridMultilevel"/>
    <w:tmpl w:val="53BCCC44"/>
    <w:lvl w:ilvl="0" w:tplc="811C861C">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4C6698"/>
    <w:multiLevelType w:val="hybridMultilevel"/>
    <w:tmpl w:val="F5764CE0"/>
    <w:lvl w:ilvl="0" w:tplc="0F06B360">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6CE73E0"/>
    <w:multiLevelType w:val="hybridMultilevel"/>
    <w:tmpl w:val="F3CEB740"/>
    <w:lvl w:ilvl="0" w:tplc="EB8C10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572E4480"/>
    <w:multiLevelType w:val="hybridMultilevel"/>
    <w:tmpl w:val="13A055D8"/>
    <w:lvl w:ilvl="0" w:tplc="4F76C062">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15:restartNumberingAfterBreak="0">
    <w:nsid w:val="58701351"/>
    <w:multiLevelType w:val="multilevel"/>
    <w:tmpl w:val="7C64A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6F2F00"/>
    <w:multiLevelType w:val="hybridMultilevel"/>
    <w:tmpl w:val="82CC33FA"/>
    <w:lvl w:ilvl="0" w:tplc="5E80C704">
      <w:start w:val="3"/>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F895703"/>
    <w:multiLevelType w:val="hybridMultilevel"/>
    <w:tmpl w:val="87B6C6A6"/>
    <w:lvl w:ilvl="0" w:tplc="DA5C86F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0224710"/>
    <w:multiLevelType w:val="hybridMultilevel"/>
    <w:tmpl w:val="F620D8A4"/>
    <w:lvl w:ilvl="0" w:tplc="5E80C70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8867CB"/>
    <w:multiLevelType w:val="hybridMultilevel"/>
    <w:tmpl w:val="78E66EA0"/>
    <w:lvl w:ilvl="0" w:tplc="8AF427A0">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62F114CA"/>
    <w:multiLevelType w:val="hybridMultilevel"/>
    <w:tmpl w:val="14D6D65A"/>
    <w:lvl w:ilvl="0" w:tplc="DDC0B594">
      <w:start w:val="3"/>
      <w:numFmt w:val="bullet"/>
      <w:lvlText w:val="-"/>
      <w:lvlJc w:val="left"/>
      <w:pPr>
        <w:ind w:left="7448" w:hanging="360"/>
      </w:pPr>
      <w:rPr>
        <w:rFonts w:ascii="Calibri" w:eastAsia="Times New Roman" w:hAnsi="Calibri" w:hint="default"/>
        <w:color w:val="000000" w:themeColor="text1"/>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15:restartNumberingAfterBreak="0">
    <w:nsid w:val="6BD9283A"/>
    <w:multiLevelType w:val="hybridMultilevel"/>
    <w:tmpl w:val="8C4E3590"/>
    <w:lvl w:ilvl="0" w:tplc="AD5AC4D4">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15:restartNumberingAfterBreak="0">
    <w:nsid w:val="6EB5694A"/>
    <w:multiLevelType w:val="hybridMultilevel"/>
    <w:tmpl w:val="09B4A6BC"/>
    <w:lvl w:ilvl="0" w:tplc="12801EE0">
      <w:start w:val="1"/>
      <w:numFmt w:val="bullet"/>
      <w:lvlText w:val="-"/>
      <w:lvlJc w:val="left"/>
      <w:pPr>
        <w:tabs>
          <w:tab w:val="num" w:pos="1440"/>
        </w:tabs>
        <w:ind w:left="1440" w:hanging="360"/>
      </w:pPr>
      <w:rPr>
        <w:rFonts w:ascii="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71F22E7C"/>
    <w:multiLevelType w:val="hybridMultilevel"/>
    <w:tmpl w:val="44024E8E"/>
    <w:lvl w:ilvl="0" w:tplc="20141852">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7424540D"/>
    <w:multiLevelType w:val="hybridMultilevel"/>
    <w:tmpl w:val="9B68717E"/>
    <w:lvl w:ilvl="0" w:tplc="31421F5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8"/>
  </w:num>
  <w:num w:numId="4">
    <w:abstractNumId w:val="23"/>
  </w:num>
  <w:num w:numId="5">
    <w:abstractNumId w:val="3"/>
  </w:num>
  <w:num w:numId="6">
    <w:abstractNumId w:val="15"/>
  </w:num>
  <w:num w:numId="7">
    <w:abstractNumId w:val="21"/>
  </w:num>
  <w:num w:numId="8">
    <w:abstractNumId w:val="4"/>
  </w:num>
  <w:num w:numId="9">
    <w:abstractNumId w:val="5"/>
  </w:num>
  <w:num w:numId="10">
    <w:abstractNumId w:val="11"/>
  </w:num>
  <w:num w:numId="11">
    <w:abstractNumId w:val="0"/>
  </w:num>
  <w:num w:numId="12">
    <w:abstractNumId w:val="28"/>
  </w:num>
  <w:num w:numId="13">
    <w:abstractNumId w:val="30"/>
  </w:num>
  <w:num w:numId="14">
    <w:abstractNumId w:val="25"/>
  </w:num>
  <w:num w:numId="15">
    <w:abstractNumId w:val="20"/>
  </w:num>
  <w:num w:numId="16">
    <w:abstractNumId w:val="31"/>
  </w:num>
  <w:num w:numId="17">
    <w:abstractNumId w:val="1"/>
  </w:num>
  <w:num w:numId="18">
    <w:abstractNumId w:val="24"/>
  </w:num>
  <w:num w:numId="19">
    <w:abstractNumId w:val="27"/>
  </w:num>
  <w:num w:numId="20">
    <w:abstractNumId w:val="32"/>
  </w:num>
  <w:num w:numId="21">
    <w:abstractNumId w:val="2"/>
  </w:num>
  <w:num w:numId="22">
    <w:abstractNumId w:val="7"/>
  </w:num>
  <w:num w:numId="23">
    <w:abstractNumId w:val="12"/>
  </w:num>
  <w:num w:numId="24">
    <w:abstractNumId w:val="10"/>
  </w:num>
  <w:num w:numId="25">
    <w:abstractNumId w:val="17"/>
  </w:num>
  <w:num w:numId="26">
    <w:abstractNumId w:val="19"/>
  </w:num>
  <w:num w:numId="27">
    <w:abstractNumId w:val="8"/>
  </w:num>
  <w:num w:numId="28">
    <w:abstractNumId w:val="16"/>
  </w:num>
  <w:num w:numId="29">
    <w:abstractNumId w:val="26"/>
  </w:num>
  <w:num w:numId="30">
    <w:abstractNumId w:val="9"/>
  </w:num>
  <w:num w:numId="31">
    <w:abstractNumId w:val="6"/>
  </w:num>
  <w:num w:numId="32">
    <w:abstractNumId w:val="29"/>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42F7"/>
    <w:rsid w:val="00001102"/>
    <w:rsid w:val="00003EE2"/>
    <w:rsid w:val="00007E2B"/>
    <w:rsid w:val="0001161C"/>
    <w:rsid w:val="00014461"/>
    <w:rsid w:val="00015D09"/>
    <w:rsid w:val="00017F50"/>
    <w:rsid w:val="00020E45"/>
    <w:rsid w:val="000229C2"/>
    <w:rsid w:val="00024F7F"/>
    <w:rsid w:val="00025E7B"/>
    <w:rsid w:val="000270DB"/>
    <w:rsid w:val="000323E4"/>
    <w:rsid w:val="0003273A"/>
    <w:rsid w:val="0003427A"/>
    <w:rsid w:val="00034BE4"/>
    <w:rsid w:val="00036127"/>
    <w:rsid w:val="00036191"/>
    <w:rsid w:val="00036FC7"/>
    <w:rsid w:val="00037139"/>
    <w:rsid w:val="00037F14"/>
    <w:rsid w:val="00040A98"/>
    <w:rsid w:val="00042223"/>
    <w:rsid w:val="00043157"/>
    <w:rsid w:val="00044411"/>
    <w:rsid w:val="00044766"/>
    <w:rsid w:val="0005225E"/>
    <w:rsid w:val="000551F6"/>
    <w:rsid w:val="000552C8"/>
    <w:rsid w:val="00056483"/>
    <w:rsid w:val="00056986"/>
    <w:rsid w:val="00061D4D"/>
    <w:rsid w:val="000628FD"/>
    <w:rsid w:val="000645C5"/>
    <w:rsid w:val="00064608"/>
    <w:rsid w:val="00065CA4"/>
    <w:rsid w:val="000661A1"/>
    <w:rsid w:val="0006645E"/>
    <w:rsid w:val="00066D6A"/>
    <w:rsid w:val="00066EC9"/>
    <w:rsid w:val="00067089"/>
    <w:rsid w:val="00067537"/>
    <w:rsid w:val="00070729"/>
    <w:rsid w:val="00070A5B"/>
    <w:rsid w:val="0007209B"/>
    <w:rsid w:val="000722C1"/>
    <w:rsid w:val="00074698"/>
    <w:rsid w:val="000757DF"/>
    <w:rsid w:val="00077ABC"/>
    <w:rsid w:val="000800F0"/>
    <w:rsid w:val="00080118"/>
    <w:rsid w:val="00081AE7"/>
    <w:rsid w:val="00081CBC"/>
    <w:rsid w:val="00082751"/>
    <w:rsid w:val="00084B41"/>
    <w:rsid w:val="00086AE8"/>
    <w:rsid w:val="00092F43"/>
    <w:rsid w:val="00093045"/>
    <w:rsid w:val="000937D9"/>
    <w:rsid w:val="00094320"/>
    <w:rsid w:val="00094810"/>
    <w:rsid w:val="00094DA5"/>
    <w:rsid w:val="00095E6D"/>
    <w:rsid w:val="000A1A2F"/>
    <w:rsid w:val="000A1E4A"/>
    <w:rsid w:val="000A37DD"/>
    <w:rsid w:val="000A566D"/>
    <w:rsid w:val="000A5D32"/>
    <w:rsid w:val="000A5E07"/>
    <w:rsid w:val="000A60BA"/>
    <w:rsid w:val="000A702A"/>
    <w:rsid w:val="000A7C5F"/>
    <w:rsid w:val="000B350B"/>
    <w:rsid w:val="000B45D4"/>
    <w:rsid w:val="000B54B1"/>
    <w:rsid w:val="000B7215"/>
    <w:rsid w:val="000B799A"/>
    <w:rsid w:val="000C0397"/>
    <w:rsid w:val="000C3C00"/>
    <w:rsid w:val="000C6D6F"/>
    <w:rsid w:val="000C6D89"/>
    <w:rsid w:val="000C6F18"/>
    <w:rsid w:val="000D1DDB"/>
    <w:rsid w:val="000D313E"/>
    <w:rsid w:val="000D71A8"/>
    <w:rsid w:val="000E38B1"/>
    <w:rsid w:val="000E4F24"/>
    <w:rsid w:val="000F1816"/>
    <w:rsid w:val="000F27AA"/>
    <w:rsid w:val="000F2F5C"/>
    <w:rsid w:val="000F4487"/>
    <w:rsid w:val="000F5183"/>
    <w:rsid w:val="001032D0"/>
    <w:rsid w:val="00103ED8"/>
    <w:rsid w:val="00104E59"/>
    <w:rsid w:val="0010690E"/>
    <w:rsid w:val="00107000"/>
    <w:rsid w:val="001100DC"/>
    <w:rsid w:val="0011391E"/>
    <w:rsid w:val="00113C69"/>
    <w:rsid w:val="00115E79"/>
    <w:rsid w:val="00117579"/>
    <w:rsid w:val="00117626"/>
    <w:rsid w:val="00117DC8"/>
    <w:rsid w:val="00117F2C"/>
    <w:rsid w:val="00121D4A"/>
    <w:rsid w:val="00122A91"/>
    <w:rsid w:val="0012437C"/>
    <w:rsid w:val="001245CB"/>
    <w:rsid w:val="00124AEE"/>
    <w:rsid w:val="00130924"/>
    <w:rsid w:val="00131B5D"/>
    <w:rsid w:val="00131D4F"/>
    <w:rsid w:val="00131FDC"/>
    <w:rsid w:val="001324CD"/>
    <w:rsid w:val="00132FB9"/>
    <w:rsid w:val="001345A2"/>
    <w:rsid w:val="00134DF8"/>
    <w:rsid w:val="001361C4"/>
    <w:rsid w:val="0013775D"/>
    <w:rsid w:val="00142268"/>
    <w:rsid w:val="00142F4C"/>
    <w:rsid w:val="001445BB"/>
    <w:rsid w:val="00146236"/>
    <w:rsid w:val="0015015F"/>
    <w:rsid w:val="00151C02"/>
    <w:rsid w:val="001525D8"/>
    <w:rsid w:val="00153883"/>
    <w:rsid w:val="001570D8"/>
    <w:rsid w:val="001603BD"/>
    <w:rsid w:val="00161971"/>
    <w:rsid w:val="00167B18"/>
    <w:rsid w:val="001700BA"/>
    <w:rsid w:val="00171B2B"/>
    <w:rsid w:val="00174976"/>
    <w:rsid w:val="001822C3"/>
    <w:rsid w:val="00183307"/>
    <w:rsid w:val="00183921"/>
    <w:rsid w:val="00185BA8"/>
    <w:rsid w:val="00185CD7"/>
    <w:rsid w:val="00185E8F"/>
    <w:rsid w:val="001860A3"/>
    <w:rsid w:val="00186BEA"/>
    <w:rsid w:val="00186C34"/>
    <w:rsid w:val="001870C6"/>
    <w:rsid w:val="0018729B"/>
    <w:rsid w:val="0019038C"/>
    <w:rsid w:val="00190EFD"/>
    <w:rsid w:val="00193130"/>
    <w:rsid w:val="00193D00"/>
    <w:rsid w:val="00193D10"/>
    <w:rsid w:val="00193D8B"/>
    <w:rsid w:val="00194092"/>
    <w:rsid w:val="00195281"/>
    <w:rsid w:val="001956E3"/>
    <w:rsid w:val="001964D8"/>
    <w:rsid w:val="001975A4"/>
    <w:rsid w:val="001977F9"/>
    <w:rsid w:val="00197BFC"/>
    <w:rsid w:val="001A0364"/>
    <w:rsid w:val="001A1189"/>
    <w:rsid w:val="001A168A"/>
    <w:rsid w:val="001A1C96"/>
    <w:rsid w:val="001A2049"/>
    <w:rsid w:val="001A298D"/>
    <w:rsid w:val="001A298F"/>
    <w:rsid w:val="001A3244"/>
    <w:rsid w:val="001A45AC"/>
    <w:rsid w:val="001A4FAF"/>
    <w:rsid w:val="001A76FE"/>
    <w:rsid w:val="001B2DC0"/>
    <w:rsid w:val="001B39BF"/>
    <w:rsid w:val="001B4CD9"/>
    <w:rsid w:val="001B60F5"/>
    <w:rsid w:val="001B6183"/>
    <w:rsid w:val="001C1822"/>
    <w:rsid w:val="001C240A"/>
    <w:rsid w:val="001C5E87"/>
    <w:rsid w:val="001C6EE4"/>
    <w:rsid w:val="001C7B41"/>
    <w:rsid w:val="001D0A53"/>
    <w:rsid w:val="001D1599"/>
    <w:rsid w:val="001D1999"/>
    <w:rsid w:val="001D209E"/>
    <w:rsid w:val="001D38AA"/>
    <w:rsid w:val="001D3990"/>
    <w:rsid w:val="001D4445"/>
    <w:rsid w:val="001D615E"/>
    <w:rsid w:val="001D6EC2"/>
    <w:rsid w:val="001D7603"/>
    <w:rsid w:val="001E1DD2"/>
    <w:rsid w:val="001E2E11"/>
    <w:rsid w:val="001E33F4"/>
    <w:rsid w:val="001E387E"/>
    <w:rsid w:val="001E498E"/>
    <w:rsid w:val="001E567B"/>
    <w:rsid w:val="001E7CC6"/>
    <w:rsid w:val="001F17B5"/>
    <w:rsid w:val="001F3BE1"/>
    <w:rsid w:val="001F6175"/>
    <w:rsid w:val="001F669E"/>
    <w:rsid w:val="001F6F9F"/>
    <w:rsid w:val="001F77D6"/>
    <w:rsid w:val="002044C4"/>
    <w:rsid w:val="00207AED"/>
    <w:rsid w:val="00210F6B"/>
    <w:rsid w:val="0021164C"/>
    <w:rsid w:val="00215967"/>
    <w:rsid w:val="00217F4F"/>
    <w:rsid w:val="00222123"/>
    <w:rsid w:val="002226BB"/>
    <w:rsid w:val="002237AF"/>
    <w:rsid w:val="00223EC8"/>
    <w:rsid w:val="00224168"/>
    <w:rsid w:val="002248F6"/>
    <w:rsid w:val="002258AD"/>
    <w:rsid w:val="00231EBB"/>
    <w:rsid w:val="00232DCA"/>
    <w:rsid w:val="00234FE7"/>
    <w:rsid w:val="00236AD4"/>
    <w:rsid w:val="00236D1D"/>
    <w:rsid w:val="0023766B"/>
    <w:rsid w:val="00237D2B"/>
    <w:rsid w:val="00241694"/>
    <w:rsid w:val="002437E7"/>
    <w:rsid w:val="002453CA"/>
    <w:rsid w:val="00245C32"/>
    <w:rsid w:val="00247AD2"/>
    <w:rsid w:val="00247D8C"/>
    <w:rsid w:val="002505D5"/>
    <w:rsid w:val="002506BF"/>
    <w:rsid w:val="0025111A"/>
    <w:rsid w:val="00251E29"/>
    <w:rsid w:val="0025343D"/>
    <w:rsid w:val="00253DAC"/>
    <w:rsid w:val="00253EA6"/>
    <w:rsid w:val="00255989"/>
    <w:rsid w:val="0026066B"/>
    <w:rsid w:val="00261278"/>
    <w:rsid w:val="002616C0"/>
    <w:rsid w:val="00262158"/>
    <w:rsid w:val="00271827"/>
    <w:rsid w:val="00275418"/>
    <w:rsid w:val="0027619C"/>
    <w:rsid w:val="00284544"/>
    <w:rsid w:val="00284724"/>
    <w:rsid w:val="00284F6E"/>
    <w:rsid w:val="00290239"/>
    <w:rsid w:val="00290901"/>
    <w:rsid w:val="00291288"/>
    <w:rsid w:val="00294488"/>
    <w:rsid w:val="00296557"/>
    <w:rsid w:val="00296F24"/>
    <w:rsid w:val="002974CB"/>
    <w:rsid w:val="00297586"/>
    <w:rsid w:val="002A0433"/>
    <w:rsid w:val="002A3665"/>
    <w:rsid w:val="002A3A3F"/>
    <w:rsid w:val="002A54D6"/>
    <w:rsid w:val="002B08CF"/>
    <w:rsid w:val="002B1712"/>
    <w:rsid w:val="002B1E4E"/>
    <w:rsid w:val="002B2D96"/>
    <w:rsid w:val="002B3E23"/>
    <w:rsid w:val="002B7D01"/>
    <w:rsid w:val="002C0111"/>
    <w:rsid w:val="002C5C50"/>
    <w:rsid w:val="002C64E0"/>
    <w:rsid w:val="002D014E"/>
    <w:rsid w:val="002D1178"/>
    <w:rsid w:val="002D16B3"/>
    <w:rsid w:val="002D3472"/>
    <w:rsid w:val="002D380D"/>
    <w:rsid w:val="002E0A5E"/>
    <w:rsid w:val="002E1666"/>
    <w:rsid w:val="002E1667"/>
    <w:rsid w:val="002E4303"/>
    <w:rsid w:val="002E5EC9"/>
    <w:rsid w:val="002E64DA"/>
    <w:rsid w:val="002F0054"/>
    <w:rsid w:val="002F0D2A"/>
    <w:rsid w:val="002F15AA"/>
    <w:rsid w:val="002F1B0B"/>
    <w:rsid w:val="002F30FB"/>
    <w:rsid w:val="002F5310"/>
    <w:rsid w:val="002F5CC1"/>
    <w:rsid w:val="002F64C1"/>
    <w:rsid w:val="0030231A"/>
    <w:rsid w:val="003028AA"/>
    <w:rsid w:val="00302F13"/>
    <w:rsid w:val="00303385"/>
    <w:rsid w:val="00303885"/>
    <w:rsid w:val="00303FDF"/>
    <w:rsid w:val="00304F49"/>
    <w:rsid w:val="0030727A"/>
    <w:rsid w:val="003106E8"/>
    <w:rsid w:val="003112DF"/>
    <w:rsid w:val="00311E5B"/>
    <w:rsid w:val="00313F7C"/>
    <w:rsid w:val="0031560E"/>
    <w:rsid w:val="00316C4D"/>
    <w:rsid w:val="00323005"/>
    <w:rsid w:val="003234B0"/>
    <w:rsid w:val="00323CEB"/>
    <w:rsid w:val="003246F7"/>
    <w:rsid w:val="003271E9"/>
    <w:rsid w:val="00330234"/>
    <w:rsid w:val="00331379"/>
    <w:rsid w:val="00334326"/>
    <w:rsid w:val="00334CE6"/>
    <w:rsid w:val="00340870"/>
    <w:rsid w:val="003408BF"/>
    <w:rsid w:val="0034152D"/>
    <w:rsid w:val="00343986"/>
    <w:rsid w:val="00344EAE"/>
    <w:rsid w:val="00350995"/>
    <w:rsid w:val="003527B6"/>
    <w:rsid w:val="0035565F"/>
    <w:rsid w:val="00355E9B"/>
    <w:rsid w:val="00356189"/>
    <w:rsid w:val="00356444"/>
    <w:rsid w:val="003579CF"/>
    <w:rsid w:val="00357D66"/>
    <w:rsid w:val="0036262D"/>
    <w:rsid w:val="00362856"/>
    <w:rsid w:val="00362EAD"/>
    <w:rsid w:val="0036353D"/>
    <w:rsid w:val="0036379B"/>
    <w:rsid w:val="00364A0F"/>
    <w:rsid w:val="00364F25"/>
    <w:rsid w:val="003670D6"/>
    <w:rsid w:val="00370148"/>
    <w:rsid w:val="00370B0E"/>
    <w:rsid w:val="00371DDB"/>
    <w:rsid w:val="00373E56"/>
    <w:rsid w:val="00374B44"/>
    <w:rsid w:val="00376B07"/>
    <w:rsid w:val="00380201"/>
    <w:rsid w:val="00380E6D"/>
    <w:rsid w:val="00380E7F"/>
    <w:rsid w:val="00382341"/>
    <w:rsid w:val="00383284"/>
    <w:rsid w:val="003844A2"/>
    <w:rsid w:val="00384A31"/>
    <w:rsid w:val="003877E6"/>
    <w:rsid w:val="00392D87"/>
    <w:rsid w:val="0039472C"/>
    <w:rsid w:val="00395215"/>
    <w:rsid w:val="00396085"/>
    <w:rsid w:val="00396914"/>
    <w:rsid w:val="00397D50"/>
    <w:rsid w:val="003A0F7F"/>
    <w:rsid w:val="003A2CCD"/>
    <w:rsid w:val="003A2F07"/>
    <w:rsid w:val="003A2F91"/>
    <w:rsid w:val="003A30D3"/>
    <w:rsid w:val="003A367C"/>
    <w:rsid w:val="003A60EC"/>
    <w:rsid w:val="003A61F7"/>
    <w:rsid w:val="003A71F1"/>
    <w:rsid w:val="003B1B3E"/>
    <w:rsid w:val="003B2B62"/>
    <w:rsid w:val="003B2BB4"/>
    <w:rsid w:val="003B3C4B"/>
    <w:rsid w:val="003B476F"/>
    <w:rsid w:val="003B5A9F"/>
    <w:rsid w:val="003B5C0B"/>
    <w:rsid w:val="003C0264"/>
    <w:rsid w:val="003C02ED"/>
    <w:rsid w:val="003C0B73"/>
    <w:rsid w:val="003C25B1"/>
    <w:rsid w:val="003C2731"/>
    <w:rsid w:val="003C343E"/>
    <w:rsid w:val="003C4739"/>
    <w:rsid w:val="003C5B6C"/>
    <w:rsid w:val="003C6734"/>
    <w:rsid w:val="003C79BE"/>
    <w:rsid w:val="003C7CE2"/>
    <w:rsid w:val="003D29AC"/>
    <w:rsid w:val="003D3758"/>
    <w:rsid w:val="003D506D"/>
    <w:rsid w:val="003D6525"/>
    <w:rsid w:val="003D685B"/>
    <w:rsid w:val="003D6C27"/>
    <w:rsid w:val="003D7BF6"/>
    <w:rsid w:val="003E3693"/>
    <w:rsid w:val="003E6E5E"/>
    <w:rsid w:val="003F0DEE"/>
    <w:rsid w:val="003F205E"/>
    <w:rsid w:val="003F2AB6"/>
    <w:rsid w:val="003F4DED"/>
    <w:rsid w:val="003F64B1"/>
    <w:rsid w:val="003F71AB"/>
    <w:rsid w:val="00401BCC"/>
    <w:rsid w:val="00401CA1"/>
    <w:rsid w:val="00404491"/>
    <w:rsid w:val="00405150"/>
    <w:rsid w:val="004054B6"/>
    <w:rsid w:val="00405D81"/>
    <w:rsid w:val="00410986"/>
    <w:rsid w:val="0042027A"/>
    <w:rsid w:val="004215E3"/>
    <w:rsid w:val="00421840"/>
    <w:rsid w:val="004221A3"/>
    <w:rsid w:val="00423B67"/>
    <w:rsid w:val="00431CB4"/>
    <w:rsid w:val="0043292B"/>
    <w:rsid w:val="00432CB2"/>
    <w:rsid w:val="004342CF"/>
    <w:rsid w:val="004347B3"/>
    <w:rsid w:val="004364E1"/>
    <w:rsid w:val="00437906"/>
    <w:rsid w:val="00444B64"/>
    <w:rsid w:val="0044573E"/>
    <w:rsid w:val="004457EF"/>
    <w:rsid w:val="0044592D"/>
    <w:rsid w:val="00450973"/>
    <w:rsid w:val="00450F37"/>
    <w:rsid w:val="004515C3"/>
    <w:rsid w:val="004534CF"/>
    <w:rsid w:val="00456F8B"/>
    <w:rsid w:val="004573D1"/>
    <w:rsid w:val="004622AA"/>
    <w:rsid w:val="00462989"/>
    <w:rsid w:val="00463018"/>
    <w:rsid w:val="0046342E"/>
    <w:rsid w:val="00467008"/>
    <w:rsid w:val="00467ED2"/>
    <w:rsid w:val="00470773"/>
    <w:rsid w:val="00470B9E"/>
    <w:rsid w:val="00472937"/>
    <w:rsid w:val="00473034"/>
    <w:rsid w:val="0047394A"/>
    <w:rsid w:val="00473A27"/>
    <w:rsid w:val="004759EE"/>
    <w:rsid w:val="004801DC"/>
    <w:rsid w:val="004814F4"/>
    <w:rsid w:val="00483F87"/>
    <w:rsid w:val="0048480B"/>
    <w:rsid w:val="0048621F"/>
    <w:rsid w:val="00490341"/>
    <w:rsid w:val="004915A2"/>
    <w:rsid w:val="00491BF6"/>
    <w:rsid w:val="00491C43"/>
    <w:rsid w:val="004949F6"/>
    <w:rsid w:val="0049518C"/>
    <w:rsid w:val="0049587A"/>
    <w:rsid w:val="004979EC"/>
    <w:rsid w:val="004A200C"/>
    <w:rsid w:val="004A4C28"/>
    <w:rsid w:val="004A579C"/>
    <w:rsid w:val="004A5E37"/>
    <w:rsid w:val="004A6006"/>
    <w:rsid w:val="004B1CE7"/>
    <w:rsid w:val="004B3DBF"/>
    <w:rsid w:val="004B4D15"/>
    <w:rsid w:val="004B6ED3"/>
    <w:rsid w:val="004B70C4"/>
    <w:rsid w:val="004B7EB9"/>
    <w:rsid w:val="004C0776"/>
    <w:rsid w:val="004C1E32"/>
    <w:rsid w:val="004C75BF"/>
    <w:rsid w:val="004D2CB1"/>
    <w:rsid w:val="004D720D"/>
    <w:rsid w:val="004E316C"/>
    <w:rsid w:val="004E4868"/>
    <w:rsid w:val="004E7F9F"/>
    <w:rsid w:val="004F033C"/>
    <w:rsid w:val="004F03EE"/>
    <w:rsid w:val="004F0F6F"/>
    <w:rsid w:val="004F196F"/>
    <w:rsid w:val="004F6BA6"/>
    <w:rsid w:val="004F6C94"/>
    <w:rsid w:val="00503049"/>
    <w:rsid w:val="00503F93"/>
    <w:rsid w:val="00507BEA"/>
    <w:rsid w:val="00510CB2"/>
    <w:rsid w:val="00511B75"/>
    <w:rsid w:val="005134A0"/>
    <w:rsid w:val="00514830"/>
    <w:rsid w:val="00515C7C"/>
    <w:rsid w:val="00515D72"/>
    <w:rsid w:val="00516AFF"/>
    <w:rsid w:val="00517928"/>
    <w:rsid w:val="00520189"/>
    <w:rsid w:val="00520DAD"/>
    <w:rsid w:val="00520EA0"/>
    <w:rsid w:val="005228D5"/>
    <w:rsid w:val="005272F7"/>
    <w:rsid w:val="00530825"/>
    <w:rsid w:val="00531987"/>
    <w:rsid w:val="005325AF"/>
    <w:rsid w:val="00533AAD"/>
    <w:rsid w:val="00537B77"/>
    <w:rsid w:val="0054637F"/>
    <w:rsid w:val="00546A07"/>
    <w:rsid w:val="00546D41"/>
    <w:rsid w:val="0055139D"/>
    <w:rsid w:val="00551EE6"/>
    <w:rsid w:val="00552E2E"/>
    <w:rsid w:val="00554FFB"/>
    <w:rsid w:val="005567D9"/>
    <w:rsid w:val="0055683F"/>
    <w:rsid w:val="00560FE2"/>
    <w:rsid w:val="00561775"/>
    <w:rsid w:val="00561F0F"/>
    <w:rsid w:val="00562E64"/>
    <w:rsid w:val="005674E4"/>
    <w:rsid w:val="0056777E"/>
    <w:rsid w:val="00567E28"/>
    <w:rsid w:val="00573330"/>
    <w:rsid w:val="005758CB"/>
    <w:rsid w:val="0057629C"/>
    <w:rsid w:val="00576401"/>
    <w:rsid w:val="005770AC"/>
    <w:rsid w:val="005804E6"/>
    <w:rsid w:val="0058053E"/>
    <w:rsid w:val="00580D0B"/>
    <w:rsid w:val="00582E7E"/>
    <w:rsid w:val="00582FB0"/>
    <w:rsid w:val="00584E17"/>
    <w:rsid w:val="0058521C"/>
    <w:rsid w:val="00585E05"/>
    <w:rsid w:val="00586A4C"/>
    <w:rsid w:val="005903D3"/>
    <w:rsid w:val="00590963"/>
    <w:rsid w:val="00592598"/>
    <w:rsid w:val="00593814"/>
    <w:rsid w:val="0059431A"/>
    <w:rsid w:val="005949FB"/>
    <w:rsid w:val="00596CDE"/>
    <w:rsid w:val="005A0A5F"/>
    <w:rsid w:val="005A104E"/>
    <w:rsid w:val="005A251B"/>
    <w:rsid w:val="005A2A01"/>
    <w:rsid w:val="005A2B61"/>
    <w:rsid w:val="005A2BAD"/>
    <w:rsid w:val="005A360F"/>
    <w:rsid w:val="005A3FD4"/>
    <w:rsid w:val="005A56A2"/>
    <w:rsid w:val="005A61D1"/>
    <w:rsid w:val="005A649A"/>
    <w:rsid w:val="005A66FA"/>
    <w:rsid w:val="005A6A48"/>
    <w:rsid w:val="005B0607"/>
    <w:rsid w:val="005B0DC2"/>
    <w:rsid w:val="005B1F4A"/>
    <w:rsid w:val="005B1F83"/>
    <w:rsid w:val="005B2665"/>
    <w:rsid w:val="005B3018"/>
    <w:rsid w:val="005B3FAB"/>
    <w:rsid w:val="005B7999"/>
    <w:rsid w:val="005C1214"/>
    <w:rsid w:val="005C13E9"/>
    <w:rsid w:val="005C4E59"/>
    <w:rsid w:val="005C557E"/>
    <w:rsid w:val="005C6FB2"/>
    <w:rsid w:val="005D01D4"/>
    <w:rsid w:val="005D04AB"/>
    <w:rsid w:val="005D57A7"/>
    <w:rsid w:val="005D71F6"/>
    <w:rsid w:val="005D750D"/>
    <w:rsid w:val="005E02EA"/>
    <w:rsid w:val="005E5016"/>
    <w:rsid w:val="005F051E"/>
    <w:rsid w:val="005F0D0F"/>
    <w:rsid w:val="005F1EE5"/>
    <w:rsid w:val="005F3017"/>
    <w:rsid w:val="005F33CB"/>
    <w:rsid w:val="005F33F7"/>
    <w:rsid w:val="005F36E2"/>
    <w:rsid w:val="005F70CA"/>
    <w:rsid w:val="005F70E0"/>
    <w:rsid w:val="005F7898"/>
    <w:rsid w:val="00600000"/>
    <w:rsid w:val="0060542C"/>
    <w:rsid w:val="006059F1"/>
    <w:rsid w:val="00605D65"/>
    <w:rsid w:val="0060608E"/>
    <w:rsid w:val="006065E5"/>
    <w:rsid w:val="00611BAE"/>
    <w:rsid w:val="00620621"/>
    <w:rsid w:val="00621056"/>
    <w:rsid w:val="00621AEC"/>
    <w:rsid w:val="00622C9B"/>
    <w:rsid w:val="006231E1"/>
    <w:rsid w:val="006271B7"/>
    <w:rsid w:val="0063010D"/>
    <w:rsid w:val="006305A0"/>
    <w:rsid w:val="0063172F"/>
    <w:rsid w:val="006330C6"/>
    <w:rsid w:val="00633E68"/>
    <w:rsid w:val="006418FA"/>
    <w:rsid w:val="00641E62"/>
    <w:rsid w:val="0064637B"/>
    <w:rsid w:val="006510FD"/>
    <w:rsid w:val="00651872"/>
    <w:rsid w:val="00653160"/>
    <w:rsid w:val="006539A8"/>
    <w:rsid w:val="0065456F"/>
    <w:rsid w:val="00654C9E"/>
    <w:rsid w:val="00656786"/>
    <w:rsid w:val="00663C17"/>
    <w:rsid w:val="006667EB"/>
    <w:rsid w:val="0066764D"/>
    <w:rsid w:val="00667DB0"/>
    <w:rsid w:val="006715F3"/>
    <w:rsid w:val="00673CF3"/>
    <w:rsid w:val="00675463"/>
    <w:rsid w:val="006820CE"/>
    <w:rsid w:val="00682BF7"/>
    <w:rsid w:val="00682D21"/>
    <w:rsid w:val="00682D56"/>
    <w:rsid w:val="00683AD6"/>
    <w:rsid w:val="006842D9"/>
    <w:rsid w:val="006853E5"/>
    <w:rsid w:val="00685937"/>
    <w:rsid w:val="00685FA1"/>
    <w:rsid w:val="006863E5"/>
    <w:rsid w:val="00686F0B"/>
    <w:rsid w:val="006873A2"/>
    <w:rsid w:val="0068752F"/>
    <w:rsid w:val="006907BA"/>
    <w:rsid w:val="00691184"/>
    <w:rsid w:val="0069174A"/>
    <w:rsid w:val="0069308D"/>
    <w:rsid w:val="00694D9F"/>
    <w:rsid w:val="00695AB8"/>
    <w:rsid w:val="006A0924"/>
    <w:rsid w:val="006A2973"/>
    <w:rsid w:val="006B101A"/>
    <w:rsid w:val="006B4566"/>
    <w:rsid w:val="006B53DB"/>
    <w:rsid w:val="006B6699"/>
    <w:rsid w:val="006B739F"/>
    <w:rsid w:val="006B7A3F"/>
    <w:rsid w:val="006C0759"/>
    <w:rsid w:val="006C3C1E"/>
    <w:rsid w:val="006C65CB"/>
    <w:rsid w:val="006C703A"/>
    <w:rsid w:val="006C7E98"/>
    <w:rsid w:val="006D16CA"/>
    <w:rsid w:val="006D21E6"/>
    <w:rsid w:val="006D3068"/>
    <w:rsid w:val="006D3219"/>
    <w:rsid w:val="006D5884"/>
    <w:rsid w:val="006D6D94"/>
    <w:rsid w:val="006E07D6"/>
    <w:rsid w:val="006E0805"/>
    <w:rsid w:val="006E088A"/>
    <w:rsid w:val="006E0C4E"/>
    <w:rsid w:val="006E0DAA"/>
    <w:rsid w:val="006E3354"/>
    <w:rsid w:val="006E3E89"/>
    <w:rsid w:val="006E7249"/>
    <w:rsid w:val="006E7CCD"/>
    <w:rsid w:val="006F0610"/>
    <w:rsid w:val="006F0A5B"/>
    <w:rsid w:val="006F14EE"/>
    <w:rsid w:val="006F1D57"/>
    <w:rsid w:val="006F32D6"/>
    <w:rsid w:val="006F3FF6"/>
    <w:rsid w:val="006F5B9A"/>
    <w:rsid w:val="006F5F8A"/>
    <w:rsid w:val="007014C1"/>
    <w:rsid w:val="00705BED"/>
    <w:rsid w:val="007105F9"/>
    <w:rsid w:val="00711903"/>
    <w:rsid w:val="00715D1C"/>
    <w:rsid w:val="00717852"/>
    <w:rsid w:val="00717D60"/>
    <w:rsid w:val="00720595"/>
    <w:rsid w:val="00720E40"/>
    <w:rsid w:val="00721FEA"/>
    <w:rsid w:val="00722866"/>
    <w:rsid w:val="00723127"/>
    <w:rsid w:val="00724FA8"/>
    <w:rsid w:val="0072507C"/>
    <w:rsid w:val="00726555"/>
    <w:rsid w:val="0072707A"/>
    <w:rsid w:val="007276EB"/>
    <w:rsid w:val="00730CCA"/>
    <w:rsid w:val="00732EDF"/>
    <w:rsid w:val="00736112"/>
    <w:rsid w:val="00736B67"/>
    <w:rsid w:val="00737145"/>
    <w:rsid w:val="0073798F"/>
    <w:rsid w:val="00737E15"/>
    <w:rsid w:val="00740D32"/>
    <w:rsid w:val="007410E4"/>
    <w:rsid w:val="00742223"/>
    <w:rsid w:val="00742A06"/>
    <w:rsid w:val="00745906"/>
    <w:rsid w:val="00746FCB"/>
    <w:rsid w:val="00751BD0"/>
    <w:rsid w:val="00753330"/>
    <w:rsid w:val="007545A1"/>
    <w:rsid w:val="00756590"/>
    <w:rsid w:val="0076399F"/>
    <w:rsid w:val="00763A85"/>
    <w:rsid w:val="00764D16"/>
    <w:rsid w:val="0076688A"/>
    <w:rsid w:val="00766EC9"/>
    <w:rsid w:val="007714F3"/>
    <w:rsid w:val="00771A24"/>
    <w:rsid w:val="00773648"/>
    <w:rsid w:val="00774DB9"/>
    <w:rsid w:val="00776A97"/>
    <w:rsid w:val="007776C8"/>
    <w:rsid w:val="00777850"/>
    <w:rsid w:val="00784867"/>
    <w:rsid w:val="00785449"/>
    <w:rsid w:val="00787F61"/>
    <w:rsid w:val="007904A7"/>
    <w:rsid w:val="00791A23"/>
    <w:rsid w:val="00793264"/>
    <w:rsid w:val="00793FCA"/>
    <w:rsid w:val="00794245"/>
    <w:rsid w:val="007A0B81"/>
    <w:rsid w:val="007A1CD6"/>
    <w:rsid w:val="007A23BA"/>
    <w:rsid w:val="007A2DE6"/>
    <w:rsid w:val="007A333F"/>
    <w:rsid w:val="007A76B9"/>
    <w:rsid w:val="007A7B30"/>
    <w:rsid w:val="007B0926"/>
    <w:rsid w:val="007B1C10"/>
    <w:rsid w:val="007B29B3"/>
    <w:rsid w:val="007B3EA8"/>
    <w:rsid w:val="007B40F5"/>
    <w:rsid w:val="007B5595"/>
    <w:rsid w:val="007B5D9B"/>
    <w:rsid w:val="007C06DC"/>
    <w:rsid w:val="007C1B6C"/>
    <w:rsid w:val="007C42A9"/>
    <w:rsid w:val="007C45B3"/>
    <w:rsid w:val="007C47D0"/>
    <w:rsid w:val="007C5335"/>
    <w:rsid w:val="007C5D94"/>
    <w:rsid w:val="007C5FFB"/>
    <w:rsid w:val="007C6DCE"/>
    <w:rsid w:val="007C7F94"/>
    <w:rsid w:val="007D4704"/>
    <w:rsid w:val="007E0923"/>
    <w:rsid w:val="007E2738"/>
    <w:rsid w:val="007E2762"/>
    <w:rsid w:val="007E39F7"/>
    <w:rsid w:val="007E4F1D"/>
    <w:rsid w:val="007E5BCD"/>
    <w:rsid w:val="007F0B44"/>
    <w:rsid w:val="007F1B28"/>
    <w:rsid w:val="007F4BA5"/>
    <w:rsid w:val="007F521F"/>
    <w:rsid w:val="007F5C5B"/>
    <w:rsid w:val="008028A8"/>
    <w:rsid w:val="00803837"/>
    <w:rsid w:val="00807D31"/>
    <w:rsid w:val="00810C01"/>
    <w:rsid w:val="008115A3"/>
    <w:rsid w:val="008124C4"/>
    <w:rsid w:val="00815B7D"/>
    <w:rsid w:val="00815BB1"/>
    <w:rsid w:val="00816075"/>
    <w:rsid w:val="00816B87"/>
    <w:rsid w:val="008171B6"/>
    <w:rsid w:val="00821E74"/>
    <w:rsid w:val="00822A93"/>
    <w:rsid w:val="008233CC"/>
    <w:rsid w:val="0082424C"/>
    <w:rsid w:val="00824562"/>
    <w:rsid w:val="00824AA1"/>
    <w:rsid w:val="00824E28"/>
    <w:rsid w:val="0082771E"/>
    <w:rsid w:val="00830960"/>
    <w:rsid w:val="00833C26"/>
    <w:rsid w:val="00834C06"/>
    <w:rsid w:val="00836110"/>
    <w:rsid w:val="0083794A"/>
    <w:rsid w:val="0084032B"/>
    <w:rsid w:val="00843342"/>
    <w:rsid w:val="00844853"/>
    <w:rsid w:val="008450D6"/>
    <w:rsid w:val="00845374"/>
    <w:rsid w:val="008455BF"/>
    <w:rsid w:val="00845D25"/>
    <w:rsid w:val="008501D6"/>
    <w:rsid w:val="00851C8B"/>
    <w:rsid w:val="00852025"/>
    <w:rsid w:val="00852577"/>
    <w:rsid w:val="0085615F"/>
    <w:rsid w:val="008601DB"/>
    <w:rsid w:val="00861063"/>
    <w:rsid w:val="00861135"/>
    <w:rsid w:val="008619CF"/>
    <w:rsid w:val="00862265"/>
    <w:rsid w:val="0086245A"/>
    <w:rsid w:val="0086464A"/>
    <w:rsid w:val="00864EC2"/>
    <w:rsid w:val="0087061E"/>
    <w:rsid w:val="00873EA1"/>
    <w:rsid w:val="008742F7"/>
    <w:rsid w:val="0087715D"/>
    <w:rsid w:val="008778CC"/>
    <w:rsid w:val="00877CF9"/>
    <w:rsid w:val="00880ABC"/>
    <w:rsid w:val="00884349"/>
    <w:rsid w:val="0088458E"/>
    <w:rsid w:val="00885C5B"/>
    <w:rsid w:val="00887BB7"/>
    <w:rsid w:val="00890D17"/>
    <w:rsid w:val="00891C42"/>
    <w:rsid w:val="00891D84"/>
    <w:rsid w:val="00892DA1"/>
    <w:rsid w:val="00894910"/>
    <w:rsid w:val="00894D54"/>
    <w:rsid w:val="00894D87"/>
    <w:rsid w:val="00897512"/>
    <w:rsid w:val="00897E20"/>
    <w:rsid w:val="008A09DC"/>
    <w:rsid w:val="008A3A37"/>
    <w:rsid w:val="008A3DD8"/>
    <w:rsid w:val="008B278F"/>
    <w:rsid w:val="008B347F"/>
    <w:rsid w:val="008B7092"/>
    <w:rsid w:val="008B7631"/>
    <w:rsid w:val="008C2A03"/>
    <w:rsid w:val="008D1E3E"/>
    <w:rsid w:val="008D1F5C"/>
    <w:rsid w:val="008D29D7"/>
    <w:rsid w:val="008D308A"/>
    <w:rsid w:val="008D400B"/>
    <w:rsid w:val="008D4CF8"/>
    <w:rsid w:val="008D6E2D"/>
    <w:rsid w:val="008D74CC"/>
    <w:rsid w:val="008D776F"/>
    <w:rsid w:val="008E0BBF"/>
    <w:rsid w:val="008E1C21"/>
    <w:rsid w:val="008E3C70"/>
    <w:rsid w:val="008E5564"/>
    <w:rsid w:val="008E5E7B"/>
    <w:rsid w:val="008F1F0D"/>
    <w:rsid w:val="008F224D"/>
    <w:rsid w:val="008F468E"/>
    <w:rsid w:val="008F6CB5"/>
    <w:rsid w:val="008F74D3"/>
    <w:rsid w:val="0090029B"/>
    <w:rsid w:val="00901F25"/>
    <w:rsid w:val="00905499"/>
    <w:rsid w:val="00907C2B"/>
    <w:rsid w:val="00910E69"/>
    <w:rsid w:val="00912EB8"/>
    <w:rsid w:val="00913460"/>
    <w:rsid w:val="00913A65"/>
    <w:rsid w:val="009140D6"/>
    <w:rsid w:val="0091465D"/>
    <w:rsid w:val="00916F3E"/>
    <w:rsid w:val="00917AC9"/>
    <w:rsid w:val="00920458"/>
    <w:rsid w:val="009237D1"/>
    <w:rsid w:val="0092566F"/>
    <w:rsid w:val="0092674A"/>
    <w:rsid w:val="00926EBE"/>
    <w:rsid w:val="0093278F"/>
    <w:rsid w:val="009327F7"/>
    <w:rsid w:val="009328E9"/>
    <w:rsid w:val="00935C03"/>
    <w:rsid w:val="00937BE6"/>
    <w:rsid w:val="00941BDC"/>
    <w:rsid w:val="00941C75"/>
    <w:rsid w:val="009437F3"/>
    <w:rsid w:val="00943924"/>
    <w:rsid w:val="009444B7"/>
    <w:rsid w:val="00944CEB"/>
    <w:rsid w:val="009454B4"/>
    <w:rsid w:val="00947449"/>
    <w:rsid w:val="009500AB"/>
    <w:rsid w:val="009509A8"/>
    <w:rsid w:val="00950EDA"/>
    <w:rsid w:val="009534EA"/>
    <w:rsid w:val="00956565"/>
    <w:rsid w:val="009575AC"/>
    <w:rsid w:val="00957660"/>
    <w:rsid w:val="009608A5"/>
    <w:rsid w:val="00962F92"/>
    <w:rsid w:val="00964208"/>
    <w:rsid w:val="00965077"/>
    <w:rsid w:val="009705FD"/>
    <w:rsid w:val="00975B80"/>
    <w:rsid w:val="0097712D"/>
    <w:rsid w:val="00980FD2"/>
    <w:rsid w:val="00982B0D"/>
    <w:rsid w:val="0098324C"/>
    <w:rsid w:val="009871F2"/>
    <w:rsid w:val="00990196"/>
    <w:rsid w:val="00991852"/>
    <w:rsid w:val="009926FF"/>
    <w:rsid w:val="009934A5"/>
    <w:rsid w:val="00993C9F"/>
    <w:rsid w:val="009A0046"/>
    <w:rsid w:val="009A1098"/>
    <w:rsid w:val="009A1D36"/>
    <w:rsid w:val="009A29B8"/>
    <w:rsid w:val="009A2C76"/>
    <w:rsid w:val="009A2F6C"/>
    <w:rsid w:val="009A4452"/>
    <w:rsid w:val="009A4EC6"/>
    <w:rsid w:val="009A6E47"/>
    <w:rsid w:val="009A7107"/>
    <w:rsid w:val="009A7C5B"/>
    <w:rsid w:val="009B4802"/>
    <w:rsid w:val="009B6F68"/>
    <w:rsid w:val="009B7399"/>
    <w:rsid w:val="009C0937"/>
    <w:rsid w:val="009C1317"/>
    <w:rsid w:val="009C16E1"/>
    <w:rsid w:val="009C17A8"/>
    <w:rsid w:val="009C1AB4"/>
    <w:rsid w:val="009C222A"/>
    <w:rsid w:val="009C396F"/>
    <w:rsid w:val="009D3C14"/>
    <w:rsid w:val="009D4B82"/>
    <w:rsid w:val="009D5141"/>
    <w:rsid w:val="009D68BA"/>
    <w:rsid w:val="009E01EA"/>
    <w:rsid w:val="009E11B3"/>
    <w:rsid w:val="009E252A"/>
    <w:rsid w:val="009E2ACA"/>
    <w:rsid w:val="009E2C3C"/>
    <w:rsid w:val="009E2DDF"/>
    <w:rsid w:val="009E3725"/>
    <w:rsid w:val="009E40D8"/>
    <w:rsid w:val="009E5E9B"/>
    <w:rsid w:val="009E6F1E"/>
    <w:rsid w:val="009E7375"/>
    <w:rsid w:val="009E7B80"/>
    <w:rsid w:val="009F1BB0"/>
    <w:rsid w:val="009F4049"/>
    <w:rsid w:val="009F40A9"/>
    <w:rsid w:val="009F5433"/>
    <w:rsid w:val="009F6185"/>
    <w:rsid w:val="00A001CE"/>
    <w:rsid w:val="00A0109E"/>
    <w:rsid w:val="00A06A09"/>
    <w:rsid w:val="00A110B3"/>
    <w:rsid w:val="00A123A6"/>
    <w:rsid w:val="00A13CC5"/>
    <w:rsid w:val="00A21617"/>
    <w:rsid w:val="00A24A59"/>
    <w:rsid w:val="00A2544D"/>
    <w:rsid w:val="00A26FB7"/>
    <w:rsid w:val="00A31819"/>
    <w:rsid w:val="00A40F14"/>
    <w:rsid w:val="00A40FEC"/>
    <w:rsid w:val="00A41459"/>
    <w:rsid w:val="00A41FC7"/>
    <w:rsid w:val="00A4272F"/>
    <w:rsid w:val="00A42889"/>
    <w:rsid w:val="00A42ACA"/>
    <w:rsid w:val="00A436DF"/>
    <w:rsid w:val="00A44245"/>
    <w:rsid w:val="00A4444B"/>
    <w:rsid w:val="00A46378"/>
    <w:rsid w:val="00A50663"/>
    <w:rsid w:val="00A50AC2"/>
    <w:rsid w:val="00A514AE"/>
    <w:rsid w:val="00A53061"/>
    <w:rsid w:val="00A536D4"/>
    <w:rsid w:val="00A541E4"/>
    <w:rsid w:val="00A54FAC"/>
    <w:rsid w:val="00A6041B"/>
    <w:rsid w:val="00A62F15"/>
    <w:rsid w:val="00A63B72"/>
    <w:rsid w:val="00A64A12"/>
    <w:rsid w:val="00A64FB3"/>
    <w:rsid w:val="00A71DDA"/>
    <w:rsid w:val="00A722DB"/>
    <w:rsid w:val="00A731D8"/>
    <w:rsid w:val="00A731FF"/>
    <w:rsid w:val="00A7452C"/>
    <w:rsid w:val="00A75A2F"/>
    <w:rsid w:val="00A75E13"/>
    <w:rsid w:val="00A76899"/>
    <w:rsid w:val="00A83ED6"/>
    <w:rsid w:val="00A8490F"/>
    <w:rsid w:val="00A863B9"/>
    <w:rsid w:val="00A863EE"/>
    <w:rsid w:val="00A869FE"/>
    <w:rsid w:val="00A8721F"/>
    <w:rsid w:val="00A9231E"/>
    <w:rsid w:val="00A93909"/>
    <w:rsid w:val="00A941DA"/>
    <w:rsid w:val="00A953CC"/>
    <w:rsid w:val="00A95883"/>
    <w:rsid w:val="00AA1837"/>
    <w:rsid w:val="00AA1CC4"/>
    <w:rsid w:val="00AA1F20"/>
    <w:rsid w:val="00AA35BA"/>
    <w:rsid w:val="00AA6E57"/>
    <w:rsid w:val="00AB03DE"/>
    <w:rsid w:val="00AB16DD"/>
    <w:rsid w:val="00AB1EF0"/>
    <w:rsid w:val="00AB5180"/>
    <w:rsid w:val="00AB6119"/>
    <w:rsid w:val="00AB7138"/>
    <w:rsid w:val="00AB7496"/>
    <w:rsid w:val="00AC0693"/>
    <w:rsid w:val="00AC0B87"/>
    <w:rsid w:val="00AC1C95"/>
    <w:rsid w:val="00AC2B3A"/>
    <w:rsid w:val="00AC5F52"/>
    <w:rsid w:val="00AC6ED3"/>
    <w:rsid w:val="00AD0327"/>
    <w:rsid w:val="00AD0CFD"/>
    <w:rsid w:val="00AD0E79"/>
    <w:rsid w:val="00AD3166"/>
    <w:rsid w:val="00AD31C3"/>
    <w:rsid w:val="00AD45D9"/>
    <w:rsid w:val="00AD4A8F"/>
    <w:rsid w:val="00AD4CF8"/>
    <w:rsid w:val="00AE1FA9"/>
    <w:rsid w:val="00AE2596"/>
    <w:rsid w:val="00AE476D"/>
    <w:rsid w:val="00AE498E"/>
    <w:rsid w:val="00AE508A"/>
    <w:rsid w:val="00AF2E9F"/>
    <w:rsid w:val="00AF43EE"/>
    <w:rsid w:val="00B05358"/>
    <w:rsid w:val="00B06284"/>
    <w:rsid w:val="00B074A5"/>
    <w:rsid w:val="00B07872"/>
    <w:rsid w:val="00B10CBD"/>
    <w:rsid w:val="00B1252E"/>
    <w:rsid w:val="00B14665"/>
    <w:rsid w:val="00B16383"/>
    <w:rsid w:val="00B17440"/>
    <w:rsid w:val="00B1769D"/>
    <w:rsid w:val="00B21F8F"/>
    <w:rsid w:val="00B23A32"/>
    <w:rsid w:val="00B23F18"/>
    <w:rsid w:val="00B24392"/>
    <w:rsid w:val="00B25475"/>
    <w:rsid w:val="00B25DD8"/>
    <w:rsid w:val="00B31335"/>
    <w:rsid w:val="00B35162"/>
    <w:rsid w:val="00B37297"/>
    <w:rsid w:val="00B378F6"/>
    <w:rsid w:val="00B37A3E"/>
    <w:rsid w:val="00B40063"/>
    <w:rsid w:val="00B42EA5"/>
    <w:rsid w:val="00B43939"/>
    <w:rsid w:val="00B445F8"/>
    <w:rsid w:val="00B44723"/>
    <w:rsid w:val="00B47135"/>
    <w:rsid w:val="00B47D60"/>
    <w:rsid w:val="00B50D64"/>
    <w:rsid w:val="00B5122B"/>
    <w:rsid w:val="00B5262B"/>
    <w:rsid w:val="00B54E7E"/>
    <w:rsid w:val="00B561FC"/>
    <w:rsid w:val="00B5685E"/>
    <w:rsid w:val="00B57CCB"/>
    <w:rsid w:val="00B60847"/>
    <w:rsid w:val="00B60A99"/>
    <w:rsid w:val="00B6117E"/>
    <w:rsid w:val="00B64E6F"/>
    <w:rsid w:val="00B66201"/>
    <w:rsid w:val="00B67377"/>
    <w:rsid w:val="00B704EE"/>
    <w:rsid w:val="00B7160B"/>
    <w:rsid w:val="00B73282"/>
    <w:rsid w:val="00B77C90"/>
    <w:rsid w:val="00B80637"/>
    <w:rsid w:val="00B80964"/>
    <w:rsid w:val="00B80AFD"/>
    <w:rsid w:val="00B83CC0"/>
    <w:rsid w:val="00B85763"/>
    <w:rsid w:val="00B90B50"/>
    <w:rsid w:val="00B910F5"/>
    <w:rsid w:val="00B91F62"/>
    <w:rsid w:val="00B9409A"/>
    <w:rsid w:val="00B94FAE"/>
    <w:rsid w:val="00B960F5"/>
    <w:rsid w:val="00B9659D"/>
    <w:rsid w:val="00B978A5"/>
    <w:rsid w:val="00BA1DA5"/>
    <w:rsid w:val="00BA248E"/>
    <w:rsid w:val="00BA2C30"/>
    <w:rsid w:val="00BA4099"/>
    <w:rsid w:val="00BA5BAA"/>
    <w:rsid w:val="00BA6613"/>
    <w:rsid w:val="00BA6783"/>
    <w:rsid w:val="00BA7A26"/>
    <w:rsid w:val="00BB4B94"/>
    <w:rsid w:val="00BB4C60"/>
    <w:rsid w:val="00BB60A8"/>
    <w:rsid w:val="00BC0526"/>
    <w:rsid w:val="00BC0DB3"/>
    <w:rsid w:val="00BC273D"/>
    <w:rsid w:val="00BC282C"/>
    <w:rsid w:val="00BC6888"/>
    <w:rsid w:val="00BD34C7"/>
    <w:rsid w:val="00BD7172"/>
    <w:rsid w:val="00BE0481"/>
    <w:rsid w:val="00BE0BF7"/>
    <w:rsid w:val="00BE2415"/>
    <w:rsid w:val="00BE335B"/>
    <w:rsid w:val="00BE3B6D"/>
    <w:rsid w:val="00BE3BD7"/>
    <w:rsid w:val="00BE4315"/>
    <w:rsid w:val="00BE43B7"/>
    <w:rsid w:val="00BE5074"/>
    <w:rsid w:val="00BF0BE1"/>
    <w:rsid w:val="00BF0EBE"/>
    <w:rsid w:val="00BF1A2E"/>
    <w:rsid w:val="00BF2BCF"/>
    <w:rsid w:val="00BF4F2C"/>
    <w:rsid w:val="00C00C17"/>
    <w:rsid w:val="00C01B26"/>
    <w:rsid w:val="00C01FF2"/>
    <w:rsid w:val="00C03409"/>
    <w:rsid w:val="00C07A22"/>
    <w:rsid w:val="00C12010"/>
    <w:rsid w:val="00C12560"/>
    <w:rsid w:val="00C14A31"/>
    <w:rsid w:val="00C163AA"/>
    <w:rsid w:val="00C1774B"/>
    <w:rsid w:val="00C211A6"/>
    <w:rsid w:val="00C224CD"/>
    <w:rsid w:val="00C26544"/>
    <w:rsid w:val="00C30728"/>
    <w:rsid w:val="00C31518"/>
    <w:rsid w:val="00C35860"/>
    <w:rsid w:val="00C36753"/>
    <w:rsid w:val="00C37800"/>
    <w:rsid w:val="00C37C7E"/>
    <w:rsid w:val="00C37FFD"/>
    <w:rsid w:val="00C42335"/>
    <w:rsid w:val="00C44FCF"/>
    <w:rsid w:val="00C460FA"/>
    <w:rsid w:val="00C4692B"/>
    <w:rsid w:val="00C47374"/>
    <w:rsid w:val="00C514E5"/>
    <w:rsid w:val="00C53255"/>
    <w:rsid w:val="00C53321"/>
    <w:rsid w:val="00C57102"/>
    <w:rsid w:val="00C62031"/>
    <w:rsid w:val="00C63334"/>
    <w:rsid w:val="00C66CF7"/>
    <w:rsid w:val="00C67B6B"/>
    <w:rsid w:val="00C724F6"/>
    <w:rsid w:val="00C736FE"/>
    <w:rsid w:val="00C74C41"/>
    <w:rsid w:val="00C7634C"/>
    <w:rsid w:val="00C7684C"/>
    <w:rsid w:val="00C77F50"/>
    <w:rsid w:val="00C810F6"/>
    <w:rsid w:val="00C811DF"/>
    <w:rsid w:val="00C85806"/>
    <w:rsid w:val="00C86CED"/>
    <w:rsid w:val="00C87E18"/>
    <w:rsid w:val="00C9204D"/>
    <w:rsid w:val="00C93B00"/>
    <w:rsid w:val="00C95B49"/>
    <w:rsid w:val="00C967AE"/>
    <w:rsid w:val="00CA009F"/>
    <w:rsid w:val="00CA11AA"/>
    <w:rsid w:val="00CA3C18"/>
    <w:rsid w:val="00CA513C"/>
    <w:rsid w:val="00CA78D9"/>
    <w:rsid w:val="00CB248E"/>
    <w:rsid w:val="00CB2532"/>
    <w:rsid w:val="00CB4E72"/>
    <w:rsid w:val="00CB66BA"/>
    <w:rsid w:val="00CB6CD4"/>
    <w:rsid w:val="00CB7515"/>
    <w:rsid w:val="00CC0123"/>
    <w:rsid w:val="00CC0827"/>
    <w:rsid w:val="00CC1CEC"/>
    <w:rsid w:val="00CC1F64"/>
    <w:rsid w:val="00CC55EB"/>
    <w:rsid w:val="00CC67F0"/>
    <w:rsid w:val="00CC719B"/>
    <w:rsid w:val="00CC7377"/>
    <w:rsid w:val="00CC7526"/>
    <w:rsid w:val="00CD091B"/>
    <w:rsid w:val="00CD0B57"/>
    <w:rsid w:val="00CD0BF2"/>
    <w:rsid w:val="00CD0C7B"/>
    <w:rsid w:val="00CD3147"/>
    <w:rsid w:val="00CD4AF8"/>
    <w:rsid w:val="00CD7321"/>
    <w:rsid w:val="00CD7FCF"/>
    <w:rsid w:val="00CE0868"/>
    <w:rsid w:val="00CE1B43"/>
    <w:rsid w:val="00CE654F"/>
    <w:rsid w:val="00CF7D72"/>
    <w:rsid w:val="00D00161"/>
    <w:rsid w:val="00D0284E"/>
    <w:rsid w:val="00D04298"/>
    <w:rsid w:val="00D05E2A"/>
    <w:rsid w:val="00D06364"/>
    <w:rsid w:val="00D066B4"/>
    <w:rsid w:val="00D12347"/>
    <w:rsid w:val="00D12C86"/>
    <w:rsid w:val="00D14193"/>
    <w:rsid w:val="00D155FA"/>
    <w:rsid w:val="00D16640"/>
    <w:rsid w:val="00D168BB"/>
    <w:rsid w:val="00D16EBF"/>
    <w:rsid w:val="00D17077"/>
    <w:rsid w:val="00D21033"/>
    <w:rsid w:val="00D23752"/>
    <w:rsid w:val="00D25C7C"/>
    <w:rsid w:val="00D27589"/>
    <w:rsid w:val="00D337BE"/>
    <w:rsid w:val="00D33E9C"/>
    <w:rsid w:val="00D34C2B"/>
    <w:rsid w:val="00D355B7"/>
    <w:rsid w:val="00D37901"/>
    <w:rsid w:val="00D37FFC"/>
    <w:rsid w:val="00D43753"/>
    <w:rsid w:val="00D45B48"/>
    <w:rsid w:val="00D46902"/>
    <w:rsid w:val="00D47B8D"/>
    <w:rsid w:val="00D51DDC"/>
    <w:rsid w:val="00D54094"/>
    <w:rsid w:val="00D543F8"/>
    <w:rsid w:val="00D55E8A"/>
    <w:rsid w:val="00D577DA"/>
    <w:rsid w:val="00D5788B"/>
    <w:rsid w:val="00D6075C"/>
    <w:rsid w:val="00D60DFD"/>
    <w:rsid w:val="00D618F5"/>
    <w:rsid w:val="00D6298F"/>
    <w:rsid w:val="00D62F5E"/>
    <w:rsid w:val="00D70CA7"/>
    <w:rsid w:val="00D71F39"/>
    <w:rsid w:val="00D739A4"/>
    <w:rsid w:val="00D750C4"/>
    <w:rsid w:val="00D76544"/>
    <w:rsid w:val="00D80355"/>
    <w:rsid w:val="00D807A0"/>
    <w:rsid w:val="00D81BE6"/>
    <w:rsid w:val="00D83D03"/>
    <w:rsid w:val="00D87374"/>
    <w:rsid w:val="00D87C77"/>
    <w:rsid w:val="00D90C4A"/>
    <w:rsid w:val="00D93509"/>
    <w:rsid w:val="00D96AF6"/>
    <w:rsid w:val="00D96EDD"/>
    <w:rsid w:val="00D972F3"/>
    <w:rsid w:val="00D972FD"/>
    <w:rsid w:val="00D9745B"/>
    <w:rsid w:val="00D975CD"/>
    <w:rsid w:val="00D977D9"/>
    <w:rsid w:val="00DA0C00"/>
    <w:rsid w:val="00DA1E12"/>
    <w:rsid w:val="00DA278F"/>
    <w:rsid w:val="00DA34F5"/>
    <w:rsid w:val="00DA78F1"/>
    <w:rsid w:val="00DA7C67"/>
    <w:rsid w:val="00DB0CEB"/>
    <w:rsid w:val="00DB14C8"/>
    <w:rsid w:val="00DB24B5"/>
    <w:rsid w:val="00DB2B44"/>
    <w:rsid w:val="00DB2FB7"/>
    <w:rsid w:val="00DB3428"/>
    <w:rsid w:val="00DB4E3D"/>
    <w:rsid w:val="00DB56B6"/>
    <w:rsid w:val="00DB7DE2"/>
    <w:rsid w:val="00DC08C3"/>
    <w:rsid w:val="00DC3CAA"/>
    <w:rsid w:val="00DC3DF9"/>
    <w:rsid w:val="00DC72F7"/>
    <w:rsid w:val="00DD0B26"/>
    <w:rsid w:val="00DD37BF"/>
    <w:rsid w:val="00DD7EE8"/>
    <w:rsid w:val="00DE5E2F"/>
    <w:rsid w:val="00DE6632"/>
    <w:rsid w:val="00DE706B"/>
    <w:rsid w:val="00DE70D8"/>
    <w:rsid w:val="00DF024A"/>
    <w:rsid w:val="00DF0CB0"/>
    <w:rsid w:val="00DF134F"/>
    <w:rsid w:val="00DF14FB"/>
    <w:rsid w:val="00DF6C03"/>
    <w:rsid w:val="00E01034"/>
    <w:rsid w:val="00E044A4"/>
    <w:rsid w:val="00E05375"/>
    <w:rsid w:val="00E073A0"/>
    <w:rsid w:val="00E07BBF"/>
    <w:rsid w:val="00E07BC4"/>
    <w:rsid w:val="00E104C7"/>
    <w:rsid w:val="00E117B4"/>
    <w:rsid w:val="00E11A4E"/>
    <w:rsid w:val="00E213D8"/>
    <w:rsid w:val="00E21B0D"/>
    <w:rsid w:val="00E255B9"/>
    <w:rsid w:val="00E25644"/>
    <w:rsid w:val="00E258E4"/>
    <w:rsid w:val="00E306EE"/>
    <w:rsid w:val="00E33201"/>
    <w:rsid w:val="00E35A22"/>
    <w:rsid w:val="00E35E5A"/>
    <w:rsid w:val="00E36391"/>
    <w:rsid w:val="00E36A00"/>
    <w:rsid w:val="00E41727"/>
    <w:rsid w:val="00E41D41"/>
    <w:rsid w:val="00E4388D"/>
    <w:rsid w:val="00E44102"/>
    <w:rsid w:val="00E44A7C"/>
    <w:rsid w:val="00E450E8"/>
    <w:rsid w:val="00E4564D"/>
    <w:rsid w:val="00E4590A"/>
    <w:rsid w:val="00E468CD"/>
    <w:rsid w:val="00E472F3"/>
    <w:rsid w:val="00E47520"/>
    <w:rsid w:val="00E47942"/>
    <w:rsid w:val="00E47A7B"/>
    <w:rsid w:val="00E5200F"/>
    <w:rsid w:val="00E57084"/>
    <w:rsid w:val="00E63A47"/>
    <w:rsid w:val="00E66A4E"/>
    <w:rsid w:val="00E6712E"/>
    <w:rsid w:val="00E70510"/>
    <w:rsid w:val="00E737B1"/>
    <w:rsid w:val="00E776A2"/>
    <w:rsid w:val="00E80DD4"/>
    <w:rsid w:val="00E80EA3"/>
    <w:rsid w:val="00E82968"/>
    <w:rsid w:val="00E82C9A"/>
    <w:rsid w:val="00E8359B"/>
    <w:rsid w:val="00E83734"/>
    <w:rsid w:val="00E83C0A"/>
    <w:rsid w:val="00E86558"/>
    <w:rsid w:val="00E87189"/>
    <w:rsid w:val="00E87674"/>
    <w:rsid w:val="00E91237"/>
    <w:rsid w:val="00E96182"/>
    <w:rsid w:val="00E968AF"/>
    <w:rsid w:val="00EA042C"/>
    <w:rsid w:val="00EA08A1"/>
    <w:rsid w:val="00EA0B0C"/>
    <w:rsid w:val="00EA1C68"/>
    <w:rsid w:val="00EA2FE0"/>
    <w:rsid w:val="00EA38DA"/>
    <w:rsid w:val="00EA602E"/>
    <w:rsid w:val="00EA6C5E"/>
    <w:rsid w:val="00EA7CED"/>
    <w:rsid w:val="00EB2012"/>
    <w:rsid w:val="00EB2273"/>
    <w:rsid w:val="00EB39A5"/>
    <w:rsid w:val="00EB5E0C"/>
    <w:rsid w:val="00EB61CF"/>
    <w:rsid w:val="00EC0399"/>
    <w:rsid w:val="00EC094F"/>
    <w:rsid w:val="00EC27C3"/>
    <w:rsid w:val="00EC58AB"/>
    <w:rsid w:val="00EC6645"/>
    <w:rsid w:val="00EC68EF"/>
    <w:rsid w:val="00EC7227"/>
    <w:rsid w:val="00EC7630"/>
    <w:rsid w:val="00EC7827"/>
    <w:rsid w:val="00EC788F"/>
    <w:rsid w:val="00EC7907"/>
    <w:rsid w:val="00EC7ED8"/>
    <w:rsid w:val="00ED039D"/>
    <w:rsid w:val="00ED1386"/>
    <w:rsid w:val="00ED392B"/>
    <w:rsid w:val="00ED3A2A"/>
    <w:rsid w:val="00ED5BA2"/>
    <w:rsid w:val="00ED5F4F"/>
    <w:rsid w:val="00ED69F8"/>
    <w:rsid w:val="00ED7F56"/>
    <w:rsid w:val="00EE1330"/>
    <w:rsid w:val="00EE14BC"/>
    <w:rsid w:val="00EE24C5"/>
    <w:rsid w:val="00EE2814"/>
    <w:rsid w:val="00EE3833"/>
    <w:rsid w:val="00EE42D0"/>
    <w:rsid w:val="00EE609F"/>
    <w:rsid w:val="00EE6DD3"/>
    <w:rsid w:val="00EE6E25"/>
    <w:rsid w:val="00EE70C2"/>
    <w:rsid w:val="00EE76B6"/>
    <w:rsid w:val="00EE78A5"/>
    <w:rsid w:val="00EE7E37"/>
    <w:rsid w:val="00EF106E"/>
    <w:rsid w:val="00EF113F"/>
    <w:rsid w:val="00EF38FE"/>
    <w:rsid w:val="00EF44CF"/>
    <w:rsid w:val="00EF4EC4"/>
    <w:rsid w:val="00EF5A61"/>
    <w:rsid w:val="00EF62B2"/>
    <w:rsid w:val="00EF653D"/>
    <w:rsid w:val="00F0031B"/>
    <w:rsid w:val="00F0197A"/>
    <w:rsid w:val="00F0388D"/>
    <w:rsid w:val="00F0731E"/>
    <w:rsid w:val="00F079E5"/>
    <w:rsid w:val="00F102E4"/>
    <w:rsid w:val="00F1041B"/>
    <w:rsid w:val="00F11D99"/>
    <w:rsid w:val="00F12029"/>
    <w:rsid w:val="00F1414E"/>
    <w:rsid w:val="00F155C2"/>
    <w:rsid w:val="00F15B28"/>
    <w:rsid w:val="00F208E9"/>
    <w:rsid w:val="00F21350"/>
    <w:rsid w:val="00F22F57"/>
    <w:rsid w:val="00F2464A"/>
    <w:rsid w:val="00F304AC"/>
    <w:rsid w:val="00F3723C"/>
    <w:rsid w:val="00F40088"/>
    <w:rsid w:val="00F41BCB"/>
    <w:rsid w:val="00F43265"/>
    <w:rsid w:val="00F45D47"/>
    <w:rsid w:val="00F46526"/>
    <w:rsid w:val="00F47380"/>
    <w:rsid w:val="00F52841"/>
    <w:rsid w:val="00F56500"/>
    <w:rsid w:val="00F567BE"/>
    <w:rsid w:val="00F60622"/>
    <w:rsid w:val="00F61146"/>
    <w:rsid w:val="00F62C9B"/>
    <w:rsid w:val="00F632AC"/>
    <w:rsid w:val="00F63F23"/>
    <w:rsid w:val="00F6538B"/>
    <w:rsid w:val="00F6539B"/>
    <w:rsid w:val="00F66EB7"/>
    <w:rsid w:val="00F672F0"/>
    <w:rsid w:val="00F678C9"/>
    <w:rsid w:val="00F700E9"/>
    <w:rsid w:val="00F712F2"/>
    <w:rsid w:val="00F72A3A"/>
    <w:rsid w:val="00F8014C"/>
    <w:rsid w:val="00F801FD"/>
    <w:rsid w:val="00F80370"/>
    <w:rsid w:val="00F82634"/>
    <w:rsid w:val="00F835E7"/>
    <w:rsid w:val="00F8369B"/>
    <w:rsid w:val="00F83DDB"/>
    <w:rsid w:val="00F87424"/>
    <w:rsid w:val="00F9114B"/>
    <w:rsid w:val="00F9203F"/>
    <w:rsid w:val="00F92181"/>
    <w:rsid w:val="00F926D3"/>
    <w:rsid w:val="00F93760"/>
    <w:rsid w:val="00F9704B"/>
    <w:rsid w:val="00F975D2"/>
    <w:rsid w:val="00F97B8A"/>
    <w:rsid w:val="00FA49F1"/>
    <w:rsid w:val="00FA67DF"/>
    <w:rsid w:val="00FA6872"/>
    <w:rsid w:val="00FA7241"/>
    <w:rsid w:val="00FA7EA6"/>
    <w:rsid w:val="00FA7F6F"/>
    <w:rsid w:val="00FB7C0A"/>
    <w:rsid w:val="00FC06E4"/>
    <w:rsid w:val="00FC12CF"/>
    <w:rsid w:val="00FC1D41"/>
    <w:rsid w:val="00FC2AC8"/>
    <w:rsid w:val="00FC330C"/>
    <w:rsid w:val="00FC5E79"/>
    <w:rsid w:val="00FC69AA"/>
    <w:rsid w:val="00FC703B"/>
    <w:rsid w:val="00FD1F6A"/>
    <w:rsid w:val="00FD3939"/>
    <w:rsid w:val="00FD495D"/>
    <w:rsid w:val="00FD5190"/>
    <w:rsid w:val="00FD5F2A"/>
    <w:rsid w:val="00FD6683"/>
    <w:rsid w:val="00FD68A6"/>
    <w:rsid w:val="00FD7F3A"/>
    <w:rsid w:val="00FE14F6"/>
    <w:rsid w:val="00FE1B3A"/>
    <w:rsid w:val="00FE4F2E"/>
    <w:rsid w:val="00FE593A"/>
    <w:rsid w:val="00FE5BFE"/>
    <w:rsid w:val="00FE65A5"/>
    <w:rsid w:val="00FE7FD0"/>
    <w:rsid w:val="00FF04FC"/>
    <w:rsid w:val="00FF075E"/>
    <w:rsid w:val="00FF0911"/>
    <w:rsid w:val="00FF0A89"/>
    <w:rsid w:val="00FF112B"/>
    <w:rsid w:val="00FF1138"/>
    <w:rsid w:val="00FF4EB1"/>
    <w:rsid w:val="00FF5745"/>
    <w:rsid w:val="00FF5957"/>
    <w:rsid w:val="00FF6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69052"/>
  <w15:docId w15:val="{6773E4D7-77F5-4809-9983-6A8CCD36A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088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E088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6E088A"/>
    <w:rPr>
      <w:i/>
      <w:iCs/>
    </w:rPr>
  </w:style>
  <w:style w:type="character" w:styleId="a5">
    <w:name w:val="Hyperlink"/>
    <w:basedOn w:val="a0"/>
    <w:uiPriority w:val="99"/>
    <w:semiHidden/>
    <w:unhideWhenUsed/>
    <w:rsid w:val="006E088A"/>
    <w:rPr>
      <w:color w:val="0000FF"/>
      <w:u w:val="single"/>
    </w:rPr>
  </w:style>
  <w:style w:type="paragraph" w:styleId="a6">
    <w:name w:val="List Paragraph"/>
    <w:basedOn w:val="a"/>
    <w:uiPriority w:val="34"/>
    <w:qFormat/>
    <w:rsid w:val="00F11D99"/>
    <w:pPr>
      <w:ind w:left="720"/>
      <w:contextualSpacing/>
    </w:pPr>
  </w:style>
  <w:style w:type="paragraph" w:customStyle="1" w:styleId="a7">
    <w:name w:val="a"/>
    <w:basedOn w:val="a"/>
    <w:rsid w:val="004E7F9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935C0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935C03"/>
  </w:style>
  <w:style w:type="paragraph" w:styleId="a8">
    <w:name w:val="Balloon Text"/>
    <w:basedOn w:val="a"/>
    <w:link w:val="a9"/>
    <w:uiPriority w:val="99"/>
    <w:semiHidden/>
    <w:unhideWhenUsed/>
    <w:rsid w:val="002B3E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3E23"/>
    <w:rPr>
      <w:rFonts w:ascii="Tahoma" w:eastAsiaTheme="minorEastAsia" w:hAnsi="Tahoma" w:cs="Tahoma"/>
      <w:sz w:val="16"/>
      <w:szCs w:val="16"/>
      <w:lang w:eastAsia="ru-RU"/>
    </w:rPr>
  </w:style>
  <w:style w:type="table" w:styleId="aa">
    <w:name w:val="Table Grid"/>
    <w:basedOn w:val="a1"/>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39"/>
    <w:rsid w:val="00B94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a"/>
    <w:uiPriority w:val="39"/>
    <w:rsid w:val="00C35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1041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1041B"/>
    <w:rPr>
      <w:rFonts w:eastAsiaTheme="minorEastAsia"/>
      <w:lang w:eastAsia="ru-RU"/>
    </w:rPr>
  </w:style>
  <w:style w:type="paragraph" w:styleId="ad">
    <w:name w:val="footer"/>
    <w:basedOn w:val="a"/>
    <w:link w:val="ae"/>
    <w:uiPriority w:val="99"/>
    <w:unhideWhenUsed/>
    <w:rsid w:val="00F1041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1041B"/>
    <w:rPr>
      <w:rFonts w:eastAsiaTheme="minorEastAsia"/>
      <w:lang w:eastAsia="ru-RU"/>
    </w:rPr>
  </w:style>
  <w:style w:type="character" w:styleId="af">
    <w:name w:val="Strong"/>
    <w:basedOn w:val="a0"/>
    <w:uiPriority w:val="22"/>
    <w:qFormat/>
    <w:rsid w:val="00FD5190"/>
    <w:rPr>
      <w:b/>
      <w:bCs/>
    </w:rPr>
  </w:style>
  <w:style w:type="paragraph" w:styleId="af0">
    <w:name w:val="No Spacing"/>
    <w:uiPriority w:val="1"/>
    <w:qFormat/>
    <w:rsid w:val="001032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925929">
      <w:bodyDiv w:val="1"/>
      <w:marLeft w:val="0"/>
      <w:marRight w:val="0"/>
      <w:marTop w:val="0"/>
      <w:marBottom w:val="0"/>
      <w:divBdr>
        <w:top w:val="none" w:sz="0" w:space="0" w:color="auto"/>
        <w:left w:val="none" w:sz="0" w:space="0" w:color="auto"/>
        <w:bottom w:val="none" w:sz="0" w:space="0" w:color="auto"/>
        <w:right w:val="none" w:sz="0" w:space="0" w:color="auto"/>
      </w:divBdr>
    </w:div>
    <w:div w:id="246109589">
      <w:bodyDiv w:val="1"/>
      <w:marLeft w:val="0"/>
      <w:marRight w:val="0"/>
      <w:marTop w:val="0"/>
      <w:marBottom w:val="0"/>
      <w:divBdr>
        <w:top w:val="none" w:sz="0" w:space="0" w:color="auto"/>
        <w:left w:val="none" w:sz="0" w:space="0" w:color="auto"/>
        <w:bottom w:val="none" w:sz="0" w:space="0" w:color="auto"/>
        <w:right w:val="none" w:sz="0" w:space="0" w:color="auto"/>
      </w:divBdr>
    </w:div>
    <w:div w:id="298995626">
      <w:bodyDiv w:val="1"/>
      <w:marLeft w:val="0"/>
      <w:marRight w:val="0"/>
      <w:marTop w:val="0"/>
      <w:marBottom w:val="0"/>
      <w:divBdr>
        <w:top w:val="none" w:sz="0" w:space="0" w:color="auto"/>
        <w:left w:val="none" w:sz="0" w:space="0" w:color="auto"/>
        <w:bottom w:val="none" w:sz="0" w:space="0" w:color="auto"/>
        <w:right w:val="none" w:sz="0" w:space="0" w:color="auto"/>
      </w:divBdr>
      <w:divsChild>
        <w:div w:id="648629474">
          <w:marLeft w:val="0"/>
          <w:marRight w:val="0"/>
          <w:marTop w:val="0"/>
          <w:marBottom w:val="0"/>
          <w:divBdr>
            <w:top w:val="none" w:sz="0" w:space="0" w:color="auto"/>
            <w:left w:val="none" w:sz="0" w:space="0" w:color="auto"/>
            <w:bottom w:val="none" w:sz="0" w:space="0" w:color="auto"/>
            <w:right w:val="none" w:sz="0" w:space="0" w:color="auto"/>
          </w:divBdr>
          <w:divsChild>
            <w:div w:id="1954822492">
              <w:marLeft w:val="-225"/>
              <w:marRight w:val="-225"/>
              <w:marTop w:val="0"/>
              <w:marBottom w:val="0"/>
              <w:divBdr>
                <w:top w:val="none" w:sz="0" w:space="0" w:color="auto"/>
                <w:left w:val="none" w:sz="0" w:space="0" w:color="auto"/>
                <w:bottom w:val="none" w:sz="0" w:space="0" w:color="auto"/>
                <w:right w:val="none" w:sz="0" w:space="0" w:color="auto"/>
              </w:divBdr>
              <w:divsChild>
                <w:div w:id="2137260502">
                  <w:marLeft w:val="0"/>
                  <w:marRight w:val="0"/>
                  <w:marTop w:val="0"/>
                  <w:marBottom w:val="0"/>
                  <w:divBdr>
                    <w:top w:val="none" w:sz="0" w:space="0" w:color="auto"/>
                    <w:left w:val="none" w:sz="0" w:space="0" w:color="auto"/>
                    <w:bottom w:val="none" w:sz="0" w:space="0" w:color="auto"/>
                    <w:right w:val="none" w:sz="0" w:space="0" w:color="auto"/>
                  </w:divBdr>
                  <w:divsChild>
                    <w:div w:id="2049850">
                      <w:marLeft w:val="0"/>
                      <w:marRight w:val="0"/>
                      <w:marTop w:val="0"/>
                      <w:marBottom w:val="0"/>
                      <w:divBdr>
                        <w:top w:val="none" w:sz="0" w:space="0" w:color="auto"/>
                        <w:left w:val="none" w:sz="0" w:space="0" w:color="auto"/>
                        <w:bottom w:val="none" w:sz="0" w:space="0" w:color="auto"/>
                        <w:right w:val="none" w:sz="0" w:space="0" w:color="auto"/>
                      </w:divBdr>
                      <w:divsChild>
                        <w:div w:id="1341275040">
                          <w:marLeft w:val="0"/>
                          <w:marRight w:val="0"/>
                          <w:marTop w:val="0"/>
                          <w:marBottom w:val="0"/>
                          <w:divBdr>
                            <w:top w:val="none" w:sz="0" w:space="0" w:color="auto"/>
                            <w:left w:val="none" w:sz="0" w:space="0" w:color="auto"/>
                            <w:bottom w:val="none" w:sz="0" w:space="0" w:color="auto"/>
                            <w:right w:val="none" w:sz="0" w:space="0" w:color="auto"/>
                          </w:divBdr>
                        </w:div>
                      </w:divsChild>
                    </w:div>
                    <w:div w:id="2123303363">
                      <w:marLeft w:val="0"/>
                      <w:marRight w:val="0"/>
                      <w:marTop w:val="0"/>
                      <w:marBottom w:val="0"/>
                      <w:divBdr>
                        <w:top w:val="none" w:sz="0" w:space="0" w:color="auto"/>
                        <w:left w:val="none" w:sz="0" w:space="0" w:color="auto"/>
                        <w:bottom w:val="none" w:sz="0" w:space="0" w:color="auto"/>
                        <w:right w:val="none" w:sz="0" w:space="0" w:color="auto"/>
                      </w:divBdr>
                      <w:divsChild>
                        <w:div w:id="746534172">
                          <w:marLeft w:val="0"/>
                          <w:marRight w:val="0"/>
                          <w:marTop w:val="0"/>
                          <w:marBottom w:val="330"/>
                          <w:divBdr>
                            <w:top w:val="none" w:sz="0" w:space="0" w:color="auto"/>
                            <w:left w:val="none" w:sz="0" w:space="0" w:color="auto"/>
                            <w:bottom w:val="none" w:sz="0" w:space="0" w:color="auto"/>
                            <w:right w:val="none" w:sz="0" w:space="0" w:color="auto"/>
                          </w:divBdr>
                          <w:divsChild>
                            <w:div w:id="87223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077991">
          <w:marLeft w:val="-225"/>
          <w:marRight w:val="-225"/>
          <w:marTop w:val="0"/>
          <w:marBottom w:val="0"/>
          <w:divBdr>
            <w:top w:val="none" w:sz="0" w:space="0" w:color="auto"/>
            <w:left w:val="none" w:sz="0" w:space="0" w:color="auto"/>
            <w:bottom w:val="none" w:sz="0" w:space="0" w:color="auto"/>
            <w:right w:val="none" w:sz="0" w:space="0" w:color="auto"/>
          </w:divBdr>
        </w:div>
      </w:divsChild>
    </w:div>
    <w:div w:id="389690070">
      <w:bodyDiv w:val="1"/>
      <w:marLeft w:val="0"/>
      <w:marRight w:val="0"/>
      <w:marTop w:val="0"/>
      <w:marBottom w:val="0"/>
      <w:divBdr>
        <w:top w:val="none" w:sz="0" w:space="0" w:color="auto"/>
        <w:left w:val="none" w:sz="0" w:space="0" w:color="auto"/>
        <w:bottom w:val="none" w:sz="0" w:space="0" w:color="auto"/>
        <w:right w:val="none" w:sz="0" w:space="0" w:color="auto"/>
      </w:divBdr>
    </w:div>
    <w:div w:id="402410262">
      <w:bodyDiv w:val="1"/>
      <w:marLeft w:val="0"/>
      <w:marRight w:val="0"/>
      <w:marTop w:val="0"/>
      <w:marBottom w:val="0"/>
      <w:divBdr>
        <w:top w:val="none" w:sz="0" w:space="0" w:color="auto"/>
        <w:left w:val="none" w:sz="0" w:space="0" w:color="auto"/>
        <w:bottom w:val="none" w:sz="0" w:space="0" w:color="auto"/>
        <w:right w:val="none" w:sz="0" w:space="0" w:color="auto"/>
      </w:divBdr>
    </w:div>
    <w:div w:id="443617229">
      <w:bodyDiv w:val="1"/>
      <w:marLeft w:val="0"/>
      <w:marRight w:val="0"/>
      <w:marTop w:val="0"/>
      <w:marBottom w:val="0"/>
      <w:divBdr>
        <w:top w:val="none" w:sz="0" w:space="0" w:color="auto"/>
        <w:left w:val="none" w:sz="0" w:space="0" w:color="auto"/>
        <w:bottom w:val="none" w:sz="0" w:space="0" w:color="auto"/>
        <w:right w:val="none" w:sz="0" w:space="0" w:color="auto"/>
      </w:divBdr>
      <w:divsChild>
        <w:div w:id="1807043336">
          <w:marLeft w:val="0"/>
          <w:marRight w:val="0"/>
          <w:marTop w:val="0"/>
          <w:marBottom w:val="75"/>
          <w:divBdr>
            <w:top w:val="none" w:sz="0" w:space="0" w:color="auto"/>
            <w:left w:val="none" w:sz="0" w:space="0" w:color="auto"/>
            <w:bottom w:val="none" w:sz="0" w:space="0" w:color="auto"/>
            <w:right w:val="none" w:sz="0" w:space="0" w:color="auto"/>
          </w:divBdr>
        </w:div>
      </w:divsChild>
    </w:div>
    <w:div w:id="492255691">
      <w:bodyDiv w:val="1"/>
      <w:marLeft w:val="0"/>
      <w:marRight w:val="0"/>
      <w:marTop w:val="0"/>
      <w:marBottom w:val="0"/>
      <w:divBdr>
        <w:top w:val="none" w:sz="0" w:space="0" w:color="auto"/>
        <w:left w:val="none" w:sz="0" w:space="0" w:color="auto"/>
        <w:bottom w:val="none" w:sz="0" w:space="0" w:color="auto"/>
        <w:right w:val="none" w:sz="0" w:space="0" w:color="auto"/>
      </w:divBdr>
      <w:divsChild>
        <w:div w:id="1870482508">
          <w:marLeft w:val="0"/>
          <w:marRight w:val="0"/>
          <w:marTop w:val="0"/>
          <w:marBottom w:val="75"/>
          <w:divBdr>
            <w:top w:val="none" w:sz="0" w:space="0" w:color="auto"/>
            <w:left w:val="none" w:sz="0" w:space="0" w:color="auto"/>
            <w:bottom w:val="none" w:sz="0" w:space="0" w:color="auto"/>
            <w:right w:val="none" w:sz="0" w:space="0" w:color="auto"/>
          </w:divBdr>
        </w:div>
      </w:divsChild>
    </w:div>
    <w:div w:id="548033946">
      <w:bodyDiv w:val="1"/>
      <w:marLeft w:val="0"/>
      <w:marRight w:val="0"/>
      <w:marTop w:val="0"/>
      <w:marBottom w:val="0"/>
      <w:divBdr>
        <w:top w:val="none" w:sz="0" w:space="0" w:color="auto"/>
        <w:left w:val="none" w:sz="0" w:space="0" w:color="auto"/>
        <w:bottom w:val="none" w:sz="0" w:space="0" w:color="auto"/>
        <w:right w:val="none" w:sz="0" w:space="0" w:color="auto"/>
      </w:divBdr>
      <w:divsChild>
        <w:div w:id="1473330077">
          <w:marLeft w:val="0"/>
          <w:marRight w:val="0"/>
          <w:marTop w:val="0"/>
          <w:marBottom w:val="75"/>
          <w:divBdr>
            <w:top w:val="none" w:sz="0" w:space="0" w:color="auto"/>
            <w:left w:val="none" w:sz="0" w:space="0" w:color="auto"/>
            <w:bottom w:val="none" w:sz="0" w:space="0" w:color="auto"/>
            <w:right w:val="none" w:sz="0" w:space="0" w:color="auto"/>
          </w:divBdr>
        </w:div>
      </w:divsChild>
    </w:div>
    <w:div w:id="614794492">
      <w:bodyDiv w:val="1"/>
      <w:marLeft w:val="0"/>
      <w:marRight w:val="0"/>
      <w:marTop w:val="0"/>
      <w:marBottom w:val="0"/>
      <w:divBdr>
        <w:top w:val="none" w:sz="0" w:space="0" w:color="auto"/>
        <w:left w:val="none" w:sz="0" w:space="0" w:color="auto"/>
        <w:bottom w:val="none" w:sz="0" w:space="0" w:color="auto"/>
        <w:right w:val="none" w:sz="0" w:space="0" w:color="auto"/>
      </w:divBdr>
      <w:divsChild>
        <w:div w:id="63645323">
          <w:marLeft w:val="0"/>
          <w:marRight w:val="0"/>
          <w:marTop w:val="0"/>
          <w:marBottom w:val="75"/>
          <w:divBdr>
            <w:top w:val="none" w:sz="0" w:space="0" w:color="auto"/>
            <w:left w:val="none" w:sz="0" w:space="0" w:color="auto"/>
            <w:bottom w:val="none" w:sz="0" w:space="0" w:color="auto"/>
            <w:right w:val="none" w:sz="0" w:space="0" w:color="auto"/>
          </w:divBdr>
        </w:div>
      </w:divsChild>
    </w:div>
    <w:div w:id="652638586">
      <w:bodyDiv w:val="1"/>
      <w:marLeft w:val="0"/>
      <w:marRight w:val="0"/>
      <w:marTop w:val="0"/>
      <w:marBottom w:val="0"/>
      <w:divBdr>
        <w:top w:val="none" w:sz="0" w:space="0" w:color="auto"/>
        <w:left w:val="none" w:sz="0" w:space="0" w:color="auto"/>
        <w:bottom w:val="none" w:sz="0" w:space="0" w:color="auto"/>
        <w:right w:val="none" w:sz="0" w:space="0" w:color="auto"/>
      </w:divBdr>
      <w:divsChild>
        <w:div w:id="1336230781">
          <w:marLeft w:val="0"/>
          <w:marRight w:val="0"/>
          <w:marTop w:val="0"/>
          <w:marBottom w:val="75"/>
          <w:divBdr>
            <w:top w:val="none" w:sz="0" w:space="0" w:color="auto"/>
            <w:left w:val="none" w:sz="0" w:space="0" w:color="auto"/>
            <w:bottom w:val="none" w:sz="0" w:space="0" w:color="auto"/>
            <w:right w:val="none" w:sz="0" w:space="0" w:color="auto"/>
          </w:divBdr>
        </w:div>
      </w:divsChild>
    </w:div>
    <w:div w:id="715276491">
      <w:bodyDiv w:val="1"/>
      <w:marLeft w:val="0"/>
      <w:marRight w:val="0"/>
      <w:marTop w:val="0"/>
      <w:marBottom w:val="0"/>
      <w:divBdr>
        <w:top w:val="none" w:sz="0" w:space="0" w:color="auto"/>
        <w:left w:val="none" w:sz="0" w:space="0" w:color="auto"/>
        <w:bottom w:val="none" w:sz="0" w:space="0" w:color="auto"/>
        <w:right w:val="none" w:sz="0" w:space="0" w:color="auto"/>
      </w:divBdr>
    </w:div>
    <w:div w:id="758907935">
      <w:bodyDiv w:val="1"/>
      <w:marLeft w:val="0"/>
      <w:marRight w:val="0"/>
      <w:marTop w:val="0"/>
      <w:marBottom w:val="0"/>
      <w:divBdr>
        <w:top w:val="none" w:sz="0" w:space="0" w:color="auto"/>
        <w:left w:val="none" w:sz="0" w:space="0" w:color="auto"/>
        <w:bottom w:val="none" w:sz="0" w:space="0" w:color="auto"/>
        <w:right w:val="none" w:sz="0" w:space="0" w:color="auto"/>
      </w:divBdr>
    </w:div>
    <w:div w:id="826242754">
      <w:bodyDiv w:val="1"/>
      <w:marLeft w:val="0"/>
      <w:marRight w:val="0"/>
      <w:marTop w:val="0"/>
      <w:marBottom w:val="0"/>
      <w:divBdr>
        <w:top w:val="none" w:sz="0" w:space="0" w:color="auto"/>
        <w:left w:val="none" w:sz="0" w:space="0" w:color="auto"/>
        <w:bottom w:val="none" w:sz="0" w:space="0" w:color="auto"/>
        <w:right w:val="none" w:sz="0" w:space="0" w:color="auto"/>
      </w:divBdr>
      <w:divsChild>
        <w:div w:id="310327278">
          <w:marLeft w:val="0"/>
          <w:marRight w:val="0"/>
          <w:marTop w:val="0"/>
          <w:marBottom w:val="75"/>
          <w:divBdr>
            <w:top w:val="none" w:sz="0" w:space="0" w:color="auto"/>
            <w:left w:val="none" w:sz="0" w:space="0" w:color="auto"/>
            <w:bottom w:val="none" w:sz="0" w:space="0" w:color="auto"/>
            <w:right w:val="none" w:sz="0" w:space="0" w:color="auto"/>
          </w:divBdr>
        </w:div>
      </w:divsChild>
    </w:div>
    <w:div w:id="826868970">
      <w:bodyDiv w:val="1"/>
      <w:marLeft w:val="0"/>
      <w:marRight w:val="0"/>
      <w:marTop w:val="0"/>
      <w:marBottom w:val="0"/>
      <w:divBdr>
        <w:top w:val="none" w:sz="0" w:space="0" w:color="auto"/>
        <w:left w:val="none" w:sz="0" w:space="0" w:color="auto"/>
        <w:bottom w:val="none" w:sz="0" w:space="0" w:color="auto"/>
        <w:right w:val="none" w:sz="0" w:space="0" w:color="auto"/>
      </w:divBdr>
      <w:divsChild>
        <w:div w:id="753013742">
          <w:marLeft w:val="0"/>
          <w:marRight w:val="0"/>
          <w:marTop w:val="0"/>
          <w:marBottom w:val="0"/>
          <w:divBdr>
            <w:top w:val="none" w:sz="0" w:space="0" w:color="auto"/>
            <w:left w:val="none" w:sz="0" w:space="0" w:color="auto"/>
            <w:bottom w:val="none" w:sz="0" w:space="0" w:color="auto"/>
            <w:right w:val="none" w:sz="0" w:space="0" w:color="auto"/>
          </w:divBdr>
        </w:div>
      </w:divsChild>
    </w:div>
    <w:div w:id="907500101">
      <w:bodyDiv w:val="1"/>
      <w:marLeft w:val="0"/>
      <w:marRight w:val="0"/>
      <w:marTop w:val="0"/>
      <w:marBottom w:val="0"/>
      <w:divBdr>
        <w:top w:val="none" w:sz="0" w:space="0" w:color="auto"/>
        <w:left w:val="none" w:sz="0" w:space="0" w:color="auto"/>
        <w:bottom w:val="none" w:sz="0" w:space="0" w:color="auto"/>
        <w:right w:val="none" w:sz="0" w:space="0" w:color="auto"/>
      </w:divBdr>
      <w:divsChild>
        <w:div w:id="2093819968">
          <w:marLeft w:val="0"/>
          <w:marRight w:val="0"/>
          <w:marTop w:val="0"/>
          <w:marBottom w:val="75"/>
          <w:divBdr>
            <w:top w:val="none" w:sz="0" w:space="0" w:color="auto"/>
            <w:left w:val="none" w:sz="0" w:space="0" w:color="auto"/>
            <w:bottom w:val="none" w:sz="0" w:space="0" w:color="auto"/>
            <w:right w:val="none" w:sz="0" w:space="0" w:color="auto"/>
          </w:divBdr>
        </w:div>
      </w:divsChild>
    </w:div>
    <w:div w:id="924533305">
      <w:bodyDiv w:val="1"/>
      <w:marLeft w:val="0"/>
      <w:marRight w:val="0"/>
      <w:marTop w:val="0"/>
      <w:marBottom w:val="0"/>
      <w:divBdr>
        <w:top w:val="none" w:sz="0" w:space="0" w:color="auto"/>
        <w:left w:val="none" w:sz="0" w:space="0" w:color="auto"/>
        <w:bottom w:val="none" w:sz="0" w:space="0" w:color="auto"/>
        <w:right w:val="none" w:sz="0" w:space="0" w:color="auto"/>
      </w:divBdr>
    </w:div>
    <w:div w:id="938760065">
      <w:bodyDiv w:val="1"/>
      <w:marLeft w:val="0"/>
      <w:marRight w:val="0"/>
      <w:marTop w:val="0"/>
      <w:marBottom w:val="0"/>
      <w:divBdr>
        <w:top w:val="none" w:sz="0" w:space="0" w:color="auto"/>
        <w:left w:val="none" w:sz="0" w:space="0" w:color="auto"/>
        <w:bottom w:val="none" w:sz="0" w:space="0" w:color="auto"/>
        <w:right w:val="none" w:sz="0" w:space="0" w:color="auto"/>
      </w:divBdr>
    </w:div>
    <w:div w:id="994530556">
      <w:bodyDiv w:val="1"/>
      <w:marLeft w:val="0"/>
      <w:marRight w:val="0"/>
      <w:marTop w:val="0"/>
      <w:marBottom w:val="0"/>
      <w:divBdr>
        <w:top w:val="none" w:sz="0" w:space="0" w:color="auto"/>
        <w:left w:val="none" w:sz="0" w:space="0" w:color="auto"/>
        <w:bottom w:val="none" w:sz="0" w:space="0" w:color="auto"/>
        <w:right w:val="none" w:sz="0" w:space="0" w:color="auto"/>
      </w:divBdr>
      <w:divsChild>
        <w:div w:id="1313946790">
          <w:marLeft w:val="0"/>
          <w:marRight w:val="0"/>
          <w:marTop w:val="0"/>
          <w:marBottom w:val="75"/>
          <w:divBdr>
            <w:top w:val="none" w:sz="0" w:space="0" w:color="auto"/>
            <w:left w:val="none" w:sz="0" w:space="0" w:color="auto"/>
            <w:bottom w:val="none" w:sz="0" w:space="0" w:color="auto"/>
            <w:right w:val="none" w:sz="0" w:space="0" w:color="auto"/>
          </w:divBdr>
        </w:div>
      </w:divsChild>
    </w:div>
    <w:div w:id="1076241204">
      <w:bodyDiv w:val="1"/>
      <w:marLeft w:val="0"/>
      <w:marRight w:val="0"/>
      <w:marTop w:val="0"/>
      <w:marBottom w:val="0"/>
      <w:divBdr>
        <w:top w:val="none" w:sz="0" w:space="0" w:color="auto"/>
        <w:left w:val="none" w:sz="0" w:space="0" w:color="auto"/>
        <w:bottom w:val="none" w:sz="0" w:space="0" w:color="auto"/>
        <w:right w:val="none" w:sz="0" w:space="0" w:color="auto"/>
      </w:divBdr>
    </w:div>
    <w:div w:id="1120033081">
      <w:bodyDiv w:val="1"/>
      <w:marLeft w:val="0"/>
      <w:marRight w:val="0"/>
      <w:marTop w:val="0"/>
      <w:marBottom w:val="0"/>
      <w:divBdr>
        <w:top w:val="none" w:sz="0" w:space="0" w:color="auto"/>
        <w:left w:val="none" w:sz="0" w:space="0" w:color="auto"/>
        <w:bottom w:val="none" w:sz="0" w:space="0" w:color="auto"/>
        <w:right w:val="none" w:sz="0" w:space="0" w:color="auto"/>
      </w:divBdr>
      <w:divsChild>
        <w:div w:id="2001499716">
          <w:marLeft w:val="0"/>
          <w:marRight w:val="0"/>
          <w:marTop w:val="0"/>
          <w:marBottom w:val="75"/>
          <w:divBdr>
            <w:top w:val="none" w:sz="0" w:space="0" w:color="auto"/>
            <w:left w:val="none" w:sz="0" w:space="0" w:color="auto"/>
            <w:bottom w:val="none" w:sz="0" w:space="0" w:color="auto"/>
            <w:right w:val="none" w:sz="0" w:space="0" w:color="auto"/>
          </w:divBdr>
        </w:div>
      </w:divsChild>
    </w:div>
    <w:div w:id="1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504473111">
          <w:marLeft w:val="0"/>
          <w:marRight w:val="0"/>
          <w:marTop w:val="0"/>
          <w:marBottom w:val="75"/>
          <w:divBdr>
            <w:top w:val="none" w:sz="0" w:space="0" w:color="auto"/>
            <w:left w:val="none" w:sz="0" w:space="0" w:color="auto"/>
            <w:bottom w:val="none" w:sz="0" w:space="0" w:color="auto"/>
            <w:right w:val="none" w:sz="0" w:space="0" w:color="auto"/>
          </w:divBdr>
        </w:div>
      </w:divsChild>
    </w:div>
    <w:div w:id="1168521137">
      <w:bodyDiv w:val="1"/>
      <w:marLeft w:val="0"/>
      <w:marRight w:val="0"/>
      <w:marTop w:val="0"/>
      <w:marBottom w:val="0"/>
      <w:divBdr>
        <w:top w:val="none" w:sz="0" w:space="0" w:color="auto"/>
        <w:left w:val="none" w:sz="0" w:space="0" w:color="auto"/>
        <w:bottom w:val="none" w:sz="0" w:space="0" w:color="auto"/>
        <w:right w:val="none" w:sz="0" w:space="0" w:color="auto"/>
      </w:divBdr>
      <w:divsChild>
        <w:div w:id="2041280011">
          <w:marLeft w:val="0"/>
          <w:marRight w:val="0"/>
          <w:marTop w:val="0"/>
          <w:marBottom w:val="0"/>
          <w:divBdr>
            <w:top w:val="none" w:sz="0" w:space="0" w:color="auto"/>
            <w:left w:val="none" w:sz="0" w:space="0" w:color="auto"/>
            <w:bottom w:val="none" w:sz="0" w:space="0" w:color="auto"/>
            <w:right w:val="none" w:sz="0" w:space="0" w:color="auto"/>
          </w:divBdr>
          <w:divsChild>
            <w:div w:id="1493989912">
              <w:marLeft w:val="0"/>
              <w:marRight w:val="0"/>
              <w:marTop w:val="0"/>
              <w:marBottom w:val="0"/>
              <w:divBdr>
                <w:top w:val="single" w:sz="6" w:space="0" w:color="706F6F"/>
                <w:left w:val="single" w:sz="6" w:space="0" w:color="706F6F"/>
                <w:bottom w:val="single" w:sz="6" w:space="0" w:color="706F6F"/>
                <w:right w:val="single" w:sz="6" w:space="0" w:color="706F6F"/>
              </w:divBdr>
            </w:div>
            <w:div w:id="1587420892">
              <w:marLeft w:val="0"/>
              <w:marRight w:val="0"/>
              <w:marTop w:val="0"/>
              <w:marBottom w:val="0"/>
              <w:divBdr>
                <w:top w:val="none" w:sz="0" w:space="0" w:color="auto"/>
                <w:left w:val="none" w:sz="0" w:space="0" w:color="auto"/>
                <w:bottom w:val="none" w:sz="0" w:space="0" w:color="auto"/>
                <w:right w:val="none" w:sz="0" w:space="0" w:color="auto"/>
              </w:divBdr>
              <w:divsChild>
                <w:div w:id="123890628">
                  <w:marLeft w:val="75"/>
                  <w:marRight w:val="75"/>
                  <w:marTop w:val="75"/>
                  <w:marBottom w:val="75"/>
                  <w:divBdr>
                    <w:top w:val="none" w:sz="0" w:space="0" w:color="auto"/>
                    <w:left w:val="none" w:sz="0" w:space="0" w:color="auto"/>
                    <w:bottom w:val="none" w:sz="0" w:space="0" w:color="auto"/>
                    <w:right w:val="none" w:sz="0" w:space="0" w:color="auto"/>
                  </w:divBdr>
                </w:div>
                <w:div w:id="616765659">
                  <w:marLeft w:val="90"/>
                  <w:marRight w:val="90"/>
                  <w:marTop w:val="90"/>
                  <w:marBottom w:val="90"/>
                  <w:divBdr>
                    <w:top w:val="none" w:sz="0" w:space="0" w:color="auto"/>
                    <w:left w:val="none" w:sz="0" w:space="0" w:color="auto"/>
                    <w:bottom w:val="none" w:sz="0" w:space="0" w:color="auto"/>
                    <w:right w:val="none" w:sz="0" w:space="0" w:color="auto"/>
                  </w:divBdr>
                </w:div>
              </w:divsChild>
            </w:div>
            <w:div w:id="1754819656">
              <w:marLeft w:val="0"/>
              <w:marRight w:val="0"/>
              <w:marTop w:val="0"/>
              <w:marBottom w:val="0"/>
              <w:divBdr>
                <w:top w:val="single" w:sz="6" w:space="0" w:color="706F6F"/>
                <w:left w:val="single" w:sz="6" w:space="0" w:color="706F6F"/>
                <w:bottom w:val="single" w:sz="6" w:space="0" w:color="706F6F"/>
                <w:right w:val="single" w:sz="6" w:space="0" w:color="706F6F"/>
              </w:divBdr>
            </w:div>
          </w:divsChild>
        </w:div>
      </w:divsChild>
    </w:div>
    <w:div w:id="1271427126">
      <w:bodyDiv w:val="1"/>
      <w:marLeft w:val="0"/>
      <w:marRight w:val="0"/>
      <w:marTop w:val="0"/>
      <w:marBottom w:val="0"/>
      <w:divBdr>
        <w:top w:val="none" w:sz="0" w:space="0" w:color="auto"/>
        <w:left w:val="none" w:sz="0" w:space="0" w:color="auto"/>
        <w:bottom w:val="none" w:sz="0" w:space="0" w:color="auto"/>
        <w:right w:val="none" w:sz="0" w:space="0" w:color="auto"/>
      </w:divBdr>
    </w:div>
    <w:div w:id="1487473673">
      <w:bodyDiv w:val="1"/>
      <w:marLeft w:val="0"/>
      <w:marRight w:val="0"/>
      <w:marTop w:val="0"/>
      <w:marBottom w:val="0"/>
      <w:divBdr>
        <w:top w:val="none" w:sz="0" w:space="0" w:color="auto"/>
        <w:left w:val="none" w:sz="0" w:space="0" w:color="auto"/>
        <w:bottom w:val="none" w:sz="0" w:space="0" w:color="auto"/>
        <w:right w:val="none" w:sz="0" w:space="0" w:color="auto"/>
      </w:divBdr>
      <w:divsChild>
        <w:div w:id="1554609963">
          <w:marLeft w:val="0"/>
          <w:marRight w:val="0"/>
          <w:marTop w:val="0"/>
          <w:marBottom w:val="0"/>
          <w:divBdr>
            <w:top w:val="none" w:sz="0" w:space="0" w:color="auto"/>
            <w:left w:val="none" w:sz="0" w:space="0" w:color="auto"/>
            <w:bottom w:val="none" w:sz="0" w:space="0" w:color="auto"/>
            <w:right w:val="none" w:sz="0" w:space="0" w:color="auto"/>
          </w:divBdr>
          <w:divsChild>
            <w:div w:id="970591565">
              <w:marLeft w:val="0"/>
              <w:marRight w:val="0"/>
              <w:marTop w:val="300"/>
              <w:marBottom w:val="0"/>
              <w:divBdr>
                <w:top w:val="single" w:sz="6" w:space="8" w:color="999999"/>
                <w:left w:val="single" w:sz="6" w:space="9" w:color="999999"/>
                <w:bottom w:val="single" w:sz="6" w:space="11" w:color="999999"/>
                <w:right w:val="single" w:sz="6" w:space="9" w:color="999999"/>
              </w:divBdr>
            </w:div>
          </w:divsChild>
        </w:div>
        <w:div w:id="1732846009">
          <w:marLeft w:val="180"/>
          <w:marRight w:val="180"/>
          <w:marTop w:val="0"/>
          <w:marBottom w:val="180"/>
          <w:divBdr>
            <w:top w:val="single" w:sz="6" w:space="5" w:color="BFD2BC"/>
            <w:left w:val="single" w:sz="6" w:space="15" w:color="BFD2BC"/>
            <w:bottom w:val="single" w:sz="6" w:space="8" w:color="BFD2BC"/>
            <w:right w:val="single" w:sz="6" w:space="15" w:color="BFD2BC"/>
          </w:divBdr>
        </w:div>
      </w:divsChild>
    </w:div>
    <w:div w:id="1490902918">
      <w:bodyDiv w:val="1"/>
      <w:marLeft w:val="0"/>
      <w:marRight w:val="0"/>
      <w:marTop w:val="0"/>
      <w:marBottom w:val="0"/>
      <w:divBdr>
        <w:top w:val="none" w:sz="0" w:space="0" w:color="auto"/>
        <w:left w:val="none" w:sz="0" w:space="0" w:color="auto"/>
        <w:bottom w:val="none" w:sz="0" w:space="0" w:color="auto"/>
        <w:right w:val="none" w:sz="0" w:space="0" w:color="auto"/>
      </w:divBdr>
    </w:div>
    <w:div w:id="1599751614">
      <w:bodyDiv w:val="1"/>
      <w:marLeft w:val="0"/>
      <w:marRight w:val="0"/>
      <w:marTop w:val="0"/>
      <w:marBottom w:val="0"/>
      <w:divBdr>
        <w:top w:val="none" w:sz="0" w:space="0" w:color="auto"/>
        <w:left w:val="none" w:sz="0" w:space="0" w:color="auto"/>
        <w:bottom w:val="none" w:sz="0" w:space="0" w:color="auto"/>
        <w:right w:val="none" w:sz="0" w:space="0" w:color="auto"/>
      </w:divBdr>
      <w:divsChild>
        <w:div w:id="1337461079">
          <w:marLeft w:val="0"/>
          <w:marRight w:val="0"/>
          <w:marTop w:val="0"/>
          <w:marBottom w:val="75"/>
          <w:divBdr>
            <w:top w:val="none" w:sz="0" w:space="0" w:color="auto"/>
            <w:left w:val="none" w:sz="0" w:space="0" w:color="auto"/>
            <w:bottom w:val="none" w:sz="0" w:space="0" w:color="auto"/>
            <w:right w:val="none" w:sz="0" w:space="0" w:color="auto"/>
          </w:divBdr>
        </w:div>
      </w:divsChild>
    </w:div>
    <w:div w:id="1635940338">
      <w:bodyDiv w:val="1"/>
      <w:marLeft w:val="0"/>
      <w:marRight w:val="0"/>
      <w:marTop w:val="0"/>
      <w:marBottom w:val="0"/>
      <w:divBdr>
        <w:top w:val="none" w:sz="0" w:space="0" w:color="auto"/>
        <w:left w:val="none" w:sz="0" w:space="0" w:color="auto"/>
        <w:bottom w:val="none" w:sz="0" w:space="0" w:color="auto"/>
        <w:right w:val="none" w:sz="0" w:space="0" w:color="auto"/>
      </w:divBdr>
      <w:divsChild>
        <w:div w:id="635599052">
          <w:marLeft w:val="0"/>
          <w:marRight w:val="0"/>
          <w:marTop w:val="0"/>
          <w:marBottom w:val="75"/>
          <w:divBdr>
            <w:top w:val="none" w:sz="0" w:space="0" w:color="auto"/>
            <w:left w:val="none" w:sz="0" w:space="0" w:color="auto"/>
            <w:bottom w:val="none" w:sz="0" w:space="0" w:color="auto"/>
            <w:right w:val="none" w:sz="0" w:space="0" w:color="auto"/>
          </w:divBdr>
        </w:div>
      </w:divsChild>
    </w:div>
    <w:div w:id="1719620682">
      <w:bodyDiv w:val="1"/>
      <w:marLeft w:val="0"/>
      <w:marRight w:val="0"/>
      <w:marTop w:val="0"/>
      <w:marBottom w:val="0"/>
      <w:divBdr>
        <w:top w:val="none" w:sz="0" w:space="0" w:color="auto"/>
        <w:left w:val="none" w:sz="0" w:space="0" w:color="auto"/>
        <w:bottom w:val="none" w:sz="0" w:space="0" w:color="auto"/>
        <w:right w:val="none" w:sz="0" w:space="0" w:color="auto"/>
      </w:divBdr>
    </w:div>
    <w:div w:id="1771004095">
      <w:bodyDiv w:val="1"/>
      <w:marLeft w:val="0"/>
      <w:marRight w:val="0"/>
      <w:marTop w:val="0"/>
      <w:marBottom w:val="0"/>
      <w:divBdr>
        <w:top w:val="none" w:sz="0" w:space="0" w:color="auto"/>
        <w:left w:val="none" w:sz="0" w:space="0" w:color="auto"/>
        <w:bottom w:val="none" w:sz="0" w:space="0" w:color="auto"/>
        <w:right w:val="none" w:sz="0" w:space="0" w:color="auto"/>
      </w:divBdr>
    </w:div>
    <w:div w:id="1793983247">
      <w:bodyDiv w:val="1"/>
      <w:marLeft w:val="0"/>
      <w:marRight w:val="0"/>
      <w:marTop w:val="0"/>
      <w:marBottom w:val="0"/>
      <w:divBdr>
        <w:top w:val="none" w:sz="0" w:space="0" w:color="auto"/>
        <w:left w:val="none" w:sz="0" w:space="0" w:color="auto"/>
        <w:bottom w:val="none" w:sz="0" w:space="0" w:color="auto"/>
        <w:right w:val="none" w:sz="0" w:space="0" w:color="auto"/>
      </w:divBdr>
    </w:div>
    <w:div w:id="1827622494">
      <w:bodyDiv w:val="1"/>
      <w:marLeft w:val="0"/>
      <w:marRight w:val="0"/>
      <w:marTop w:val="0"/>
      <w:marBottom w:val="0"/>
      <w:divBdr>
        <w:top w:val="none" w:sz="0" w:space="0" w:color="auto"/>
        <w:left w:val="none" w:sz="0" w:space="0" w:color="auto"/>
        <w:bottom w:val="none" w:sz="0" w:space="0" w:color="auto"/>
        <w:right w:val="none" w:sz="0" w:space="0" w:color="auto"/>
      </w:divBdr>
    </w:div>
    <w:div w:id="1847285409">
      <w:bodyDiv w:val="1"/>
      <w:marLeft w:val="0"/>
      <w:marRight w:val="0"/>
      <w:marTop w:val="0"/>
      <w:marBottom w:val="0"/>
      <w:divBdr>
        <w:top w:val="none" w:sz="0" w:space="0" w:color="auto"/>
        <w:left w:val="none" w:sz="0" w:space="0" w:color="auto"/>
        <w:bottom w:val="none" w:sz="0" w:space="0" w:color="auto"/>
        <w:right w:val="none" w:sz="0" w:space="0" w:color="auto"/>
      </w:divBdr>
    </w:div>
    <w:div w:id="1892571938">
      <w:bodyDiv w:val="1"/>
      <w:marLeft w:val="0"/>
      <w:marRight w:val="0"/>
      <w:marTop w:val="0"/>
      <w:marBottom w:val="0"/>
      <w:divBdr>
        <w:top w:val="none" w:sz="0" w:space="0" w:color="auto"/>
        <w:left w:val="none" w:sz="0" w:space="0" w:color="auto"/>
        <w:bottom w:val="none" w:sz="0" w:space="0" w:color="auto"/>
        <w:right w:val="none" w:sz="0" w:space="0" w:color="auto"/>
      </w:divBdr>
    </w:div>
    <w:div w:id="2099979267">
      <w:bodyDiv w:val="1"/>
      <w:marLeft w:val="0"/>
      <w:marRight w:val="0"/>
      <w:marTop w:val="0"/>
      <w:marBottom w:val="0"/>
      <w:divBdr>
        <w:top w:val="none" w:sz="0" w:space="0" w:color="auto"/>
        <w:left w:val="none" w:sz="0" w:space="0" w:color="auto"/>
        <w:bottom w:val="none" w:sz="0" w:space="0" w:color="auto"/>
        <w:right w:val="none" w:sz="0" w:space="0" w:color="auto"/>
      </w:divBdr>
    </w:div>
    <w:div w:id="2132358604">
      <w:bodyDiv w:val="1"/>
      <w:marLeft w:val="0"/>
      <w:marRight w:val="0"/>
      <w:marTop w:val="0"/>
      <w:marBottom w:val="0"/>
      <w:divBdr>
        <w:top w:val="none" w:sz="0" w:space="0" w:color="auto"/>
        <w:left w:val="none" w:sz="0" w:space="0" w:color="auto"/>
        <w:bottom w:val="none" w:sz="0" w:space="0" w:color="auto"/>
        <w:right w:val="none" w:sz="0" w:space="0" w:color="auto"/>
      </w:divBdr>
      <w:divsChild>
        <w:div w:id="438917880">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ethe.de/ins/ua/uk/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zhitomir.info/news_22286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0752A-AF84-4E4C-A486-8EB02209E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5178</TotalTime>
  <Pages>34</Pages>
  <Words>12675</Words>
  <Characters>72253</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219</cp:revision>
  <cp:lastPrinted>2024-11-27T07:20:00Z</cp:lastPrinted>
  <dcterms:created xsi:type="dcterms:W3CDTF">2020-12-16T13:06:00Z</dcterms:created>
  <dcterms:modified xsi:type="dcterms:W3CDTF">2024-11-27T07:23:00Z</dcterms:modified>
</cp:coreProperties>
</file>