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6D4" w:rsidRPr="006C2E45" w:rsidRDefault="002C012D" w:rsidP="002C012D">
      <w:pPr>
        <w:tabs>
          <w:tab w:val="left" w:pos="6237"/>
        </w:tabs>
        <w:ind w:left="6236" w:hanging="572"/>
        <w:rPr>
          <w:color w:val="000000"/>
          <w:szCs w:val="28"/>
          <w:lang w:val="uk-UA" w:eastAsia="ar-SA"/>
        </w:rPr>
      </w:pPr>
      <w:r>
        <w:rPr>
          <w:color w:val="000000"/>
          <w:szCs w:val="28"/>
          <w:lang w:val="uk-UA" w:eastAsia="ar-SA"/>
        </w:rPr>
        <w:t xml:space="preserve">               </w:t>
      </w:r>
      <w:r w:rsidR="00D556D4" w:rsidRPr="006C2E45">
        <w:rPr>
          <w:color w:val="000000"/>
          <w:szCs w:val="28"/>
          <w:lang w:val="uk-UA" w:eastAsia="ar-SA"/>
        </w:rPr>
        <w:t xml:space="preserve">Додаток </w:t>
      </w:r>
    </w:p>
    <w:p w:rsidR="00B91C62" w:rsidRDefault="00B91C62" w:rsidP="00B91C62">
      <w:pPr>
        <w:tabs>
          <w:tab w:val="left" w:pos="6237"/>
        </w:tabs>
        <w:ind w:left="5528" w:hanging="5528"/>
        <w:rPr>
          <w:color w:val="000000"/>
          <w:szCs w:val="28"/>
          <w:lang w:val="uk-UA" w:eastAsia="ar-SA"/>
        </w:rPr>
      </w:pPr>
      <w:r>
        <w:rPr>
          <w:color w:val="000000"/>
          <w:szCs w:val="28"/>
          <w:lang w:val="uk-UA" w:eastAsia="ar-SA"/>
        </w:rPr>
        <w:t xml:space="preserve">                                                                                                д</w:t>
      </w:r>
      <w:r w:rsidR="00D556D4" w:rsidRPr="006C2E45">
        <w:rPr>
          <w:color w:val="000000"/>
          <w:szCs w:val="28"/>
          <w:lang w:val="uk-UA" w:eastAsia="ar-SA"/>
        </w:rPr>
        <w:t>о</w:t>
      </w:r>
      <w:r>
        <w:rPr>
          <w:color w:val="000000"/>
          <w:szCs w:val="28"/>
          <w:lang w:val="uk-UA" w:eastAsia="ar-SA"/>
        </w:rPr>
        <w:t xml:space="preserve"> </w:t>
      </w:r>
      <w:proofErr w:type="spellStart"/>
      <w:r>
        <w:rPr>
          <w:color w:val="000000"/>
          <w:szCs w:val="28"/>
          <w:lang w:val="uk-UA" w:eastAsia="ar-SA"/>
        </w:rPr>
        <w:t>проєкту</w:t>
      </w:r>
      <w:proofErr w:type="spellEnd"/>
      <w:r w:rsidR="00D556D4" w:rsidRPr="006C2E45">
        <w:rPr>
          <w:color w:val="000000"/>
          <w:szCs w:val="28"/>
          <w:lang w:val="uk-UA" w:eastAsia="ar-SA"/>
        </w:rPr>
        <w:t xml:space="preserve"> рішення</w:t>
      </w:r>
    </w:p>
    <w:p w:rsidR="00D556D4" w:rsidRPr="006C2E45" w:rsidRDefault="00B91C62" w:rsidP="00B91C62">
      <w:pPr>
        <w:tabs>
          <w:tab w:val="left" w:pos="6237"/>
        </w:tabs>
        <w:ind w:left="5528" w:hanging="5528"/>
        <w:rPr>
          <w:color w:val="000000"/>
          <w:szCs w:val="28"/>
          <w:lang w:val="uk-UA" w:eastAsia="ar-SA"/>
        </w:rPr>
      </w:pPr>
      <w:r>
        <w:rPr>
          <w:color w:val="000000"/>
          <w:szCs w:val="28"/>
          <w:lang w:val="uk-UA" w:eastAsia="ar-SA"/>
        </w:rPr>
        <w:t xml:space="preserve">                                                                                               </w:t>
      </w:r>
      <w:r w:rsidR="00D556D4" w:rsidRPr="006C2E45">
        <w:rPr>
          <w:color w:val="000000"/>
          <w:szCs w:val="28"/>
          <w:lang w:val="uk-UA" w:eastAsia="ar-SA"/>
        </w:rPr>
        <w:t xml:space="preserve"> міської ради</w:t>
      </w:r>
    </w:p>
    <w:p w:rsidR="00D556D4" w:rsidRPr="006C2E45" w:rsidRDefault="00D556D4" w:rsidP="0012165C">
      <w:pPr>
        <w:pStyle w:val="1"/>
        <w:tabs>
          <w:tab w:val="left" w:pos="6237"/>
        </w:tabs>
        <w:spacing w:before="0" w:after="0"/>
        <w:ind w:left="5529" w:hanging="5529"/>
        <w:jc w:val="right"/>
        <w:rPr>
          <w:sz w:val="28"/>
          <w:szCs w:val="28"/>
          <w:lang w:val="uk-UA"/>
        </w:rPr>
      </w:pPr>
      <w:r w:rsidRPr="006C2E45">
        <w:rPr>
          <w:sz w:val="28"/>
          <w:szCs w:val="28"/>
          <w:lang w:val="uk-UA"/>
        </w:rPr>
        <w:t xml:space="preserve"> ____</w:t>
      </w:r>
      <w:r w:rsidR="0012165C">
        <w:rPr>
          <w:sz w:val="28"/>
          <w:szCs w:val="28"/>
          <w:lang w:val="uk-UA"/>
        </w:rPr>
        <w:t>__________№_____</w:t>
      </w:r>
    </w:p>
    <w:p w:rsidR="00290736" w:rsidRDefault="00290736" w:rsidP="00D556D4">
      <w:pPr>
        <w:pStyle w:val="1"/>
        <w:spacing w:before="0" w:after="0"/>
        <w:ind w:left="5529" w:hanging="5529"/>
        <w:jc w:val="center"/>
        <w:rPr>
          <w:b/>
          <w:sz w:val="28"/>
          <w:szCs w:val="28"/>
          <w:lang w:val="uk-UA"/>
        </w:rPr>
      </w:pPr>
    </w:p>
    <w:p w:rsidR="00BA5EB4" w:rsidRDefault="00BA5EB4" w:rsidP="00685D32">
      <w:pPr>
        <w:ind w:firstLine="567"/>
        <w:jc w:val="center"/>
        <w:rPr>
          <w:b/>
          <w:szCs w:val="28"/>
          <w:lang w:val="uk-UA"/>
        </w:rPr>
      </w:pPr>
      <w:r>
        <w:rPr>
          <w:b/>
          <w:szCs w:val="28"/>
          <w:lang w:val="uk-UA"/>
        </w:rPr>
        <w:t>СТАТУТ</w:t>
      </w:r>
    </w:p>
    <w:p w:rsidR="00BA5EB4" w:rsidRDefault="00BA5EB4" w:rsidP="00685D32">
      <w:pPr>
        <w:ind w:firstLine="567"/>
        <w:jc w:val="center"/>
        <w:rPr>
          <w:b/>
          <w:szCs w:val="28"/>
          <w:lang w:val="uk-UA"/>
        </w:rPr>
      </w:pPr>
      <w:r>
        <w:rPr>
          <w:b/>
          <w:szCs w:val="28"/>
          <w:lang w:val="uk-UA"/>
        </w:rPr>
        <w:t xml:space="preserve">Центру комплексної реабілітації для дітей з інвалідністю </w:t>
      </w:r>
    </w:p>
    <w:p w:rsidR="00BA5EB4" w:rsidRDefault="00BA5EB4" w:rsidP="00685D32">
      <w:pPr>
        <w:ind w:firstLine="567"/>
        <w:jc w:val="center"/>
        <w:rPr>
          <w:b/>
          <w:szCs w:val="28"/>
          <w:lang w:val="uk-UA"/>
        </w:rPr>
      </w:pPr>
      <w:r>
        <w:rPr>
          <w:b/>
          <w:szCs w:val="28"/>
          <w:lang w:val="uk-UA"/>
        </w:rPr>
        <w:t>Житомирської міської ради</w:t>
      </w:r>
    </w:p>
    <w:p w:rsidR="00BA5EB4" w:rsidRDefault="00BA5EB4" w:rsidP="00685D32">
      <w:pPr>
        <w:ind w:firstLine="567"/>
        <w:jc w:val="center"/>
        <w:rPr>
          <w:szCs w:val="28"/>
          <w:lang w:val="uk-UA"/>
        </w:rPr>
      </w:pPr>
    </w:p>
    <w:p w:rsidR="00BA5EB4" w:rsidRPr="003D5EDA" w:rsidRDefault="00BA5EB4" w:rsidP="001160EB">
      <w:pPr>
        <w:pStyle w:val="a3"/>
        <w:numPr>
          <w:ilvl w:val="0"/>
          <w:numId w:val="7"/>
        </w:numPr>
        <w:ind w:left="0" w:firstLine="426"/>
        <w:jc w:val="center"/>
        <w:rPr>
          <w:b/>
          <w:szCs w:val="28"/>
          <w:lang w:val="uk-UA"/>
        </w:rPr>
      </w:pPr>
      <w:r w:rsidRPr="003D5EDA">
        <w:rPr>
          <w:b/>
          <w:szCs w:val="28"/>
          <w:lang w:val="uk-UA"/>
        </w:rPr>
        <w:t>Загальні положення</w:t>
      </w:r>
    </w:p>
    <w:p w:rsidR="00BA5EB4" w:rsidRPr="003D5EDA" w:rsidRDefault="00AB56C0" w:rsidP="00685D32">
      <w:pPr>
        <w:ind w:firstLine="567"/>
        <w:jc w:val="both"/>
        <w:rPr>
          <w:szCs w:val="28"/>
          <w:lang w:val="uk-UA"/>
        </w:rPr>
      </w:pPr>
      <w:r w:rsidRPr="003D5EDA">
        <w:rPr>
          <w:szCs w:val="28"/>
          <w:lang w:val="uk-UA"/>
        </w:rPr>
        <w:t>1.1.</w:t>
      </w:r>
      <w:r w:rsidR="007437B1" w:rsidRPr="003D5EDA">
        <w:rPr>
          <w:szCs w:val="28"/>
          <w:lang w:val="uk-UA"/>
        </w:rPr>
        <w:t xml:space="preserve"> </w:t>
      </w:r>
      <w:r w:rsidR="00BA5EB4" w:rsidRPr="003D5EDA">
        <w:rPr>
          <w:szCs w:val="28"/>
          <w:lang w:val="uk-UA"/>
        </w:rPr>
        <w:t>Комунальна реабілітаційна установа сфери соціального захисту «Центр комплексної реабілітації для дітей з інвалідністю Житомирської міської ради» (далі - Центр) – це реабілітаційна установа, цільовим призначенням якої є надання послуг із комплексної реабілітації (</w:t>
      </w:r>
      <w:proofErr w:type="spellStart"/>
      <w:r w:rsidR="00BA5EB4" w:rsidRPr="003D5EDA">
        <w:rPr>
          <w:szCs w:val="28"/>
          <w:lang w:val="uk-UA"/>
        </w:rPr>
        <w:t>абілітації</w:t>
      </w:r>
      <w:proofErr w:type="spellEnd"/>
      <w:r w:rsidR="00BA5EB4" w:rsidRPr="003D5EDA">
        <w:rPr>
          <w:szCs w:val="28"/>
          <w:lang w:val="uk-UA"/>
        </w:rPr>
        <w:t>)</w:t>
      </w:r>
      <w:r w:rsidR="008D5686" w:rsidRPr="003D5EDA">
        <w:rPr>
          <w:szCs w:val="28"/>
          <w:lang w:val="uk-UA"/>
        </w:rPr>
        <w:t>/соціальних послуг</w:t>
      </w:r>
      <w:r w:rsidR="00BA5EB4" w:rsidRPr="003D5EDA">
        <w:rPr>
          <w:szCs w:val="28"/>
          <w:lang w:val="uk-UA"/>
        </w:rPr>
        <w:t>, спрямованих на створення умов для всебічного розвитку дітей з інвалідністю, дітей віком до трьох років (включно), які належать до групи ризику щодо отримання інвалідності (з м</w:t>
      </w:r>
      <w:r w:rsidR="00544C3F" w:rsidRPr="003D5EDA">
        <w:rPr>
          <w:szCs w:val="28"/>
          <w:lang w:val="uk-UA"/>
        </w:rPr>
        <w:t xml:space="preserve">етою попередження інвалідності) </w:t>
      </w:r>
      <w:r w:rsidR="00BA5EB4" w:rsidRPr="003D5EDA">
        <w:rPr>
          <w:szCs w:val="28"/>
          <w:lang w:val="uk-UA"/>
        </w:rPr>
        <w:t>(далі – Отримувачі), засвоєння ними знань, умінь, навичок, досягнення і збереження їхньої максимальної незалежності, фізичних, розумових, соціальних здібностей з метою максимальної реалізації особистого потенціалу.</w:t>
      </w:r>
    </w:p>
    <w:p w:rsidR="00BA5EB4" w:rsidRPr="003D5EDA" w:rsidRDefault="00AB56C0" w:rsidP="00685D32">
      <w:pPr>
        <w:ind w:firstLine="567"/>
        <w:jc w:val="both"/>
        <w:rPr>
          <w:szCs w:val="28"/>
          <w:lang w:val="uk-UA"/>
        </w:rPr>
      </w:pPr>
      <w:r w:rsidRPr="003D5EDA">
        <w:rPr>
          <w:szCs w:val="28"/>
          <w:lang w:val="uk-UA"/>
        </w:rPr>
        <w:t xml:space="preserve">1.2. </w:t>
      </w:r>
      <w:r w:rsidR="00BA5EB4" w:rsidRPr="003D5EDA">
        <w:rPr>
          <w:szCs w:val="28"/>
          <w:lang w:val="uk-UA"/>
        </w:rPr>
        <w:t>Центр у своїй діяльності к</w:t>
      </w:r>
      <w:r w:rsidR="00544C3F" w:rsidRPr="003D5EDA">
        <w:rPr>
          <w:szCs w:val="28"/>
          <w:lang w:val="uk-UA"/>
        </w:rPr>
        <w:t>ерується Конституцією України,</w:t>
      </w:r>
      <w:r w:rsidR="00BA5EB4" w:rsidRPr="003D5EDA">
        <w:rPr>
          <w:szCs w:val="28"/>
          <w:lang w:val="uk-UA"/>
        </w:rPr>
        <w:t xml:space="preserve"> законами України, актами Президента України і Кабінету Міністрів України, наказами Міністерства соціальної політики України, рішеннями Житомирської м</w:t>
      </w:r>
      <w:r w:rsidR="00544C3F" w:rsidRPr="003D5EDA">
        <w:rPr>
          <w:szCs w:val="28"/>
          <w:lang w:val="uk-UA"/>
        </w:rPr>
        <w:t>іської ради,</w:t>
      </w:r>
      <w:r w:rsidR="00BA5EB4" w:rsidRPr="003D5EDA">
        <w:rPr>
          <w:szCs w:val="28"/>
          <w:lang w:val="uk-UA"/>
        </w:rPr>
        <w:t xml:space="preserve"> рішеннями виконавчого комітету</w:t>
      </w:r>
      <w:r w:rsidR="00544C3F" w:rsidRPr="003D5EDA">
        <w:rPr>
          <w:szCs w:val="28"/>
          <w:lang w:val="uk-UA"/>
        </w:rPr>
        <w:t xml:space="preserve"> Житомирської міської ради</w:t>
      </w:r>
      <w:r w:rsidR="00BA5EB4" w:rsidRPr="003D5EDA">
        <w:rPr>
          <w:szCs w:val="28"/>
          <w:lang w:val="uk-UA"/>
        </w:rPr>
        <w:t xml:space="preserve">, </w:t>
      </w:r>
      <w:r w:rsidR="003D1913" w:rsidRPr="003D5EDA">
        <w:rPr>
          <w:szCs w:val="28"/>
          <w:lang w:val="uk-UA"/>
        </w:rPr>
        <w:t xml:space="preserve">розпорядженнями обласної державної адміністрації, </w:t>
      </w:r>
      <w:r w:rsidR="00BA5EB4" w:rsidRPr="003D5EDA">
        <w:rPr>
          <w:szCs w:val="28"/>
          <w:lang w:val="uk-UA"/>
        </w:rPr>
        <w:t>наказами директора департаменту соціальної політики</w:t>
      </w:r>
      <w:r w:rsidR="00544C3F" w:rsidRPr="003D5EDA">
        <w:rPr>
          <w:szCs w:val="28"/>
          <w:lang w:val="uk-UA"/>
        </w:rPr>
        <w:t xml:space="preserve"> Житомирської міської ради</w:t>
      </w:r>
      <w:r w:rsidR="00BA5EB4" w:rsidRPr="003D5EDA">
        <w:rPr>
          <w:szCs w:val="28"/>
          <w:lang w:val="uk-UA"/>
        </w:rPr>
        <w:t>, цим Статутом, іншими нормативно-правовими актами.</w:t>
      </w:r>
    </w:p>
    <w:p w:rsidR="00BA5EB4" w:rsidRPr="003D5EDA" w:rsidRDefault="00AB56C0" w:rsidP="00685D32">
      <w:pPr>
        <w:ind w:firstLine="567"/>
        <w:jc w:val="both"/>
        <w:rPr>
          <w:szCs w:val="28"/>
          <w:lang w:val="uk-UA"/>
        </w:rPr>
      </w:pPr>
      <w:r w:rsidRPr="003D5EDA">
        <w:rPr>
          <w:szCs w:val="28"/>
          <w:lang w:val="uk-UA"/>
        </w:rPr>
        <w:t>1.3.</w:t>
      </w:r>
      <w:r w:rsidR="007437B1" w:rsidRPr="003D5EDA">
        <w:rPr>
          <w:szCs w:val="28"/>
          <w:lang w:val="uk-UA"/>
        </w:rPr>
        <w:t xml:space="preserve">  </w:t>
      </w:r>
      <w:r w:rsidR="00B273A1">
        <w:rPr>
          <w:szCs w:val="28"/>
          <w:lang w:val="uk-UA"/>
        </w:rPr>
        <w:t>З</w:t>
      </w:r>
      <w:r w:rsidR="00BA5EB4" w:rsidRPr="003D5EDA">
        <w:rPr>
          <w:szCs w:val="28"/>
          <w:lang w:val="uk-UA"/>
        </w:rPr>
        <w:t>асновником Центру є Житомирська міська територіальна громада в особі Житомирської міської ради.</w:t>
      </w:r>
      <w:r w:rsidR="00586073">
        <w:rPr>
          <w:szCs w:val="28"/>
          <w:lang w:val="uk-UA"/>
        </w:rPr>
        <w:t xml:space="preserve"> </w:t>
      </w:r>
    </w:p>
    <w:p w:rsidR="00BA5EB4" w:rsidRPr="003D5EDA" w:rsidRDefault="00AB56C0" w:rsidP="00685D32">
      <w:pPr>
        <w:ind w:firstLine="567"/>
        <w:jc w:val="both"/>
        <w:rPr>
          <w:szCs w:val="28"/>
          <w:lang w:val="uk-UA"/>
        </w:rPr>
      </w:pPr>
      <w:r w:rsidRPr="003D5EDA">
        <w:rPr>
          <w:szCs w:val="28"/>
          <w:lang w:val="uk-UA"/>
        </w:rPr>
        <w:t>1.4.</w:t>
      </w:r>
      <w:r w:rsidR="007437B1" w:rsidRPr="003D5EDA">
        <w:rPr>
          <w:szCs w:val="28"/>
          <w:lang w:val="uk-UA"/>
        </w:rPr>
        <w:t xml:space="preserve"> </w:t>
      </w:r>
      <w:r w:rsidR="00BA5EB4" w:rsidRPr="003D5EDA">
        <w:rPr>
          <w:szCs w:val="28"/>
          <w:lang w:val="uk-UA"/>
        </w:rPr>
        <w:t>Центр є юридичною особою, має самостійний баланс, рахунки в органах Державної казначейської служби України та установах банків державного сектору, печатку, штампи і бланки, право набуття майнових та немайнових прав та обов’язків, право виступати позивачем і відповідачем, третьою особою, яка заявляє/не заявляє самостійні вимоги на предмет спору на стороні позивача/відповідача у судах від свого імені.</w:t>
      </w:r>
    </w:p>
    <w:p w:rsidR="00974E8E" w:rsidRPr="003D5EDA" w:rsidRDefault="0012165C" w:rsidP="00685D32">
      <w:pPr>
        <w:ind w:firstLine="567"/>
        <w:jc w:val="both"/>
        <w:rPr>
          <w:szCs w:val="28"/>
          <w:lang w:val="uk-UA"/>
        </w:rPr>
      </w:pPr>
      <w:r w:rsidRPr="003D5EDA">
        <w:rPr>
          <w:szCs w:val="28"/>
          <w:lang w:val="uk-UA"/>
        </w:rPr>
        <w:t xml:space="preserve">1.5. Повне найменування </w:t>
      </w:r>
      <w:r w:rsidR="00974E8E" w:rsidRPr="003D5EDA">
        <w:rPr>
          <w:szCs w:val="28"/>
          <w:lang w:val="uk-UA"/>
        </w:rPr>
        <w:t>Центру: Центр комплексної реабілітації для дітей з інвалідністю Житомирської міської ради.</w:t>
      </w:r>
    </w:p>
    <w:p w:rsidR="00BA5EB4" w:rsidRPr="003D5EDA" w:rsidRDefault="00AB56C0" w:rsidP="00685D32">
      <w:pPr>
        <w:ind w:firstLine="567"/>
        <w:jc w:val="both"/>
        <w:rPr>
          <w:szCs w:val="28"/>
          <w:lang w:val="uk-UA"/>
        </w:rPr>
      </w:pPr>
      <w:r w:rsidRPr="003D5EDA">
        <w:rPr>
          <w:szCs w:val="28"/>
          <w:lang w:val="uk-UA"/>
        </w:rPr>
        <w:t>1.</w:t>
      </w:r>
      <w:r w:rsidR="00974E8E" w:rsidRPr="003D5EDA">
        <w:rPr>
          <w:szCs w:val="28"/>
          <w:lang w:val="uk-UA"/>
        </w:rPr>
        <w:t>6</w:t>
      </w:r>
      <w:r w:rsidRPr="003D5EDA">
        <w:rPr>
          <w:szCs w:val="28"/>
          <w:lang w:val="uk-UA"/>
        </w:rPr>
        <w:t>.</w:t>
      </w:r>
      <w:r w:rsidR="00974E8E" w:rsidRPr="003D5EDA">
        <w:rPr>
          <w:szCs w:val="28"/>
          <w:lang w:val="uk-UA"/>
        </w:rPr>
        <w:t xml:space="preserve"> </w:t>
      </w:r>
      <w:r w:rsidR="007437B1" w:rsidRPr="003D5EDA">
        <w:rPr>
          <w:szCs w:val="28"/>
          <w:lang w:val="uk-UA"/>
        </w:rPr>
        <w:t xml:space="preserve"> </w:t>
      </w:r>
      <w:r w:rsidR="00974E8E" w:rsidRPr="003D5EDA">
        <w:rPr>
          <w:szCs w:val="28"/>
          <w:lang w:val="uk-UA"/>
        </w:rPr>
        <w:t xml:space="preserve">Скорочене найменування </w:t>
      </w:r>
      <w:r w:rsidR="00BA5EB4" w:rsidRPr="003D5EDA">
        <w:rPr>
          <w:szCs w:val="28"/>
          <w:lang w:val="uk-UA"/>
        </w:rPr>
        <w:t xml:space="preserve"> Центру: ЦКРДІ ЖМР.</w:t>
      </w:r>
    </w:p>
    <w:p w:rsidR="00CE064B" w:rsidRPr="003D5EDA" w:rsidRDefault="00AB56C0" w:rsidP="00685D32">
      <w:pPr>
        <w:ind w:firstLine="567"/>
        <w:jc w:val="both"/>
        <w:rPr>
          <w:szCs w:val="28"/>
          <w:lang w:val="uk-UA"/>
        </w:rPr>
      </w:pPr>
      <w:r w:rsidRPr="003D5EDA">
        <w:rPr>
          <w:szCs w:val="28"/>
          <w:lang w:val="uk-UA"/>
        </w:rPr>
        <w:t>1.</w:t>
      </w:r>
      <w:r w:rsidR="00974E8E" w:rsidRPr="003D5EDA">
        <w:rPr>
          <w:szCs w:val="28"/>
          <w:lang w:val="uk-UA"/>
        </w:rPr>
        <w:t>7</w:t>
      </w:r>
      <w:r w:rsidRPr="003D5EDA">
        <w:rPr>
          <w:szCs w:val="28"/>
          <w:lang w:val="uk-UA"/>
        </w:rPr>
        <w:t xml:space="preserve">. </w:t>
      </w:r>
      <w:r w:rsidR="00BA5EB4" w:rsidRPr="003D5EDA">
        <w:rPr>
          <w:szCs w:val="28"/>
          <w:lang w:val="uk-UA"/>
        </w:rPr>
        <w:t>Центр підпорядкований</w:t>
      </w:r>
      <w:r w:rsidR="00CE064B" w:rsidRPr="003D5EDA">
        <w:rPr>
          <w:szCs w:val="28"/>
          <w:lang w:val="uk-UA"/>
        </w:rPr>
        <w:t xml:space="preserve"> виконавчому комітету Житомирської міської ради (далі</w:t>
      </w:r>
      <w:r w:rsidR="002C012D" w:rsidRPr="003D5EDA">
        <w:rPr>
          <w:szCs w:val="28"/>
          <w:lang w:val="uk-UA"/>
        </w:rPr>
        <w:t xml:space="preserve"> </w:t>
      </w:r>
      <w:r w:rsidR="00CE064B" w:rsidRPr="003D5EDA">
        <w:rPr>
          <w:szCs w:val="28"/>
          <w:lang w:val="uk-UA"/>
        </w:rPr>
        <w:t>-</w:t>
      </w:r>
      <w:r w:rsidR="002C012D" w:rsidRPr="003D5EDA">
        <w:rPr>
          <w:szCs w:val="28"/>
          <w:lang w:val="uk-UA"/>
        </w:rPr>
        <w:t xml:space="preserve"> </w:t>
      </w:r>
      <w:r w:rsidR="00CE064B" w:rsidRPr="003D5EDA">
        <w:rPr>
          <w:szCs w:val="28"/>
          <w:lang w:val="uk-UA"/>
        </w:rPr>
        <w:t>Орган</w:t>
      </w:r>
      <w:r w:rsidR="00BB2608" w:rsidRPr="003D5EDA">
        <w:rPr>
          <w:szCs w:val="28"/>
          <w:lang w:val="uk-UA"/>
        </w:rPr>
        <w:t xml:space="preserve"> управління</w:t>
      </w:r>
      <w:r w:rsidR="00CE064B" w:rsidRPr="003D5EDA">
        <w:rPr>
          <w:szCs w:val="28"/>
          <w:lang w:val="uk-UA"/>
        </w:rPr>
        <w:t>)</w:t>
      </w:r>
      <w:r w:rsidR="00BB2608" w:rsidRPr="003D5EDA">
        <w:rPr>
          <w:szCs w:val="28"/>
          <w:lang w:val="uk-UA"/>
        </w:rPr>
        <w:t xml:space="preserve"> в межах Закону України «Про місцеве самоврядування в Україні».</w:t>
      </w:r>
      <w:r w:rsidR="00586073">
        <w:rPr>
          <w:szCs w:val="28"/>
          <w:lang w:val="uk-UA"/>
        </w:rPr>
        <w:t xml:space="preserve"> Головним розпорядником коштів є департамент соціальної політики Житомирської міської ради  або інший, визначений рішенням міської ради (далі- розпорядник коштів).</w:t>
      </w:r>
    </w:p>
    <w:p w:rsidR="00BA5EB4" w:rsidRPr="003D5EDA" w:rsidRDefault="00AB56C0" w:rsidP="00685D32">
      <w:pPr>
        <w:ind w:firstLine="567"/>
        <w:jc w:val="both"/>
        <w:rPr>
          <w:szCs w:val="28"/>
          <w:lang w:val="uk-UA"/>
        </w:rPr>
      </w:pPr>
      <w:r w:rsidRPr="003D5EDA">
        <w:rPr>
          <w:szCs w:val="28"/>
          <w:lang w:val="uk-UA"/>
        </w:rPr>
        <w:t>1.</w:t>
      </w:r>
      <w:r w:rsidR="00974E8E" w:rsidRPr="003D5EDA">
        <w:rPr>
          <w:szCs w:val="28"/>
          <w:lang w:val="uk-UA"/>
        </w:rPr>
        <w:t>8</w:t>
      </w:r>
      <w:r w:rsidRPr="003D5EDA">
        <w:rPr>
          <w:szCs w:val="28"/>
          <w:lang w:val="uk-UA"/>
        </w:rPr>
        <w:t>.</w:t>
      </w:r>
      <w:r w:rsidR="007437B1" w:rsidRPr="003D5EDA">
        <w:rPr>
          <w:szCs w:val="28"/>
          <w:lang w:val="uk-UA"/>
        </w:rPr>
        <w:t xml:space="preserve"> </w:t>
      </w:r>
      <w:r w:rsidR="00BA5EB4" w:rsidRPr="003D5EDA">
        <w:rPr>
          <w:szCs w:val="28"/>
          <w:lang w:val="uk-UA"/>
        </w:rPr>
        <w:t>Юридична адреса Центру: 10008, м. Житомир, вулиця Святослава Ріхтера,</w:t>
      </w:r>
      <w:r w:rsidR="0050639C" w:rsidRPr="003D5EDA">
        <w:rPr>
          <w:szCs w:val="28"/>
          <w:lang w:val="uk-UA"/>
        </w:rPr>
        <w:t xml:space="preserve"> </w:t>
      </w:r>
      <w:r w:rsidR="00BA5EB4" w:rsidRPr="003D5EDA">
        <w:rPr>
          <w:szCs w:val="28"/>
          <w:lang w:val="uk-UA"/>
        </w:rPr>
        <w:t>23.</w:t>
      </w:r>
    </w:p>
    <w:p w:rsidR="00BA5EB4" w:rsidRPr="003D5EDA" w:rsidRDefault="00AB56C0" w:rsidP="00685D32">
      <w:pPr>
        <w:ind w:firstLine="567"/>
        <w:jc w:val="both"/>
        <w:rPr>
          <w:szCs w:val="28"/>
          <w:lang w:val="uk-UA"/>
        </w:rPr>
      </w:pPr>
      <w:r w:rsidRPr="003D5EDA">
        <w:rPr>
          <w:szCs w:val="28"/>
          <w:lang w:val="uk-UA"/>
        </w:rPr>
        <w:lastRenderedPageBreak/>
        <w:t>1.</w:t>
      </w:r>
      <w:r w:rsidR="00974E8E" w:rsidRPr="003D5EDA">
        <w:rPr>
          <w:szCs w:val="28"/>
          <w:lang w:val="uk-UA"/>
        </w:rPr>
        <w:t>9</w:t>
      </w:r>
      <w:r w:rsidRPr="003D5EDA">
        <w:rPr>
          <w:szCs w:val="28"/>
          <w:lang w:val="uk-UA"/>
        </w:rPr>
        <w:t>.</w:t>
      </w:r>
      <w:r w:rsidR="007437B1" w:rsidRPr="003D5EDA">
        <w:rPr>
          <w:szCs w:val="28"/>
          <w:lang w:val="uk-UA"/>
        </w:rPr>
        <w:t xml:space="preserve"> </w:t>
      </w:r>
      <w:r w:rsidR="00BA5EB4" w:rsidRPr="003D5EDA">
        <w:rPr>
          <w:szCs w:val="28"/>
          <w:lang w:val="uk-UA"/>
        </w:rPr>
        <w:t xml:space="preserve">Центр розміщений на території із </w:t>
      </w:r>
      <w:r w:rsidR="00FB2469" w:rsidRPr="003D5EDA">
        <w:rPr>
          <w:szCs w:val="28"/>
          <w:lang w:val="uk-UA"/>
        </w:rPr>
        <w:t xml:space="preserve">спеціально побудованими або </w:t>
      </w:r>
      <w:r w:rsidR="00BA5EB4" w:rsidRPr="003D5EDA">
        <w:rPr>
          <w:szCs w:val="28"/>
          <w:lang w:val="uk-UA"/>
        </w:rPr>
        <w:t>пристосованими приміщеннями, що відповідають державним будівельним нормам і правилам, санітарним нормам і правилам, протипожежним вимогам, техніці безпеки, мають всі види комунального благоустрою.</w:t>
      </w:r>
    </w:p>
    <w:p w:rsidR="00BA5EB4" w:rsidRPr="003D5EDA" w:rsidRDefault="00AB56C0" w:rsidP="00685D32">
      <w:pPr>
        <w:ind w:firstLine="567"/>
        <w:jc w:val="both"/>
        <w:rPr>
          <w:szCs w:val="28"/>
          <w:lang w:val="uk-UA"/>
        </w:rPr>
      </w:pPr>
      <w:r w:rsidRPr="003D5EDA">
        <w:rPr>
          <w:szCs w:val="28"/>
          <w:lang w:val="uk-UA"/>
        </w:rPr>
        <w:t>1.</w:t>
      </w:r>
      <w:r w:rsidR="00974E8E" w:rsidRPr="003D5EDA">
        <w:rPr>
          <w:szCs w:val="28"/>
          <w:lang w:val="uk-UA"/>
        </w:rPr>
        <w:t>10</w:t>
      </w:r>
      <w:r w:rsidRPr="003D5EDA">
        <w:rPr>
          <w:szCs w:val="28"/>
          <w:lang w:val="uk-UA"/>
        </w:rPr>
        <w:t xml:space="preserve">. </w:t>
      </w:r>
      <w:r w:rsidR="00BA5EB4" w:rsidRPr="003D5EDA">
        <w:rPr>
          <w:szCs w:val="28"/>
          <w:lang w:val="uk-UA"/>
        </w:rPr>
        <w:t>Центр забезпечує тимчасове перебування Отримувачів на безоплатній основі.</w:t>
      </w:r>
    </w:p>
    <w:p w:rsidR="00856973" w:rsidRPr="003D5EDA" w:rsidRDefault="00856973" w:rsidP="00685D32">
      <w:pPr>
        <w:pStyle w:val="a3"/>
        <w:ind w:left="0" w:firstLine="567"/>
        <w:rPr>
          <w:b/>
          <w:szCs w:val="28"/>
          <w:lang w:val="uk-UA"/>
        </w:rPr>
      </w:pPr>
    </w:p>
    <w:p w:rsidR="00BA5EB4" w:rsidRPr="003D5EDA" w:rsidRDefault="00BA5EB4" w:rsidP="001160EB">
      <w:pPr>
        <w:pStyle w:val="a3"/>
        <w:numPr>
          <w:ilvl w:val="0"/>
          <w:numId w:val="7"/>
        </w:numPr>
        <w:ind w:left="0" w:firstLine="426"/>
        <w:jc w:val="center"/>
        <w:rPr>
          <w:b/>
          <w:szCs w:val="28"/>
          <w:lang w:val="uk-UA"/>
        </w:rPr>
      </w:pPr>
      <w:r w:rsidRPr="003D5EDA">
        <w:rPr>
          <w:b/>
          <w:szCs w:val="28"/>
          <w:lang w:val="uk-UA"/>
        </w:rPr>
        <w:t>Завдання Центру</w:t>
      </w:r>
    </w:p>
    <w:p w:rsidR="00BA5EB4" w:rsidRPr="003D5EDA" w:rsidRDefault="00AB56C0" w:rsidP="00685D32">
      <w:pPr>
        <w:ind w:firstLine="567"/>
        <w:rPr>
          <w:szCs w:val="28"/>
          <w:lang w:val="uk-UA"/>
        </w:rPr>
      </w:pPr>
      <w:r w:rsidRPr="003D5EDA">
        <w:rPr>
          <w:szCs w:val="28"/>
          <w:lang w:val="uk-UA"/>
        </w:rPr>
        <w:t>2.1.</w:t>
      </w:r>
      <w:r w:rsidR="003033B6" w:rsidRPr="003D5EDA">
        <w:rPr>
          <w:szCs w:val="28"/>
          <w:lang w:val="uk-UA"/>
        </w:rPr>
        <w:t xml:space="preserve">  </w:t>
      </w:r>
      <w:r w:rsidR="008D0AE6" w:rsidRPr="003D5EDA">
        <w:rPr>
          <w:szCs w:val="28"/>
          <w:lang w:val="uk-UA"/>
        </w:rPr>
        <w:t xml:space="preserve"> </w:t>
      </w:r>
      <w:r w:rsidR="003033B6" w:rsidRPr="003D5EDA">
        <w:rPr>
          <w:szCs w:val="28"/>
          <w:lang w:val="uk-UA"/>
        </w:rPr>
        <w:t xml:space="preserve"> </w:t>
      </w:r>
      <w:r w:rsidR="00BA5EB4" w:rsidRPr="003D5EDA">
        <w:rPr>
          <w:szCs w:val="28"/>
          <w:lang w:val="uk-UA"/>
        </w:rPr>
        <w:t>Центр забезпечує:</w:t>
      </w:r>
    </w:p>
    <w:p w:rsidR="00BA5EB4" w:rsidRPr="003D5EDA" w:rsidRDefault="00AB56C0" w:rsidP="00685D32">
      <w:pPr>
        <w:ind w:firstLine="567"/>
        <w:jc w:val="both"/>
        <w:rPr>
          <w:szCs w:val="28"/>
          <w:lang w:val="uk-UA"/>
        </w:rPr>
      </w:pPr>
      <w:r w:rsidRPr="003D5EDA">
        <w:rPr>
          <w:szCs w:val="28"/>
          <w:lang w:val="uk-UA"/>
        </w:rPr>
        <w:t>2.1.1.</w:t>
      </w:r>
      <w:r w:rsidR="003033B6" w:rsidRPr="003D5EDA">
        <w:rPr>
          <w:szCs w:val="28"/>
          <w:lang w:val="uk-UA"/>
        </w:rPr>
        <w:t xml:space="preserve"> </w:t>
      </w:r>
      <w:r w:rsidR="00BA5EB4" w:rsidRPr="003D5EDA">
        <w:rPr>
          <w:szCs w:val="28"/>
          <w:lang w:val="uk-UA"/>
        </w:rPr>
        <w:t>Виконання норм і положень, визначених Конвенцією ООН п</w:t>
      </w:r>
      <w:r w:rsidR="00D108FF" w:rsidRPr="003D5EDA">
        <w:rPr>
          <w:szCs w:val="28"/>
          <w:lang w:val="uk-UA"/>
        </w:rPr>
        <w:t>ро права дітей з інвалідністю, з</w:t>
      </w:r>
      <w:r w:rsidR="00BA5EB4" w:rsidRPr="003D5EDA">
        <w:rPr>
          <w:szCs w:val="28"/>
          <w:lang w:val="uk-UA"/>
        </w:rPr>
        <w:t>аконами України «Про основи соціальної захищеності осіб з інвалідністю в Україні», «Про реабілітацію осіб з інвалідністю в Україні», «Про соціальні послуги» та іншими актами законодавства щодо забезпечення прав Отримувачів на комплексну реабілітацію (</w:t>
      </w:r>
      <w:proofErr w:type="spellStart"/>
      <w:r w:rsidR="00BA5EB4" w:rsidRPr="003D5EDA">
        <w:rPr>
          <w:szCs w:val="28"/>
          <w:lang w:val="uk-UA"/>
        </w:rPr>
        <w:t>абілітацію</w:t>
      </w:r>
      <w:proofErr w:type="spellEnd"/>
      <w:r w:rsidR="00BA5EB4" w:rsidRPr="003D5EDA">
        <w:rPr>
          <w:szCs w:val="28"/>
          <w:lang w:val="uk-UA"/>
        </w:rPr>
        <w:t>)</w:t>
      </w:r>
      <w:r w:rsidR="00382B25" w:rsidRPr="003D5EDA">
        <w:rPr>
          <w:szCs w:val="28"/>
          <w:lang w:val="uk-UA"/>
        </w:rPr>
        <w:t>/соціальні послуги</w:t>
      </w:r>
      <w:r w:rsidR="00BA5EB4" w:rsidRPr="003D5EDA">
        <w:rPr>
          <w:szCs w:val="28"/>
          <w:lang w:val="uk-UA"/>
        </w:rPr>
        <w:t xml:space="preserve"> з метою їхньої подальшої інтеграції  у суспільство.</w:t>
      </w:r>
    </w:p>
    <w:p w:rsidR="00BA5EB4" w:rsidRPr="003D5EDA" w:rsidRDefault="00AB56C0" w:rsidP="00685D32">
      <w:pPr>
        <w:ind w:firstLine="567"/>
        <w:jc w:val="both"/>
        <w:rPr>
          <w:szCs w:val="28"/>
          <w:lang w:val="uk-UA"/>
        </w:rPr>
      </w:pPr>
      <w:r w:rsidRPr="003D5EDA">
        <w:rPr>
          <w:szCs w:val="28"/>
          <w:lang w:val="uk-UA"/>
        </w:rPr>
        <w:t xml:space="preserve">2.1.2. </w:t>
      </w:r>
      <w:r w:rsidR="00BA5EB4" w:rsidRPr="003D5EDA">
        <w:rPr>
          <w:szCs w:val="28"/>
          <w:lang w:val="uk-UA"/>
        </w:rPr>
        <w:t>Створення умов для зменшення та подолання фізичних, психічних, інтелектуальних і сенсорних порушень, запобігання таким порушенням, коригування порушень розвитку, формування та розвиток основних соціальних і побутових навичок.</w:t>
      </w:r>
    </w:p>
    <w:p w:rsidR="00BA5EB4" w:rsidRPr="003D5EDA" w:rsidRDefault="00AB56C0" w:rsidP="00685D32">
      <w:pPr>
        <w:ind w:firstLine="567"/>
        <w:jc w:val="both"/>
        <w:rPr>
          <w:szCs w:val="28"/>
          <w:lang w:val="uk-UA"/>
        </w:rPr>
      </w:pPr>
      <w:r w:rsidRPr="003D5EDA">
        <w:rPr>
          <w:szCs w:val="28"/>
          <w:lang w:val="uk-UA"/>
        </w:rPr>
        <w:t xml:space="preserve">2.1.3. </w:t>
      </w:r>
      <w:r w:rsidR="00BA5EB4" w:rsidRPr="003D5EDA">
        <w:rPr>
          <w:szCs w:val="28"/>
          <w:lang w:val="uk-UA"/>
        </w:rPr>
        <w:t>Створення умов для запобігання та недопущення дискримінації Отримувачів.</w:t>
      </w:r>
    </w:p>
    <w:p w:rsidR="00BA5EB4" w:rsidRPr="003D5EDA" w:rsidRDefault="00AB56C0" w:rsidP="00685D32">
      <w:pPr>
        <w:ind w:firstLine="567"/>
        <w:jc w:val="both"/>
        <w:rPr>
          <w:szCs w:val="28"/>
          <w:lang w:val="uk-UA"/>
        </w:rPr>
      </w:pPr>
      <w:r w:rsidRPr="003D5EDA">
        <w:rPr>
          <w:szCs w:val="28"/>
          <w:lang w:val="uk-UA"/>
        </w:rPr>
        <w:t>2.1.4</w:t>
      </w:r>
      <w:r w:rsidR="003741B8" w:rsidRPr="003D5EDA">
        <w:rPr>
          <w:szCs w:val="28"/>
          <w:lang w:val="uk-UA"/>
        </w:rPr>
        <w:t>.</w:t>
      </w:r>
      <w:r w:rsidR="003033B6" w:rsidRPr="003D5EDA">
        <w:rPr>
          <w:szCs w:val="28"/>
          <w:lang w:val="uk-UA"/>
        </w:rPr>
        <w:t xml:space="preserve"> </w:t>
      </w:r>
      <w:r w:rsidR="00BA5EB4" w:rsidRPr="003D5EDA">
        <w:rPr>
          <w:szCs w:val="28"/>
          <w:lang w:val="uk-UA"/>
        </w:rPr>
        <w:t>Проведення комплексу заходів з ранньої реабілітації (</w:t>
      </w:r>
      <w:proofErr w:type="spellStart"/>
      <w:r w:rsidR="00BA5EB4" w:rsidRPr="003D5EDA">
        <w:rPr>
          <w:szCs w:val="28"/>
          <w:lang w:val="uk-UA"/>
        </w:rPr>
        <w:t>абілітації</w:t>
      </w:r>
      <w:proofErr w:type="spellEnd"/>
      <w:r w:rsidR="00BA5EB4" w:rsidRPr="003D5EDA">
        <w:rPr>
          <w:szCs w:val="28"/>
          <w:lang w:val="uk-UA"/>
        </w:rPr>
        <w:t>), соціальної, психологічної, фізичної, медичної, психолого-педагогічної реабілітації відповідно потреб Отримувачів. Реабілітаційні заходи проводяться виключно на підставі індивідуальних планів комплексної реабілітації (</w:t>
      </w:r>
      <w:proofErr w:type="spellStart"/>
      <w:r w:rsidR="00BA5EB4" w:rsidRPr="003D5EDA">
        <w:rPr>
          <w:szCs w:val="28"/>
          <w:lang w:val="uk-UA"/>
        </w:rPr>
        <w:t>абілітації</w:t>
      </w:r>
      <w:proofErr w:type="spellEnd"/>
      <w:r w:rsidR="00BA5EB4" w:rsidRPr="003D5EDA">
        <w:rPr>
          <w:szCs w:val="28"/>
          <w:lang w:val="uk-UA"/>
        </w:rPr>
        <w:t>) Отримувачів, складених, зокрема, з метою реалізації індивідуальних програм реабілітації (для дітей з інвалідністю) або на підставі висновку лікарсько-консультативної комісії лікувально-профілактичного закладу з рекомендаціями щодо проходження комплексної реабілітації (</w:t>
      </w:r>
      <w:proofErr w:type="spellStart"/>
      <w:r w:rsidR="00BA5EB4" w:rsidRPr="003D5EDA">
        <w:rPr>
          <w:szCs w:val="28"/>
          <w:lang w:val="uk-UA"/>
        </w:rPr>
        <w:t>абілітації</w:t>
      </w:r>
      <w:proofErr w:type="spellEnd"/>
      <w:r w:rsidR="00BA5EB4" w:rsidRPr="003D5EDA">
        <w:rPr>
          <w:szCs w:val="28"/>
          <w:lang w:val="uk-UA"/>
        </w:rPr>
        <w:t>) в установі (для дітей віком до трьох років включно, які належать до групи ризику щодо отримання інвалідності) із залученням до участі в цьому процесі Отримувачів та їхніх батьків або законних представників.</w:t>
      </w:r>
    </w:p>
    <w:p w:rsidR="00BA5EB4" w:rsidRPr="003D5EDA" w:rsidRDefault="00AB56C0" w:rsidP="00685D32">
      <w:pPr>
        <w:ind w:firstLine="567"/>
        <w:jc w:val="both"/>
        <w:rPr>
          <w:szCs w:val="28"/>
          <w:lang w:val="uk-UA"/>
        </w:rPr>
      </w:pPr>
      <w:r w:rsidRPr="003D5EDA">
        <w:rPr>
          <w:szCs w:val="28"/>
          <w:lang w:val="uk-UA"/>
        </w:rPr>
        <w:t>2.1.5</w:t>
      </w:r>
      <w:r w:rsidR="003741B8" w:rsidRPr="003D5EDA">
        <w:rPr>
          <w:szCs w:val="28"/>
          <w:lang w:val="uk-UA"/>
        </w:rPr>
        <w:t>.</w:t>
      </w:r>
      <w:r w:rsidR="008D0AE6" w:rsidRPr="003D5EDA">
        <w:rPr>
          <w:szCs w:val="28"/>
          <w:lang w:val="uk-UA"/>
        </w:rPr>
        <w:t xml:space="preserve"> </w:t>
      </w:r>
      <w:r w:rsidR="00BA5EB4" w:rsidRPr="003D5EDA">
        <w:rPr>
          <w:szCs w:val="28"/>
          <w:lang w:val="uk-UA"/>
        </w:rPr>
        <w:t>Розвиток навичок автономного проживання в суспільстві з необхідною підтримкою, формування стереотипів безпечної поведінки, опанування навичок захисту власних прав, інтересів і позитивного сприймання себе та оточення.</w:t>
      </w:r>
    </w:p>
    <w:p w:rsidR="00BA5EB4" w:rsidRPr="003D5EDA" w:rsidRDefault="00AB56C0" w:rsidP="00650B61">
      <w:pPr>
        <w:tabs>
          <w:tab w:val="left" w:pos="1134"/>
        </w:tabs>
        <w:ind w:firstLine="567"/>
        <w:jc w:val="both"/>
        <w:rPr>
          <w:szCs w:val="28"/>
          <w:lang w:val="uk-UA"/>
        </w:rPr>
      </w:pPr>
      <w:r w:rsidRPr="003D5EDA">
        <w:rPr>
          <w:szCs w:val="28"/>
          <w:lang w:val="uk-UA"/>
        </w:rPr>
        <w:t>2.1.6</w:t>
      </w:r>
      <w:r w:rsidR="003741B8" w:rsidRPr="003D5EDA">
        <w:rPr>
          <w:szCs w:val="28"/>
          <w:lang w:val="uk-UA"/>
        </w:rPr>
        <w:t>.</w:t>
      </w:r>
      <w:r w:rsidR="00650B61">
        <w:rPr>
          <w:szCs w:val="28"/>
          <w:lang w:val="uk-UA"/>
        </w:rPr>
        <w:t xml:space="preserve"> </w:t>
      </w:r>
      <w:r w:rsidR="00BA5EB4" w:rsidRPr="003D5EDA">
        <w:rPr>
          <w:szCs w:val="28"/>
          <w:lang w:val="uk-UA"/>
        </w:rPr>
        <w:t>Здійснення комплексної міждисциплінарної діагностики функціонального розвитку дитини і всебічн</w:t>
      </w:r>
      <w:r w:rsidR="006C6A66">
        <w:rPr>
          <w:szCs w:val="28"/>
          <w:lang w:val="uk-UA"/>
        </w:rPr>
        <w:t>ої</w:t>
      </w:r>
      <w:r w:rsidR="00BA5EB4" w:rsidRPr="003D5EDA">
        <w:rPr>
          <w:szCs w:val="28"/>
          <w:lang w:val="uk-UA"/>
        </w:rPr>
        <w:t xml:space="preserve"> оцінк</w:t>
      </w:r>
      <w:r w:rsidR="006C6A66">
        <w:rPr>
          <w:szCs w:val="28"/>
          <w:lang w:val="uk-UA"/>
        </w:rPr>
        <w:t>и</w:t>
      </w:r>
      <w:r w:rsidR="00BA5EB4" w:rsidRPr="003D5EDA">
        <w:rPr>
          <w:szCs w:val="28"/>
          <w:lang w:val="uk-UA"/>
        </w:rPr>
        <w:t xml:space="preserve"> у сферах моторного, когнітивного, </w:t>
      </w:r>
      <w:proofErr w:type="spellStart"/>
      <w:r w:rsidR="00BA5EB4" w:rsidRPr="003D5EDA">
        <w:rPr>
          <w:szCs w:val="28"/>
          <w:lang w:val="uk-UA"/>
        </w:rPr>
        <w:t>мовного</w:t>
      </w:r>
      <w:proofErr w:type="spellEnd"/>
      <w:r w:rsidR="00BA5EB4" w:rsidRPr="003D5EDA">
        <w:rPr>
          <w:szCs w:val="28"/>
          <w:lang w:val="uk-UA"/>
        </w:rPr>
        <w:t>, соціально-емоційного розвитку, а також функціонування її сім'ї, яка включає у себе виявлення особливостей психофізичних порушень дітей з групи ризику та скерування у клінічні відділення і медичні заклади.</w:t>
      </w:r>
    </w:p>
    <w:p w:rsidR="00BA5EB4" w:rsidRPr="003D5EDA" w:rsidRDefault="00AB56C0" w:rsidP="00685D32">
      <w:pPr>
        <w:ind w:firstLine="567"/>
        <w:jc w:val="both"/>
        <w:rPr>
          <w:szCs w:val="28"/>
          <w:lang w:val="uk-UA"/>
        </w:rPr>
      </w:pPr>
      <w:r w:rsidRPr="003D5EDA">
        <w:rPr>
          <w:szCs w:val="28"/>
          <w:lang w:val="uk-UA"/>
        </w:rPr>
        <w:t>2.1.7.</w:t>
      </w:r>
      <w:r w:rsidR="008D0AE6" w:rsidRPr="003D5EDA">
        <w:rPr>
          <w:szCs w:val="28"/>
          <w:lang w:val="uk-UA"/>
        </w:rPr>
        <w:t xml:space="preserve"> </w:t>
      </w:r>
      <w:r w:rsidR="00BA5EB4" w:rsidRPr="003D5EDA">
        <w:rPr>
          <w:szCs w:val="28"/>
          <w:lang w:val="uk-UA"/>
        </w:rPr>
        <w:t xml:space="preserve">Консультування батьків щодо нозології </w:t>
      </w:r>
      <w:r w:rsidR="0068390F" w:rsidRPr="003D5EDA">
        <w:rPr>
          <w:szCs w:val="28"/>
          <w:lang w:val="uk-UA"/>
        </w:rPr>
        <w:t>Отримувачів, розуміння їх</w:t>
      </w:r>
      <w:r w:rsidR="00BA5EB4" w:rsidRPr="003D5EDA">
        <w:rPr>
          <w:szCs w:val="28"/>
          <w:lang w:val="uk-UA"/>
        </w:rPr>
        <w:t xml:space="preserve"> потреб та необхідної допомоги, реабілітаційних та терапевтичних </w:t>
      </w:r>
      <w:proofErr w:type="spellStart"/>
      <w:r w:rsidR="00BA5EB4" w:rsidRPr="003D5EDA">
        <w:rPr>
          <w:szCs w:val="28"/>
          <w:lang w:val="uk-UA"/>
        </w:rPr>
        <w:t>втручань</w:t>
      </w:r>
      <w:proofErr w:type="spellEnd"/>
      <w:r w:rsidR="00BA5EB4" w:rsidRPr="003D5EDA">
        <w:rPr>
          <w:szCs w:val="28"/>
          <w:lang w:val="uk-UA"/>
        </w:rPr>
        <w:t xml:space="preserve"> і складання комплексного індивідуального плану допомоги.</w:t>
      </w:r>
    </w:p>
    <w:p w:rsidR="00BA5EB4" w:rsidRPr="003D5EDA" w:rsidRDefault="0032754F" w:rsidP="00685D32">
      <w:pPr>
        <w:ind w:firstLine="567"/>
        <w:jc w:val="both"/>
        <w:rPr>
          <w:szCs w:val="28"/>
          <w:lang w:val="uk-UA"/>
        </w:rPr>
      </w:pPr>
      <w:r w:rsidRPr="003D5EDA">
        <w:rPr>
          <w:szCs w:val="28"/>
          <w:lang w:val="uk-UA"/>
        </w:rPr>
        <w:lastRenderedPageBreak/>
        <w:t>2.1.8</w:t>
      </w:r>
      <w:r w:rsidR="003741B8" w:rsidRPr="003D5EDA">
        <w:rPr>
          <w:szCs w:val="28"/>
          <w:lang w:val="uk-UA"/>
        </w:rPr>
        <w:t>.</w:t>
      </w:r>
      <w:r w:rsidR="00AD0D08" w:rsidRPr="003D5EDA">
        <w:rPr>
          <w:szCs w:val="28"/>
          <w:lang w:val="uk-UA"/>
        </w:rPr>
        <w:t xml:space="preserve"> </w:t>
      </w:r>
      <w:r w:rsidR="00BA5EB4" w:rsidRPr="003D5EDA">
        <w:rPr>
          <w:szCs w:val="28"/>
          <w:lang w:val="uk-UA"/>
        </w:rPr>
        <w:t>Оперативне коригування (в разі потреби) індивідуальних планів реабілітації Отримувачів в частині зміни обсягів, строків і черговості проведення заходів.</w:t>
      </w:r>
    </w:p>
    <w:p w:rsidR="00BA5EB4" w:rsidRPr="003D5EDA" w:rsidRDefault="0032754F" w:rsidP="00685D32">
      <w:pPr>
        <w:ind w:firstLine="567"/>
        <w:jc w:val="both"/>
        <w:rPr>
          <w:szCs w:val="28"/>
          <w:lang w:val="uk-UA"/>
        </w:rPr>
      </w:pPr>
      <w:r w:rsidRPr="003D5EDA">
        <w:rPr>
          <w:szCs w:val="28"/>
          <w:lang w:val="uk-UA"/>
        </w:rPr>
        <w:t>2.1.9</w:t>
      </w:r>
      <w:r w:rsidR="003741B8" w:rsidRPr="003D5EDA">
        <w:rPr>
          <w:szCs w:val="28"/>
          <w:lang w:val="uk-UA"/>
        </w:rPr>
        <w:t>.</w:t>
      </w:r>
      <w:r w:rsidR="00AD0D08" w:rsidRPr="003D5EDA">
        <w:rPr>
          <w:szCs w:val="28"/>
          <w:lang w:val="uk-UA"/>
        </w:rPr>
        <w:t xml:space="preserve"> </w:t>
      </w:r>
      <w:r w:rsidR="0012165C" w:rsidRPr="003D5EDA">
        <w:rPr>
          <w:szCs w:val="28"/>
          <w:lang w:val="uk-UA"/>
        </w:rPr>
        <w:t>Співпраця</w:t>
      </w:r>
      <w:r w:rsidR="00BA5EB4" w:rsidRPr="003D5EDA">
        <w:rPr>
          <w:szCs w:val="28"/>
          <w:lang w:val="uk-UA"/>
        </w:rPr>
        <w:t xml:space="preserve"> з вітчизняними та закордонними реабілітаційними, освітніми, медичними, науковими підприємствами, </w:t>
      </w:r>
      <w:r w:rsidR="008270D5">
        <w:rPr>
          <w:szCs w:val="28"/>
          <w:lang w:val="uk-UA"/>
        </w:rPr>
        <w:t xml:space="preserve"> громадськими, релігійними, благодійними та іншими організаціями, </w:t>
      </w:r>
      <w:r w:rsidR="00BA5EB4" w:rsidRPr="003D5EDA">
        <w:rPr>
          <w:szCs w:val="28"/>
          <w:lang w:val="uk-UA"/>
        </w:rPr>
        <w:t>установами та громадськими об’єднаннями, установами соціального захисту</w:t>
      </w:r>
      <w:r w:rsidR="008270D5">
        <w:rPr>
          <w:szCs w:val="28"/>
          <w:lang w:val="uk-UA"/>
        </w:rPr>
        <w:t>,</w:t>
      </w:r>
      <w:r w:rsidR="00BA5EB4" w:rsidRPr="003D5EDA">
        <w:rPr>
          <w:szCs w:val="28"/>
          <w:lang w:val="uk-UA"/>
        </w:rPr>
        <w:t xml:space="preserve"> для забезпечення інтересів Отримувачів, реалізації посл</w:t>
      </w:r>
      <w:r w:rsidR="007A163C">
        <w:rPr>
          <w:szCs w:val="28"/>
          <w:lang w:val="uk-UA"/>
        </w:rPr>
        <w:t xml:space="preserve">ідовності та системного підходу, залучення </w:t>
      </w:r>
      <w:r w:rsidR="00E96F5D">
        <w:rPr>
          <w:szCs w:val="28"/>
          <w:lang w:val="uk-UA"/>
        </w:rPr>
        <w:t>додаткових грошових коштів та інших ресурсів (людських, матеріальних тощо) необхідних для надання послуг.</w:t>
      </w:r>
    </w:p>
    <w:p w:rsidR="00BA5EB4" w:rsidRPr="003D5EDA" w:rsidRDefault="0032754F" w:rsidP="00685D32">
      <w:pPr>
        <w:ind w:firstLine="567"/>
        <w:jc w:val="both"/>
        <w:rPr>
          <w:szCs w:val="28"/>
          <w:lang w:val="uk-UA"/>
        </w:rPr>
      </w:pPr>
      <w:r w:rsidRPr="003D5EDA">
        <w:rPr>
          <w:szCs w:val="28"/>
          <w:lang w:val="uk-UA"/>
        </w:rPr>
        <w:t>2.1.10</w:t>
      </w:r>
      <w:r w:rsidR="008C6E7C" w:rsidRPr="003D5EDA">
        <w:rPr>
          <w:szCs w:val="28"/>
          <w:lang w:val="uk-UA"/>
        </w:rPr>
        <w:t xml:space="preserve">. </w:t>
      </w:r>
      <w:r w:rsidR="006A0C8C" w:rsidRPr="003D5EDA">
        <w:rPr>
          <w:szCs w:val="28"/>
          <w:lang w:val="uk-UA"/>
        </w:rPr>
        <w:t xml:space="preserve"> </w:t>
      </w:r>
      <w:r w:rsidR="004B5739" w:rsidRPr="003D5EDA">
        <w:rPr>
          <w:szCs w:val="28"/>
          <w:lang w:val="uk-UA"/>
        </w:rPr>
        <w:t>Надання соціальних послуг:</w:t>
      </w:r>
    </w:p>
    <w:p w:rsidR="004B5739" w:rsidRPr="003D5EDA" w:rsidRDefault="004B5739" w:rsidP="00685D32">
      <w:pPr>
        <w:ind w:firstLine="567"/>
        <w:jc w:val="both"/>
        <w:rPr>
          <w:szCs w:val="28"/>
          <w:lang w:val="uk-UA"/>
        </w:rPr>
      </w:pPr>
      <w:r w:rsidRPr="003D5EDA">
        <w:rPr>
          <w:szCs w:val="28"/>
          <w:lang w:val="uk-UA"/>
        </w:rPr>
        <w:t>- т</w:t>
      </w:r>
      <w:r w:rsidR="003741B8" w:rsidRPr="003D5EDA">
        <w:rPr>
          <w:szCs w:val="28"/>
          <w:lang w:val="uk-UA"/>
        </w:rPr>
        <w:t>ранспортна послуга</w:t>
      </w:r>
      <w:r w:rsidRPr="003D5EDA">
        <w:rPr>
          <w:szCs w:val="28"/>
          <w:lang w:val="uk-UA"/>
        </w:rPr>
        <w:t xml:space="preserve"> «Соціальне авто» </w:t>
      </w:r>
      <w:r w:rsidR="004A20E1" w:rsidRPr="003D5EDA">
        <w:rPr>
          <w:szCs w:val="28"/>
          <w:lang w:val="uk-UA"/>
        </w:rPr>
        <w:t xml:space="preserve">надається </w:t>
      </w:r>
      <w:r w:rsidR="003741B8" w:rsidRPr="003D5EDA">
        <w:rPr>
          <w:szCs w:val="28"/>
          <w:lang w:val="uk-UA"/>
        </w:rPr>
        <w:t>О</w:t>
      </w:r>
      <w:r w:rsidR="0012165C" w:rsidRPr="003D5EDA">
        <w:rPr>
          <w:szCs w:val="28"/>
          <w:lang w:val="uk-UA"/>
        </w:rPr>
        <w:t xml:space="preserve">тримувачам, які мають: </w:t>
      </w:r>
      <w:r w:rsidRPr="003D5EDA">
        <w:rPr>
          <w:szCs w:val="28"/>
          <w:lang w:val="uk-UA"/>
        </w:rPr>
        <w:t>знижену рухову активність у зв’язку із захворюванням опорно-рухового апарату; спектр порушень психічного розвитку, що значно ускладнює пересування громадським транспортом; тяжкі</w:t>
      </w:r>
      <w:r w:rsidRPr="003D5EDA">
        <w:rPr>
          <w:szCs w:val="28"/>
          <w:shd w:val="clear" w:color="auto" w:fill="FFFFFF"/>
          <w:lang w:val="uk-UA"/>
        </w:rPr>
        <w:t xml:space="preserve"> захворювання, розлади, травми, стани, зокрема, яким не встановлено інвалідність, та які перебувають на обліку в </w:t>
      </w:r>
      <w:r w:rsidR="004A20E1" w:rsidRPr="003D5EDA">
        <w:rPr>
          <w:szCs w:val="28"/>
          <w:lang w:val="uk-UA"/>
        </w:rPr>
        <w:t>Центрі</w:t>
      </w:r>
      <w:r w:rsidR="006C6A66">
        <w:rPr>
          <w:szCs w:val="28"/>
          <w:lang w:val="uk-UA"/>
        </w:rPr>
        <w:t xml:space="preserve">, відповідно до рішення виконавчого комітету міської ради від </w:t>
      </w:r>
      <w:r w:rsidR="00932795" w:rsidRPr="004F0AF8">
        <w:rPr>
          <w:szCs w:val="28"/>
          <w:lang w:val="uk-UA"/>
        </w:rPr>
        <w:t>17.02.2021  № 133  «</w:t>
      </w:r>
      <w:r w:rsidR="00932795" w:rsidRPr="004F0AF8">
        <w:rPr>
          <w:lang w:val="uk-UA"/>
        </w:rPr>
        <w:t xml:space="preserve">Про затвердження  Положення про надання транспортної   послуги перевезення спеціально обладнаним автотранспортом осіб, в тому  числі  дітей, з  числа </w:t>
      </w:r>
      <w:proofErr w:type="spellStart"/>
      <w:r w:rsidR="00932795" w:rsidRPr="004F0AF8">
        <w:rPr>
          <w:lang w:val="uk-UA"/>
        </w:rPr>
        <w:t>маломобільних</w:t>
      </w:r>
      <w:proofErr w:type="spellEnd"/>
      <w:r w:rsidR="00932795" w:rsidRPr="004F0AF8">
        <w:rPr>
          <w:lang w:val="uk-UA"/>
        </w:rPr>
        <w:t xml:space="preserve">  груп  населення»</w:t>
      </w:r>
      <w:r w:rsidR="00932795">
        <w:rPr>
          <w:lang w:val="uk-UA"/>
        </w:rPr>
        <w:t xml:space="preserve"> (зі змінами)</w:t>
      </w:r>
      <w:r w:rsidR="004A20E1" w:rsidRPr="003D5EDA">
        <w:rPr>
          <w:szCs w:val="28"/>
          <w:lang w:val="uk-UA"/>
        </w:rPr>
        <w:t>;</w:t>
      </w:r>
    </w:p>
    <w:p w:rsidR="004B5739" w:rsidRPr="003D5EDA" w:rsidRDefault="004B5739" w:rsidP="00685D32">
      <w:pPr>
        <w:ind w:firstLine="567"/>
        <w:jc w:val="both"/>
        <w:rPr>
          <w:shd w:val="clear" w:color="auto" w:fill="FFFFFF"/>
          <w:lang w:val="uk-UA"/>
        </w:rPr>
      </w:pPr>
      <w:r w:rsidRPr="003D5EDA">
        <w:rPr>
          <w:szCs w:val="28"/>
          <w:lang w:val="uk-UA"/>
        </w:rPr>
        <w:t xml:space="preserve">- </w:t>
      </w:r>
      <w:r w:rsidR="003741B8" w:rsidRPr="003D5EDA">
        <w:rPr>
          <w:szCs w:val="28"/>
          <w:shd w:val="clear" w:color="auto" w:fill="FFFFFF"/>
          <w:lang w:val="uk-UA"/>
        </w:rPr>
        <w:t>соціальна послуга</w:t>
      </w:r>
      <w:r w:rsidRPr="003D5EDA">
        <w:rPr>
          <w:szCs w:val="28"/>
          <w:shd w:val="clear" w:color="auto" w:fill="FFFFFF"/>
          <w:lang w:val="uk-UA"/>
        </w:rPr>
        <w:t xml:space="preserve"> денного догляду дітей з інвалідністю спрямована на створення умов для забезпечення життєдіяльності</w:t>
      </w:r>
      <w:r w:rsidR="00112BE2" w:rsidRPr="003D5EDA">
        <w:rPr>
          <w:szCs w:val="28"/>
          <w:shd w:val="clear" w:color="auto" w:fill="FFFFFF"/>
          <w:lang w:val="uk-UA"/>
        </w:rPr>
        <w:t xml:space="preserve"> О</w:t>
      </w:r>
      <w:r w:rsidRPr="003D5EDA">
        <w:rPr>
          <w:szCs w:val="28"/>
          <w:shd w:val="clear" w:color="auto" w:fill="FFFFFF"/>
          <w:lang w:val="uk-UA"/>
        </w:rPr>
        <w:t>тримувачів, що передбачає: соціальну реабілітацію; соціально-трудову адаптацію; психологічну допомогу; організацію дозвілля; забезпечення денн</w:t>
      </w:r>
      <w:r w:rsidR="004A20E1" w:rsidRPr="003D5EDA">
        <w:rPr>
          <w:szCs w:val="28"/>
          <w:shd w:val="clear" w:color="auto" w:fill="FFFFFF"/>
          <w:lang w:val="uk-UA"/>
        </w:rPr>
        <w:t>ого перебування та догляду тощо;</w:t>
      </w:r>
    </w:p>
    <w:p w:rsidR="004B5739" w:rsidRPr="003D5EDA" w:rsidRDefault="004B5739" w:rsidP="00685D32">
      <w:pPr>
        <w:ind w:firstLine="567"/>
        <w:jc w:val="both"/>
        <w:rPr>
          <w:szCs w:val="28"/>
          <w:bdr w:val="none" w:sz="0" w:space="0" w:color="auto" w:frame="1"/>
          <w:shd w:val="clear" w:color="auto" w:fill="FFFFFF"/>
          <w:lang w:val="uk-UA"/>
        </w:rPr>
      </w:pPr>
      <w:r w:rsidRPr="003D5EDA">
        <w:rPr>
          <w:szCs w:val="28"/>
          <w:shd w:val="clear" w:color="auto" w:fill="FFFFFF"/>
          <w:lang w:val="uk-UA"/>
        </w:rPr>
        <w:t xml:space="preserve">- </w:t>
      </w:r>
      <w:r w:rsidR="00112BE2" w:rsidRPr="003D5EDA">
        <w:rPr>
          <w:szCs w:val="28"/>
          <w:shd w:val="clear" w:color="auto" w:fill="FFFFFF"/>
          <w:lang w:val="uk-UA"/>
        </w:rPr>
        <w:t>послуга</w:t>
      </w:r>
      <w:r w:rsidRPr="003D5EDA">
        <w:rPr>
          <w:szCs w:val="28"/>
          <w:shd w:val="clear" w:color="auto" w:fill="FFFFFF"/>
          <w:lang w:val="uk-UA"/>
        </w:rPr>
        <w:t xml:space="preserve"> раннього втручання </w:t>
      </w:r>
      <w:r w:rsidR="004A20E1" w:rsidRPr="003D5EDA">
        <w:rPr>
          <w:szCs w:val="28"/>
          <w:shd w:val="clear" w:color="auto" w:fill="FFFFFF"/>
          <w:lang w:val="uk-UA"/>
        </w:rPr>
        <w:t xml:space="preserve">надається </w:t>
      </w:r>
      <w:r w:rsidRPr="003D5EDA">
        <w:rPr>
          <w:szCs w:val="28"/>
          <w:bdr w:val="none" w:sz="0" w:space="0" w:color="auto" w:frame="1"/>
          <w:shd w:val="clear" w:color="auto" w:fill="FFFFFF"/>
          <w:lang w:val="uk-UA"/>
        </w:rPr>
        <w:t>дітям у</w:t>
      </w:r>
      <w:r w:rsidR="0012165C" w:rsidRPr="003D5EDA">
        <w:rPr>
          <w:szCs w:val="28"/>
          <w:bdr w:val="none" w:sz="0" w:space="0" w:color="auto" w:frame="1"/>
          <w:shd w:val="clear" w:color="auto" w:fill="FFFFFF"/>
          <w:lang w:val="uk-UA"/>
        </w:rPr>
        <w:t xml:space="preserve"> віці від народження до </w:t>
      </w:r>
      <w:r w:rsidR="008D6ED1">
        <w:rPr>
          <w:szCs w:val="28"/>
          <w:bdr w:val="none" w:sz="0" w:space="0" w:color="auto" w:frame="1"/>
          <w:shd w:val="clear" w:color="auto" w:fill="FFFFFF"/>
          <w:lang w:val="uk-UA"/>
        </w:rPr>
        <w:t xml:space="preserve">чотирьох </w:t>
      </w:r>
      <w:r w:rsidRPr="003D5EDA">
        <w:rPr>
          <w:szCs w:val="28"/>
          <w:bdr w:val="none" w:sz="0" w:space="0" w:color="auto" w:frame="1"/>
          <w:shd w:val="clear" w:color="auto" w:fill="FFFFFF"/>
          <w:lang w:val="uk-UA"/>
        </w:rPr>
        <w:t>років, які мають порушення розвитку або в яких існує ризик виникнення таких порушень та їхнім сім'ям.</w:t>
      </w:r>
    </w:p>
    <w:p w:rsidR="00BA5EB4" w:rsidRPr="003D5EDA" w:rsidRDefault="0032754F" w:rsidP="00685D32">
      <w:pPr>
        <w:ind w:firstLine="567"/>
        <w:jc w:val="both"/>
        <w:rPr>
          <w:szCs w:val="28"/>
          <w:lang w:val="uk-UA"/>
        </w:rPr>
      </w:pPr>
      <w:r w:rsidRPr="003D5EDA">
        <w:rPr>
          <w:szCs w:val="28"/>
          <w:lang w:val="uk-UA"/>
        </w:rPr>
        <w:t>2.1.1</w:t>
      </w:r>
      <w:r w:rsidR="004A20E1" w:rsidRPr="003D5EDA">
        <w:rPr>
          <w:szCs w:val="28"/>
          <w:lang w:val="uk-UA"/>
        </w:rPr>
        <w:t>1.</w:t>
      </w:r>
      <w:r w:rsidR="00AD0D08" w:rsidRPr="003D5EDA">
        <w:rPr>
          <w:szCs w:val="28"/>
          <w:lang w:val="uk-UA"/>
        </w:rPr>
        <w:t xml:space="preserve"> </w:t>
      </w:r>
      <w:r w:rsidR="00BA5EB4" w:rsidRPr="003D5EDA">
        <w:rPr>
          <w:szCs w:val="28"/>
          <w:lang w:val="uk-UA"/>
        </w:rPr>
        <w:t>На безоплатній основі відповідно до законодавства забезпечення харчуванням Отримувачів, які проходять комплексну реабілітацію (</w:t>
      </w:r>
      <w:proofErr w:type="spellStart"/>
      <w:r w:rsidR="00BA5EB4" w:rsidRPr="003D5EDA">
        <w:rPr>
          <w:szCs w:val="28"/>
          <w:lang w:val="uk-UA"/>
        </w:rPr>
        <w:t>абілітацію</w:t>
      </w:r>
      <w:proofErr w:type="spellEnd"/>
      <w:r w:rsidR="00BA5EB4" w:rsidRPr="003D5EDA">
        <w:rPr>
          <w:szCs w:val="28"/>
          <w:lang w:val="uk-UA"/>
        </w:rPr>
        <w:t>)</w:t>
      </w:r>
      <w:r w:rsidR="00650B61">
        <w:rPr>
          <w:szCs w:val="28"/>
          <w:lang w:val="uk-UA"/>
        </w:rPr>
        <w:t xml:space="preserve"> </w:t>
      </w:r>
      <w:r w:rsidR="0052619F" w:rsidRPr="003D5EDA">
        <w:rPr>
          <w:szCs w:val="28"/>
          <w:lang w:val="uk-UA"/>
        </w:rPr>
        <w:t>/отримують соціальні послуги</w:t>
      </w:r>
      <w:r w:rsidR="00BA5EB4" w:rsidRPr="003D5EDA">
        <w:rPr>
          <w:szCs w:val="28"/>
          <w:lang w:val="uk-UA"/>
        </w:rPr>
        <w:t xml:space="preserve"> в Центрі.</w:t>
      </w:r>
    </w:p>
    <w:p w:rsidR="00BA5EB4" w:rsidRPr="003D5EDA" w:rsidRDefault="0032754F" w:rsidP="00685D32">
      <w:pPr>
        <w:ind w:firstLine="567"/>
        <w:jc w:val="both"/>
        <w:rPr>
          <w:szCs w:val="28"/>
          <w:lang w:val="uk-UA"/>
        </w:rPr>
      </w:pPr>
      <w:r w:rsidRPr="003D5EDA">
        <w:rPr>
          <w:szCs w:val="28"/>
          <w:lang w:val="uk-UA"/>
        </w:rPr>
        <w:t>2.1.1</w:t>
      </w:r>
      <w:r w:rsidR="004A20E1" w:rsidRPr="003D5EDA">
        <w:rPr>
          <w:szCs w:val="28"/>
          <w:lang w:val="uk-UA"/>
        </w:rPr>
        <w:t>2.</w:t>
      </w:r>
      <w:r w:rsidR="00AD0D08" w:rsidRPr="003D5EDA">
        <w:rPr>
          <w:szCs w:val="28"/>
          <w:lang w:val="uk-UA"/>
        </w:rPr>
        <w:t xml:space="preserve"> </w:t>
      </w:r>
      <w:r w:rsidR="0012165C" w:rsidRPr="003D5EDA">
        <w:rPr>
          <w:szCs w:val="28"/>
          <w:lang w:val="uk-UA"/>
        </w:rPr>
        <w:t>Підготовка</w:t>
      </w:r>
      <w:r w:rsidR="00BA5EB4" w:rsidRPr="003D5EDA">
        <w:rPr>
          <w:szCs w:val="28"/>
          <w:lang w:val="uk-UA"/>
        </w:rPr>
        <w:t xml:space="preserve"> батьків або законних представників Отримувачів до продовження (у разі потреби) реабілітаційних заходів</w:t>
      </w:r>
      <w:r w:rsidR="00F774F7" w:rsidRPr="003D5EDA">
        <w:rPr>
          <w:szCs w:val="28"/>
          <w:lang w:val="uk-UA"/>
        </w:rPr>
        <w:t>/отримання соціальних послуг</w:t>
      </w:r>
      <w:r w:rsidR="006C6A66">
        <w:rPr>
          <w:szCs w:val="28"/>
          <w:lang w:val="uk-UA"/>
        </w:rPr>
        <w:t xml:space="preserve"> поза межами Центру.</w:t>
      </w:r>
    </w:p>
    <w:p w:rsidR="00BA5EB4" w:rsidRPr="003D5EDA" w:rsidRDefault="0032754F" w:rsidP="00685D32">
      <w:pPr>
        <w:ind w:firstLine="567"/>
        <w:jc w:val="both"/>
        <w:rPr>
          <w:szCs w:val="28"/>
          <w:lang w:val="uk-UA"/>
        </w:rPr>
      </w:pPr>
      <w:r w:rsidRPr="003D5EDA">
        <w:rPr>
          <w:szCs w:val="28"/>
          <w:lang w:val="uk-UA"/>
        </w:rPr>
        <w:t>2.1.1</w:t>
      </w:r>
      <w:r w:rsidR="004A20E1" w:rsidRPr="003D5EDA">
        <w:rPr>
          <w:szCs w:val="28"/>
          <w:lang w:val="uk-UA"/>
        </w:rPr>
        <w:t>3.</w:t>
      </w:r>
      <w:r w:rsidR="00AD0D08" w:rsidRPr="003D5EDA">
        <w:rPr>
          <w:szCs w:val="28"/>
          <w:lang w:val="uk-UA"/>
        </w:rPr>
        <w:t xml:space="preserve"> </w:t>
      </w:r>
      <w:r w:rsidR="00BA5EB4" w:rsidRPr="003D5EDA">
        <w:rPr>
          <w:szCs w:val="28"/>
          <w:lang w:val="uk-UA"/>
        </w:rPr>
        <w:t>Проведення тренінгів, семінарів для фахівців, що працюють у галузі,</w:t>
      </w:r>
      <w:r w:rsidR="001E6291" w:rsidRPr="003D5EDA">
        <w:rPr>
          <w:szCs w:val="28"/>
          <w:lang w:val="uk-UA"/>
        </w:rPr>
        <w:t xml:space="preserve"> практики студентів, організації</w:t>
      </w:r>
      <w:r w:rsidR="006C6A66">
        <w:rPr>
          <w:szCs w:val="28"/>
          <w:lang w:val="uk-UA"/>
        </w:rPr>
        <w:t xml:space="preserve"> конференцій, в </w:t>
      </w:r>
      <w:proofErr w:type="spellStart"/>
      <w:r w:rsidR="006C6A66">
        <w:rPr>
          <w:szCs w:val="28"/>
          <w:lang w:val="uk-UA"/>
        </w:rPr>
        <w:t>т.ч</w:t>
      </w:r>
      <w:proofErr w:type="spellEnd"/>
      <w:r w:rsidR="006C6A66">
        <w:rPr>
          <w:szCs w:val="28"/>
          <w:lang w:val="uk-UA"/>
        </w:rPr>
        <w:t xml:space="preserve"> для батьків дітей, які отримують послуги в Центрі.</w:t>
      </w:r>
    </w:p>
    <w:p w:rsidR="00BA5EB4" w:rsidRPr="003D5EDA" w:rsidRDefault="0032754F" w:rsidP="00685D32">
      <w:pPr>
        <w:ind w:firstLine="567"/>
        <w:jc w:val="both"/>
        <w:rPr>
          <w:szCs w:val="28"/>
          <w:lang w:val="uk-UA"/>
        </w:rPr>
      </w:pPr>
      <w:r w:rsidRPr="003D5EDA">
        <w:rPr>
          <w:szCs w:val="28"/>
          <w:lang w:val="uk-UA"/>
        </w:rPr>
        <w:t>2.1.1</w:t>
      </w:r>
      <w:r w:rsidR="004A20E1" w:rsidRPr="003D5EDA">
        <w:rPr>
          <w:szCs w:val="28"/>
          <w:lang w:val="uk-UA"/>
        </w:rPr>
        <w:t>4.</w:t>
      </w:r>
      <w:r w:rsidR="00AD0D08" w:rsidRPr="003D5EDA">
        <w:rPr>
          <w:szCs w:val="28"/>
          <w:lang w:val="uk-UA"/>
        </w:rPr>
        <w:t xml:space="preserve"> </w:t>
      </w:r>
      <w:r w:rsidR="00BA5EB4" w:rsidRPr="003D5EDA">
        <w:rPr>
          <w:szCs w:val="28"/>
          <w:lang w:val="uk-UA"/>
        </w:rPr>
        <w:t>Забезпечення розвитку додаткових напрямків діяльності, створення додаткових підрозділів та програм, спрямованих на реалізацію конкретних цілей і завдань комплексної реабілітації (</w:t>
      </w:r>
      <w:proofErr w:type="spellStart"/>
      <w:r w:rsidR="00BA5EB4" w:rsidRPr="003D5EDA">
        <w:rPr>
          <w:szCs w:val="28"/>
          <w:lang w:val="uk-UA"/>
        </w:rPr>
        <w:t>абілітації</w:t>
      </w:r>
      <w:proofErr w:type="spellEnd"/>
      <w:r w:rsidR="00BA5EB4" w:rsidRPr="003D5EDA">
        <w:rPr>
          <w:szCs w:val="28"/>
          <w:lang w:val="uk-UA"/>
        </w:rPr>
        <w:t>)</w:t>
      </w:r>
      <w:r w:rsidR="008A6C08" w:rsidRPr="003D5EDA">
        <w:rPr>
          <w:szCs w:val="28"/>
          <w:lang w:val="uk-UA"/>
        </w:rPr>
        <w:t>/надання соціальних послуг</w:t>
      </w:r>
      <w:r w:rsidR="00BA5EB4" w:rsidRPr="003D5EDA">
        <w:rPr>
          <w:szCs w:val="28"/>
          <w:lang w:val="uk-UA"/>
        </w:rPr>
        <w:t xml:space="preserve">, відповідно до актуальних проблем та потреб </w:t>
      </w:r>
      <w:r w:rsidR="00DF6894" w:rsidRPr="003D5EDA">
        <w:rPr>
          <w:szCs w:val="28"/>
          <w:lang w:val="uk-UA"/>
        </w:rPr>
        <w:t xml:space="preserve">Отримувачів </w:t>
      </w:r>
      <w:r w:rsidR="00BA5EB4" w:rsidRPr="003D5EDA">
        <w:rPr>
          <w:szCs w:val="28"/>
          <w:lang w:val="uk-UA"/>
        </w:rPr>
        <w:t xml:space="preserve">за погодженням з </w:t>
      </w:r>
      <w:r w:rsidR="00AE2202" w:rsidRPr="003D5EDA">
        <w:rPr>
          <w:szCs w:val="28"/>
          <w:lang w:val="uk-UA"/>
        </w:rPr>
        <w:t>Органом управління</w:t>
      </w:r>
      <w:r w:rsidR="000A097D" w:rsidRPr="003D5EDA">
        <w:rPr>
          <w:szCs w:val="28"/>
          <w:lang w:val="uk-UA"/>
        </w:rPr>
        <w:t xml:space="preserve"> в межах законодавства</w:t>
      </w:r>
      <w:r w:rsidR="00BA5EB4" w:rsidRPr="003D5EDA">
        <w:rPr>
          <w:szCs w:val="28"/>
          <w:lang w:val="uk-UA"/>
        </w:rPr>
        <w:t>.</w:t>
      </w:r>
    </w:p>
    <w:p w:rsidR="00BA5EB4" w:rsidRPr="003D5EDA" w:rsidRDefault="00BA5EB4" w:rsidP="00685D32">
      <w:pPr>
        <w:pStyle w:val="a3"/>
        <w:ind w:left="0" w:firstLine="567"/>
        <w:jc w:val="both"/>
        <w:rPr>
          <w:szCs w:val="28"/>
          <w:lang w:val="uk-UA"/>
        </w:rPr>
      </w:pPr>
    </w:p>
    <w:p w:rsidR="00BA5EB4" w:rsidRPr="003D5EDA" w:rsidRDefault="00BA5EB4" w:rsidP="00650B61">
      <w:pPr>
        <w:pStyle w:val="a3"/>
        <w:numPr>
          <w:ilvl w:val="0"/>
          <w:numId w:val="7"/>
        </w:numPr>
        <w:ind w:left="0" w:firstLine="426"/>
        <w:jc w:val="center"/>
        <w:rPr>
          <w:b/>
          <w:szCs w:val="28"/>
          <w:lang w:val="uk-UA"/>
        </w:rPr>
      </w:pPr>
      <w:r w:rsidRPr="003D5EDA">
        <w:rPr>
          <w:b/>
          <w:szCs w:val="28"/>
          <w:lang w:val="uk-UA"/>
        </w:rPr>
        <w:t>Структура Центру</w:t>
      </w:r>
    </w:p>
    <w:p w:rsidR="00BA5EB4" w:rsidRPr="003D5EDA" w:rsidRDefault="00AB56C0" w:rsidP="00685D32">
      <w:pPr>
        <w:ind w:firstLine="567"/>
        <w:jc w:val="both"/>
        <w:rPr>
          <w:szCs w:val="28"/>
          <w:lang w:val="uk-UA"/>
        </w:rPr>
      </w:pPr>
      <w:r w:rsidRPr="003D5EDA">
        <w:rPr>
          <w:szCs w:val="28"/>
          <w:lang w:val="uk-UA"/>
        </w:rPr>
        <w:t>3.1</w:t>
      </w:r>
      <w:r w:rsidR="00F54250" w:rsidRPr="003D5EDA">
        <w:rPr>
          <w:szCs w:val="28"/>
          <w:lang w:val="uk-UA"/>
        </w:rPr>
        <w:t xml:space="preserve">. </w:t>
      </w:r>
      <w:r w:rsidR="00382DF4" w:rsidRPr="003D5EDA">
        <w:rPr>
          <w:szCs w:val="28"/>
          <w:lang w:val="uk-UA"/>
        </w:rPr>
        <w:t xml:space="preserve">   </w:t>
      </w:r>
      <w:r w:rsidR="00BA5EB4" w:rsidRPr="003D5EDA">
        <w:rPr>
          <w:szCs w:val="28"/>
          <w:lang w:val="uk-UA"/>
        </w:rPr>
        <w:t>Структурними підрозділами Центру є:</w:t>
      </w:r>
    </w:p>
    <w:p w:rsidR="00BA5EB4" w:rsidRPr="003D5EDA" w:rsidRDefault="00AB56C0" w:rsidP="00685D32">
      <w:pPr>
        <w:ind w:firstLine="567"/>
        <w:jc w:val="both"/>
        <w:rPr>
          <w:szCs w:val="28"/>
          <w:lang w:val="uk-UA"/>
        </w:rPr>
      </w:pPr>
      <w:r w:rsidRPr="003D5EDA">
        <w:rPr>
          <w:szCs w:val="28"/>
          <w:lang w:val="uk-UA"/>
        </w:rPr>
        <w:t>3.1.1</w:t>
      </w:r>
      <w:r w:rsidR="00F54250" w:rsidRPr="003D5EDA">
        <w:rPr>
          <w:szCs w:val="28"/>
          <w:lang w:val="uk-UA"/>
        </w:rPr>
        <w:t xml:space="preserve">. </w:t>
      </w:r>
      <w:r w:rsidR="00BA5EB4" w:rsidRPr="003D5EDA">
        <w:rPr>
          <w:szCs w:val="28"/>
          <w:lang w:val="uk-UA"/>
        </w:rPr>
        <w:t>Адміністрація.</w:t>
      </w:r>
    </w:p>
    <w:p w:rsidR="00BA5EB4" w:rsidRPr="003D5EDA" w:rsidRDefault="00AB56C0" w:rsidP="00685D32">
      <w:pPr>
        <w:ind w:firstLine="567"/>
        <w:jc w:val="both"/>
        <w:rPr>
          <w:szCs w:val="28"/>
          <w:lang w:val="uk-UA"/>
        </w:rPr>
      </w:pPr>
      <w:r w:rsidRPr="003D5EDA">
        <w:rPr>
          <w:szCs w:val="28"/>
          <w:lang w:val="uk-UA"/>
        </w:rPr>
        <w:lastRenderedPageBreak/>
        <w:t>3.1.2</w:t>
      </w:r>
      <w:r w:rsidR="00F54250" w:rsidRPr="003D5EDA">
        <w:rPr>
          <w:szCs w:val="28"/>
          <w:lang w:val="uk-UA"/>
        </w:rPr>
        <w:t xml:space="preserve">. </w:t>
      </w:r>
      <w:r w:rsidR="00BA5EB4" w:rsidRPr="003D5EDA">
        <w:rPr>
          <w:szCs w:val="28"/>
          <w:lang w:val="uk-UA"/>
        </w:rPr>
        <w:t>Відділення ранньої реабілітації та раннього втручання.</w:t>
      </w:r>
    </w:p>
    <w:p w:rsidR="00BA5EB4" w:rsidRPr="003D5EDA" w:rsidRDefault="00AB56C0" w:rsidP="00685D32">
      <w:pPr>
        <w:ind w:firstLine="567"/>
        <w:jc w:val="both"/>
        <w:rPr>
          <w:szCs w:val="28"/>
          <w:lang w:val="uk-UA"/>
        </w:rPr>
      </w:pPr>
      <w:r w:rsidRPr="003D5EDA">
        <w:rPr>
          <w:szCs w:val="28"/>
          <w:lang w:val="uk-UA"/>
        </w:rPr>
        <w:t>3.1.3</w:t>
      </w:r>
      <w:r w:rsidR="00F54250" w:rsidRPr="003D5EDA">
        <w:rPr>
          <w:szCs w:val="28"/>
          <w:lang w:val="uk-UA"/>
        </w:rPr>
        <w:t>.</w:t>
      </w:r>
      <w:r w:rsidR="00382DF4" w:rsidRPr="003D5EDA">
        <w:rPr>
          <w:szCs w:val="28"/>
          <w:lang w:val="uk-UA"/>
        </w:rPr>
        <w:t xml:space="preserve"> </w:t>
      </w:r>
      <w:r w:rsidR="00BA5EB4" w:rsidRPr="003D5EDA">
        <w:rPr>
          <w:szCs w:val="28"/>
          <w:lang w:val="uk-UA"/>
        </w:rPr>
        <w:t>Відділення соціальної та психолого-педагогічної реабілітації.</w:t>
      </w:r>
    </w:p>
    <w:p w:rsidR="00BA5EB4" w:rsidRPr="003D5EDA" w:rsidRDefault="00AB56C0" w:rsidP="00685D32">
      <w:pPr>
        <w:ind w:firstLine="567"/>
        <w:jc w:val="both"/>
        <w:rPr>
          <w:szCs w:val="28"/>
          <w:lang w:val="uk-UA"/>
        </w:rPr>
      </w:pPr>
      <w:r w:rsidRPr="003D5EDA">
        <w:rPr>
          <w:szCs w:val="28"/>
          <w:lang w:val="uk-UA"/>
        </w:rPr>
        <w:t>3.1.4</w:t>
      </w:r>
      <w:r w:rsidR="00F54250" w:rsidRPr="003D5EDA">
        <w:rPr>
          <w:szCs w:val="28"/>
          <w:lang w:val="uk-UA"/>
        </w:rPr>
        <w:t xml:space="preserve">. </w:t>
      </w:r>
      <w:r w:rsidR="0012165C" w:rsidRPr="003D5EDA">
        <w:rPr>
          <w:szCs w:val="28"/>
          <w:lang w:val="uk-UA"/>
        </w:rPr>
        <w:t>Відділення денного догляду.</w:t>
      </w:r>
    </w:p>
    <w:p w:rsidR="00BA5EB4" w:rsidRPr="003D5EDA" w:rsidRDefault="00AB56C0" w:rsidP="00685D32">
      <w:pPr>
        <w:ind w:firstLine="567"/>
        <w:jc w:val="both"/>
        <w:rPr>
          <w:szCs w:val="28"/>
          <w:lang w:val="uk-UA"/>
        </w:rPr>
      </w:pPr>
      <w:r w:rsidRPr="003D5EDA">
        <w:rPr>
          <w:szCs w:val="28"/>
          <w:lang w:val="uk-UA"/>
        </w:rPr>
        <w:t>3.1.5</w:t>
      </w:r>
      <w:r w:rsidR="00F54250" w:rsidRPr="003D5EDA">
        <w:rPr>
          <w:szCs w:val="28"/>
          <w:lang w:val="uk-UA"/>
        </w:rPr>
        <w:t>.</w:t>
      </w:r>
      <w:r w:rsidR="00382DF4" w:rsidRPr="003D5EDA">
        <w:rPr>
          <w:szCs w:val="28"/>
          <w:lang w:val="uk-UA"/>
        </w:rPr>
        <w:t xml:space="preserve"> </w:t>
      </w:r>
      <w:r w:rsidR="00BA5EB4" w:rsidRPr="003D5EDA">
        <w:rPr>
          <w:szCs w:val="28"/>
          <w:lang w:val="uk-UA"/>
        </w:rPr>
        <w:t>Відділення фізичної реабілітації.</w:t>
      </w:r>
    </w:p>
    <w:p w:rsidR="00BA5EB4" w:rsidRPr="003D5EDA" w:rsidRDefault="00CE3359" w:rsidP="00685D32">
      <w:pPr>
        <w:ind w:firstLine="567"/>
        <w:jc w:val="both"/>
        <w:rPr>
          <w:szCs w:val="28"/>
          <w:lang w:val="uk-UA"/>
        </w:rPr>
      </w:pPr>
      <w:r w:rsidRPr="003D5EDA">
        <w:rPr>
          <w:szCs w:val="28"/>
          <w:lang w:val="uk-UA"/>
        </w:rPr>
        <w:t xml:space="preserve">3.2. </w:t>
      </w:r>
      <w:r w:rsidR="00BA5EB4" w:rsidRPr="003D5EDA">
        <w:rPr>
          <w:szCs w:val="28"/>
          <w:lang w:val="uk-UA"/>
        </w:rPr>
        <w:t>Робота структурних підрозділів Центру, які проводять реабілітаційні заходи</w:t>
      </w:r>
      <w:r w:rsidR="00C34F6F" w:rsidRPr="003D5EDA">
        <w:rPr>
          <w:szCs w:val="28"/>
          <w:lang w:val="uk-UA"/>
        </w:rPr>
        <w:t>/</w:t>
      </w:r>
      <w:r w:rsidR="00F54250" w:rsidRPr="003D5EDA">
        <w:rPr>
          <w:szCs w:val="28"/>
          <w:lang w:val="uk-UA"/>
        </w:rPr>
        <w:t>надають соціальні послуги</w:t>
      </w:r>
      <w:r w:rsidR="00BA5EB4" w:rsidRPr="003D5EDA">
        <w:rPr>
          <w:szCs w:val="28"/>
          <w:lang w:val="uk-UA"/>
        </w:rPr>
        <w:t xml:space="preserve">, забезпечується відповідно до </w:t>
      </w:r>
      <w:r w:rsidR="00F54250" w:rsidRPr="003D5EDA">
        <w:rPr>
          <w:szCs w:val="28"/>
          <w:lang w:val="uk-UA"/>
        </w:rPr>
        <w:t xml:space="preserve">чинного законодавства та </w:t>
      </w:r>
      <w:r w:rsidR="00BA5EB4" w:rsidRPr="003D5EDA">
        <w:rPr>
          <w:szCs w:val="28"/>
          <w:lang w:val="uk-UA"/>
        </w:rPr>
        <w:t>положень про ці підрозділи, що затверджуються директором Центру.</w:t>
      </w:r>
    </w:p>
    <w:p w:rsidR="00BA5EB4" w:rsidRPr="003D5EDA" w:rsidRDefault="00CE3359" w:rsidP="00685D32">
      <w:pPr>
        <w:ind w:firstLine="567"/>
        <w:jc w:val="both"/>
        <w:outlineLvl w:val="0"/>
        <w:rPr>
          <w:szCs w:val="28"/>
          <w:lang w:val="uk-UA"/>
        </w:rPr>
      </w:pPr>
      <w:r w:rsidRPr="003D5EDA">
        <w:rPr>
          <w:szCs w:val="28"/>
          <w:lang w:val="uk-UA"/>
        </w:rPr>
        <w:t>3</w:t>
      </w:r>
      <w:r w:rsidR="008B6BC1" w:rsidRPr="003D5EDA">
        <w:rPr>
          <w:szCs w:val="28"/>
          <w:lang w:val="uk-UA"/>
        </w:rPr>
        <w:t>.3. З</w:t>
      </w:r>
      <w:r w:rsidR="006C6A66">
        <w:rPr>
          <w:szCs w:val="28"/>
          <w:lang w:val="uk-UA"/>
        </w:rPr>
        <w:t xml:space="preserve"> </w:t>
      </w:r>
      <w:r w:rsidR="00BA5EB4" w:rsidRPr="003D5EDA">
        <w:rPr>
          <w:szCs w:val="28"/>
          <w:lang w:val="uk-UA"/>
        </w:rPr>
        <w:t>метою своєчасного та ефективного проведення комплексу реабілітаційних заходів</w:t>
      </w:r>
      <w:r w:rsidR="00C34F6F" w:rsidRPr="003D5EDA">
        <w:rPr>
          <w:szCs w:val="28"/>
          <w:lang w:val="uk-UA"/>
        </w:rPr>
        <w:t>/надання соціальних послуг</w:t>
      </w:r>
      <w:r w:rsidR="00D32CFF" w:rsidRPr="003D5EDA">
        <w:rPr>
          <w:szCs w:val="28"/>
          <w:lang w:val="uk-UA"/>
        </w:rPr>
        <w:t xml:space="preserve"> </w:t>
      </w:r>
      <w:r w:rsidR="00C34F6F" w:rsidRPr="003D5EDA">
        <w:rPr>
          <w:szCs w:val="28"/>
          <w:lang w:val="uk-UA"/>
        </w:rPr>
        <w:t>Отримувачам</w:t>
      </w:r>
      <w:r w:rsidR="00BA5EB4" w:rsidRPr="003D5EDA">
        <w:rPr>
          <w:szCs w:val="28"/>
          <w:lang w:val="uk-UA"/>
        </w:rPr>
        <w:t xml:space="preserve"> у Центрі створюється реабілітаційна комісія, склад і положення про яку з</w:t>
      </w:r>
      <w:r w:rsidR="00C34F6F" w:rsidRPr="003D5EDA">
        <w:rPr>
          <w:szCs w:val="28"/>
          <w:lang w:val="uk-UA"/>
        </w:rPr>
        <w:t xml:space="preserve">атверджуються директором Центру та </w:t>
      </w:r>
      <w:proofErr w:type="spellStart"/>
      <w:r w:rsidR="00C34F6F" w:rsidRPr="003D5EDA">
        <w:rPr>
          <w:szCs w:val="28"/>
          <w:lang w:val="uk-UA"/>
        </w:rPr>
        <w:t>мультидисциплінарні</w:t>
      </w:r>
      <w:proofErr w:type="spellEnd"/>
      <w:r w:rsidR="00C34F6F" w:rsidRPr="003D5EDA">
        <w:rPr>
          <w:szCs w:val="28"/>
          <w:lang w:val="uk-UA"/>
        </w:rPr>
        <w:t xml:space="preserve"> команди, склад яких за</w:t>
      </w:r>
      <w:r w:rsidR="00082DA0">
        <w:rPr>
          <w:szCs w:val="28"/>
          <w:lang w:val="uk-UA"/>
        </w:rPr>
        <w:t>тверджується виконавчим комітето</w:t>
      </w:r>
      <w:r w:rsidR="00C34F6F" w:rsidRPr="003D5EDA">
        <w:rPr>
          <w:szCs w:val="28"/>
          <w:lang w:val="uk-UA"/>
        </w:rPr>
        <w:t>м Житомирської міської ради.</w:t>
      </w:r>
    </w:p>
    <w:p w:rsidR="00BA5EB4" w:rsidRPr="003D5EDA" w:rsidRDefault="00BA5EB4" w:rsidP="00685D32">
      <w:pPr>
        <w:pStyle w:val="a3"/>
        <w:ind w:left="0" w:firstLine="567"/>
        <w:jc w:val="center"/>
        <w:rPr>
          <w:b/>
          <w:szCs w:val="28"/>
          <w:lang w:val="uk-UA"/>
        </w:rPr>
      </w:pPr>
    </w:p>
    <w:p w:rsidR="00BA5EB4" w:rsidRPr="003D5EDA" w:rsidRDefault="00BA5EB4" w:rsidP="00685D32">
      <w:pPr>
        <w:pStyle w:val="a3"/>
        <w:numPr>
          <w:ilvl w:val="0"/>
          <w:numId w:val="7"/>
        </w:numPr>
        <w:ind w:left="0" w:firstLine="426"/>
        <w:jc w:val="center"/>
        <w:rPr>
          <w:b/>
          <w:szCs w:val="28"/>
          <w:lang w:val="uk-UA"/>
        </w:rPr>
      </w:pPr>
      <w:r w:rsidRPr="003D5EDA">
        <w:rPr>
          <w:b/>
          <w:szCs w:val="28"/>
          <w:lang w:val="uk-UA"/>
        </w:rPr>
        <w:t>Умови зарах</w:t>
      </w:r>
      <w:r w:rsidR="00DA63C2" w:rsidRPr="003D5EDA">
        <w:rPr>
          <w:b/>
          <w:szCs w:val="28"/>
          <w:lang w:val="uk-UA"/>
        </w:rPr>
        <w:t>ування та відрахування з Центру</w:t>
      </w:r>
    </w:p>
    <w:p w:rsidR="00BA5EB4" w:rsidRPr="003D5EDA" w:rsidRDefault="00CE3359" w:rsidP="00685D32">
      <w:pPr>
        <w:ind w:firstLine="567"/>
        <w:jc w:val="both"/>
        <w:rPr>
          <w:szCs w:val="28"/>
          <w:lang w:val="uk-UA"/>
        </w:rPr>
      </w:pPr>
      <w:r w:rsidRPr="003D5EDA">
        <w:rPr>
          <w:szCs w:val="28"/>
          <w:lang w:val="uk-UA"/>
        </w:rPr>
        <w:t>4.1.</w:t>
      </w:r>
      <w:r w:rsidR="006A0C8C" w:rsidRPr="003D5EDA">
        <w:rPr>
          <w:szCs w:val="28"/>
          <w:lang w:val="uk-UA"/>
        </w:rPr>
        <w:t xml:space="preserve"> </w:t>
      </w:r>
      <w:r w:rsidR="00BA5EB4" w:rsidRPr="003D5EDA">
        <w:rPr>
          <w:szCs w:val="28"/>
          <w:lang w:val="uk-UA"/>
        </w:rPr>
        <w:t xml:space="preserve">Направлення та зарахування Отримувачів до Центру проводиться відповідно до </w:t>
      </w:r>
      <w:r w:rsidR="00523248" w:rsidRPr="003D5EDA">
        <w:rPr>
          <w:szCs w:val="28"/>
          <w:lang w:val="uk-UA"/>
        </w:rPr>
        <w:t>законодавчих та нормативно-правових актів.</w:t>
      </w:r>
    </w:p>
    <w:p w:rsidR="00BA5EB4" w:rsidRDefault="00CE3359" w:rsidP="00685D32">
      <w:pPr>
        <w:ind w:firstLine="567"/>
        <w:jc w:val="both"/>
        <w:rPr>
          <w:szCs w:val="28"/>
          <w:lang w:val="uk-UA"/>
        </w:rPr>
      </w:pPr>
      <w:r w:rsidRPr="003D5EDA">
        <w:rPr>
          <w:szCs w:val="28"/>
          <w:lang w:val="uk-UA"/>
        </w:rPr>
        <w:t>4.2.</w:t>
      </w:r>
      <w:r w:rsidR="006A0C8C" w:rsidRPr="003D5EDA">
        <w:rPr>
          <w:szCs w:val="28"/>
          <w:lang w:val="uk-UA"/>
        </w:rPr>
        <w:t xml:space="preserve">  </w:t>
      </w:r>
      <w:r w:rsidR="00BA5EB4" w:rsidRPr="003D5EDA">
        <w:rPr>
          <w:szCs w:val="28"/>
          <w:lang w:val="uk-UA"/>
        </w:rPr>
        <w:t xml:space="preserve">До Центру зараховуються у разі наявності вільних місць </w:t>
      </w:r>
      <w:r w:rsidR="007A163C">
        <w:rPr>
          <w:szCs w:val="28"/>
          <w:lang w:val="uk-UA"/>
        </w:rPr>
        <w:t xml:space="preserve">Отримувачі, що зареєстровані та </w:t>
      </w:r>
      <w:r w:rsidR="00BA5EB4" w:rsidRPr="003D5EDA">
        <w:rPr>
          <w:szCs w:val="28"/>
          <w:lang w:val="uk-UA"/>
        </w:rPr>
        <w:t xml:space="preserve">проживають на території Житомирської </w:t>
      </w:r>
      <w:r w:rsidR="00523248" w:rsidRPr="003D5EDA">
        <w:rPr>
          <w:szCs w:val="28"/>
          <w:lang w:val="uk-UA"/>
        </w:rPr>
        <w:t xml:space="preserve">міської </w:t>
      </w:r>
      <w:r w:rsidR="00BA5EB4" w:rsidRPr="003D5EDA">
        <w:rPr>
          <w:szCs w:val="28"/>
          <w:lang w:val="uk-UA"/>
        </w:rPr>
        <w:t>територіальної громади.</w:t>
      </w:r>
    </w:p>
    <w:p w:rsidR="000661A1" w:rsidRPr="003D5EDA" w:rsidRDefault="000661A1" w:rsidP="00685D32">
      <w:pPr>
        <w:ind w:firstLine="567"/>
        <w:jc w:val="both"/>
        <w:rPr>
          <w:szCs w:val="28"/>
          <w:lang w:val="uk-UA"/>
        </w:rPr>
      </w:pPr>
      <w:r>
        <w:rPr>
          <w:szCs w:val="28"/>
          <w:lang w:val="uk-UA"/>
        </w:rPr>
        <w:t>Отримувачі, які не зареєстровані на території Житомирської міської територіальної громади можуть скористатися послугами Центру за наявності вільних місць та передачі коштів з одного місцевого бюджету до іншого</w:t>
      </w:r>
      <w:r w:rsidR="00AD4E85">
        <w:rPr>
          <w:szCs w:val="28"/>
          <w:lang w:val="uk-UA"/>
        </w:rPr>
        <w:t xml:space="preserve"> та/або за рахунок Отримувачів/третіх осіб.</w:t>
      </w:r>
      <w:r>
        <w:rPr>
          <w:szCs w:val="28"/>
          <w:lang w:val="uk-UA"/>
        </w:rPr>
        <w:t xml:space="preserve"> </w:t>
      </w:r>
    </w:p>
    <w:p w:rsidR="00BA5EB4" w:rsidRPr="003D5EDA" w:rsidRDefault="00CE3359" w:rsidP="00685D32">
      <w:pPr>
        <w:ind w:firstLine="567"/>
        <w:jc w:val="both"/>
        <w:rPr>
          <w:szCs w:val="28"/>
          <w:lang w:val="uk-UA"/>
        </w:rPr>
      </w:pPr>
      <w:r w:rsidRPr="003D5EDA">
        <w:rPr>
          <w:szCs w:val="28"/>
          <w:lang w:val="uk-UA"/>
        </w:rPr>
        <w:t xml:space="preserve">4.3. </w:t>
      </w:r>
      <w:r w:rsidR="006A0C8C" w:rsidRPr="003D5EDA">
        <w:rPr>
          <w:szCs w:val="28"/>
          <w:lang w:val="uk-UA"/>
        </w:rPr>
        <w:t xml:space="preserve">   </w:t>
      </w:r>
      <w:r w:rsidR="00BA5EB4" w:rsidRPr="003D5EDA">
        <w:rPr>
          <w:szCs w:val="28"/>
          <w:lang w:val="uk-UA"/>
        </w:rPr>
        <w:t xml:space="preserve">Показаннями для зарахування до Центру є наступні захворювання: </w:t>
      </w:r>
    </w:p>
    <w:p w:rsidR="00BA5EB4" w:rsidRPr="003D5EDA" w:rsidRDefault="00CE3359" w:rsidP="00685D32">
      <w:pPr>
        <w:ind w:firstLine="567"/>
        <w:jc w:val="both"/>
        <w:rPr>
          <w:szCs w:val="28"/>
          <w:lang w:val="uk-UA"/>
        </w:rPr>
      </w:pPr>
      <w:r w:rsidRPr="003D5EDA">
        <w:rPr>
          <w:szCs w:val="28"/>
          <w:lang w:val="uk-UA"/>
        </w:rPr>
        <w:t>4.3.1</w:t>
      </w:r>
      <w:r w:rsidR="00C92A98" w:rsidRPr="003D5EDA">
        <w:rPr>
          <w:szCs w:val="28"/>
          <w:lang w:val="uk-UA"/>
        </w:rPr>
        <w:t xml:space="preserve">. </w:t>
      </w:r>
      <w:r w:rsidR="00BA5EB4" w:rsidRPr="003D5EDA">
        <w:rPr>
          <w:szCs w:val="28"/>
          <w:lang w:val="uk-UA"/>
        </w:rPr>
        <w:t>Порушення опорно-рухового апарату.</w:t>
      </w:r>
    </w:p>
    <w:p w:rsidR="00BA5EB4" w:rsidRPr="003D5EDA" w:rsidRDefault="00CE3359" w:rsidP="00685D32">
      <w:pPr>
        <w:ind w:firstLine="567"/>
        <w:jc w:val="both"/>
        <w:rPr>
          <w:szCs w:val="28"/>
          <w:lang w:val="uk-UA"/>
        </w:rPr>
      </w:pPr>
      <w:r w:rsidRPr="003D5EDA">
        <w:rPr>
          <w:szCs w:val="28"/>
          <w:lang w:val="uk-UA"/>
        </w:rPr>
        <w:t>4.3.2</w:t>
      </w:r>
      <w:r w:rsidR="00AB56C0" w:rsidRPr="003D5EDA">
        <w:rPr>
          <w:szCs w:val="28"/>
          <w:lang w:val="uk-UA"/>
        </w:rPr>
        <w:t>.</w:t>
      </w:r>
      <w:r w:rsidR="006A0C8C" w:rsidRPr="003D5EDA">
        <w:rPr>
          <w:szCs w:val="28"/>
          <w:lang w:val="uk-UA"/>
        </w:rPr>
        <w:t xml:space="preserve"> </w:t>
      </w:r>
      <w:r w:rsidR="00BA5EB4" w:rsidRPr="003D5EDA">
        <w:rPr>
          <w:szCs w:val="28"/>
          <w:lang w:val="uk-UA"/>
        </w:rPr>
        <w:t>Порушення психічного розвитку та/або інтелектуальна недостатність.</w:t>
      </w:r>
    </w:p>
    <w:p w:rsidR="00BA5EB4" w:rsidRPr="003D5EDA" w:rsidRDefault="00CE3359" w:rsidP="00650B61">
      <w:pPr>
        <w:tabs>
          <w:tab w:val="left" w:pos="567"/>
        </w:tabs>
        <w:ind w:firstLine="567"/>
        <w:jc w:val="both"/>
        <w:rPr>
          <w:szCs w:val="28"/>
          <w:lang w:val="uk-UA"/>
        </w:rPr>
      </w:pPr>
      <w:r w:rsidRPr="003D5EDA">
        <w:rPr>
          <w:szCs w:val="28"/>
          <w:lang w:val="uk-UA"/>
        </w:rPr>
        <w:t>4.3.3</w:t>
      </w:r>
      <w:r w:rsidR="00AB56C0" w:rsidRPr="003D5EDA">
        <w:rPr>
          <w:szCs w:val="28"/>
          <w:lang w:val="uk-UA"/>
        </w:rPr>
        <w:t>.</w:t>
      </w:r>
      <w:r w:rsidR="006A0C8C" w:rsidRPr="003D5EDA">
        <w:rPr>
          <w:szCs w:val="28"/>
          <w:lang w:val="uk-UA"/>
        </w:rPr>
        <w:t xml:space="preserve"> </w:t>
      </w:r>
      <w:r w:rsidR="00650B61">
        <w:rPr>
          <w:szCs w:val="28"/>
          <w:lang w:val="uk-UA"/>
        </w:rPr>
        <w:t xml:space="preserve">Генетичні </w:t>
      </w:r>
      <w:r w:rsidR="00BA5EB4" w:rsidRPr="003D5EDA">
        <w:rPr>
          <w:szCs w:val="28"/>
          <w:lang w:val="uk-UA"/>
        </w:rPr>
        <w:t>захворювання,</w:t>
      </w:r>
      <w:r w:rsidR="00650B61">
        <w:rPr>
          <w:szCs w:val="28"/>
          <w:lang w:val="uk-UA"/>
        </w:rPr>
        <w:t xml:space="preserve"> </w:t>
      </w:r>
      <w:r w:rsidR="00BA5EB4" w:rsidRPr="003D5EDA">
        <w:rPr>
          <w:szCs w:val="28"/>
          <w:lang w:val="uk-UA"/>
        </w:rPr>
        <w:t>які</w:t>
      </w:r>
      <w:r w:rsidR="00650B61">
        <w:rPr>
          <w:szCs w:val="28"/>
          <w:lang w:val="uk-UA"/>
        </w:rPr>
        <w:t xml:space="preserve"> </w:t>
      </w:r>
      <w:r w:rsidR="00BA5EB4" w:rsidRPr="003D5EDA">
        <w:rPr>
          <w:szCs w:val="28"/>
          <w:lang w:val="uk-UA"/>
        </w:rPr>
        <w:t>супроводжуються</w:t>
      </w:r>
      <w:r w:rsidR="00650B61">
        <w:rPr>
          <w:szCs w:val="28"/>
          <w:lang w:val="uk-UA"/>
        </w:rPr>
        <w:t xml:space="preserve"> </w:t>
      </w:r>
      <w:r w:rsidR="00BA5EB4" w:rsidRPr="003D5EDA">
        <w:rPr>
          <w:szCs w:val="28"/>
          <w:lang w:val="uk-UA"/>
        </w:rPr>
        <w:t xml:space="preserve"> порушеннями опорно-рухового</w:t>
      </w:r>
      <w:r w:rsidR="00650B61">
        <w:rPr>
          <w:szCs w:val="28"/>
          <w:lang w:val="uk-UA"/>
        </w:rPr>
        <w:t xml:space="preserve"> </w:t>
      </w:r>
      <w:r w:rsidR="00BA5EB4" w:rsidRPr="003D5EDA">
        <w:rPr>
          <w:szCs w:val="28"/>
          <w:lang w:val="uk-UA"/>
        </w:rPr>
        <w:t xml:space="preserve"> апарату та</w:t>
      </w:r>
      <w:r w:rsidR="00650B61">
        <w:rPr>
          <w:szCs w:val="28"/>
          <w:lang w:val="uk-UA"/>
        </w:rPr>
        <w:t xml:space="preserve"> </w:t>
      </w:r>
      <w:r w:rsidR="00BA5EB4" w:rsidRPr="003D5EDA">
        <w:rPr>
          <w:szCs w:val="28"/>
          <w:lang w:val="uk-UA"/>
        </w:rPr>
        <w:t>/</w:t>
      </w:r>
      <w:r w:rsidR="00650B61">
        <w:rPr>
          <w:szCs w:val="28"/>
          <w:lang w:val="uk-UA"/>
        </w:rPr>
        <w:t xml:space="preserve"> </w:t>
      </w:r>
      <w:r w:rsidR="00BA5EB4" w:rsidRPr="003D5EDA">
        <w:rPr>
          <w:szCs w:val="28"/>
          <w:lang w:val="uk-UA"/>
        </w:rPr>
        <w:t>або інтелектуального розвитку.</w:t>
      </w:r>
    </w:p>
    <w:p w:rsidR="00BA5EB4" w:rsidRPr="003D5EDA" w:rsidRDefault="00CE3359" w:rsidP="00685D32">
      <w:pPr>
        <w:ind w:firstLine="567"/>
        <w:jc w:val="both"/>
        <w:rPr>
          <w:szCs w:val="28"/>
          <w:lang w:val="uk-UA"/>
        </w:rPr>
      </w:pPr>
      <w:r w:rsidRPr="003D5EDA">
        <w:rPr>
          <w:szCs w:val="28"/>
          <w:lang w:val="uk-UA"/>
        </w:rPr>
        <w:t>4.3.4.</w:t>
      </w:r>
      <w:r w:rsidR="006A0C8C" w:rsidRPr="003D5EDA">
        <w:rPr>
          <w:szCs w:val="28"/>
          <w:lang w:val="uk-UA"/>
        </w:rPr>
        <w:t xml:space="preserve"> </w:t>
      </w:r>
      <w:r w:rsidR="00BA5EB4" w:rsidRPr="003D5EDA">
        <w:rPr>
          <w:szCs w:val="28"/>
          <w:lang w:val="uk-UA"/>
        </w:rPr>
        <w:t>Розлади спектру аутизму.</w:t>
      </w:r>
    </w:p>
    <w:p w:rsidR="00BA5EB4" w:rsidRPr="003D5EDA" w:rsidRDefault="00CE3359" w:rsidP="00685D32">
      <w:pPr>
        <w:ind w:firstLine="567"/>
        <w:jc w:val="both"/>
        <w:rPr>
          <w:szCs w:val="28"/>
          <w:lang w:val="uk-UA"/>
        </w:rPr>
      </w:pPr>
      <w:r w:rsidRPr="003D5EDA">
        <w:rPr>
          <w:szCs w:val="28"/>
          <w:lang w:val="uk-UA"/>
        </w:rPr>
        <w:t>4.4.</w:t>
      </w:r>
      <w:r w:rsidR="00C92A98" w:rsidRPr="003D5EDA">
        <w:rPr>
          <w:szCs w:val="28"/>
          <w:lang w:val="uk-UA"/>
        </w:rPr>
        <w:t xml:space="preserve"> </w:t>
      </w:r>
      <w:r w:rsidR="00BA5EB4" w:rsidRPr="003D5EDA">
        <w:rPr>
          <w:szCs w:val="28"/>
          <w:lang w:val="uk-UA"/>
        </w:rPr>
        <w:t>До Центру не зараховуються Отримувачі, стан здоров’я яких унеможливлює проведення заходів із комплексної реабілітації (</w:t>
      </w:r>
      <w:proofErr w:type="spellStart"/>
      <w:r w:rsidR="00BA5EB4" w:rsidRPr="003D5EDA">
        <w:rPr>
          <w:szCs w:val="28"/>
          <w:lang w:val="uk-UA"/>
        </w:rPr>
        <w:t>абілітації</w:t>
      </w:r>
      <w:proofErr w:type="spellEnd"/>
      <w:r w:rsidR="00BA5EB4" w:rsidRPr="003D5EDA">
        <w:rPr>
          <w:szCs w:val="28"/>
          <w:lang w:val="uk-UA"/>
        </w:rPr>
        <w:t>)</w:t>
      </w:r>
      <w:r w:rsidR="00B63C3D" w:rsidRPr="003D5EDA">
        <w:rPr>
          <w:szCs w:val="28"/>
          <w:lang w:val="uk-UA"/>
        </w:rPr>
        <w:t>/надання соціальних послуг</w:t>
      </w:r>
      <w:r w:rsidR="00BA5EB4" w:rsidRPr="003D5EDA">
        <w:rPr>
          <w:szCs w:val="28"/>
          <w:lang w:val="uk-UA"/>
        </w:rPr>
        <w:t>, а саме з такими медичними протипоказаннями:</w:t>
      </w:r>
    </w:p>
    <w:p w:rsidR="00BA5EB4" w:rsidRPr="003D5EDA" w:rsidRDefault="00CE3359" w:rsidP="00685D32">
      <w:pPr>
        <w:ind w:firstLine="567"/>
        <w:jc w:val="both"/>
        <w:rPr>
          <w:szCs w:val="28"/>
          <w:lang w:val="uk-UA"/>
        </w:rPr>
      </w:pPr>
      <w:r w:rsidRPr="003D5EDA">
        <w:rPr>
          <w:szCs w:val="28"/>
          <w:lang w:val="uk-UA"/>
        </w:rPr>
        <w:t>4.4.1</w:t>
      </w:r>
      <w:r w:rsidR="00AB56C0" w:rsidRPr="003D5EDA">
        <w:rPr>
          <w:szCs w:val="28"/>
          <w:lang w:val="uk-UA"/>
        </w:rPr>
        <w:t xml:space="preserve">. </w:t>
      </w:r>
      <w:r w:rsidR="006A0C8C" w:rsidRPr="003D5EDA">
        <w:rPr>
          <w:szCs w:val="28"/>
          <w:lang w:val="uk-UA"/>
        </w:rPr>
        <w:t xml:space="preserve"> </w:t>
      </w:r>
      <w:r w:rsidR="00BA5EB4" w:rsidRPr="003D5EDA">
        <w:rPr>
          <w:szCs w:val="28"/>
          <w:lang w:val="uk-UA"/>
        </w:rPr>
        <w:t>Гострі інфекційні захворювання до закінчення строку ізоляції.</w:t>
      </w:r>
    </w:p>
    <w:p w:rsidR="00BA5EB4" w:rsidRPr="003D5EDA" w:rsidRDefault="00CE3359" w:rsidP="00685D32">
      <w:pPr>
        <w:ind w:firstLine="567"/>
        <w:jc w:val="both"/>
        <w:rPr>
          <w:szCs w:val="28"/>
          <w:lang w:val="uk-UA"/>
        </w:rPr>
      </w:pPr>
      <w:r w:rsidRPr="003D5EDA">
        <w:rPr>
          <w:szCs w:val="28"/>
          <w:lang w:val="uk-UA"/>
        </w:rPr>
        <w:t>4.4.2</w:t>
      </w:r>
      <w:r w:rsidR="00B63C3D" w:rsidRPr="003D5EDA">
        <w:rPr>
          <w:szCs w:val="28"/>
          <w:lang w:val="uk-UA"/>
        </w:rPr>
        <w:t>.</w:t>
      </w:r>
      <w:r w:rsidR="006A0C8C" w:rsidRPr="003D5EDA">
        <w:rPr>
          <w:szCs w:val="28"/>
          <w:lang w:val="uk-UA"/>
        </w:rPr>
        <w:t xml:space="preserve">  </w:t>
      </w:r>
      <w:r w:rsidR="00BA5EB4" w:rsidRPr="003D5EDA">
        <w:rPr>
          <w:szCs w:val="28"/>
          <w:lang w:val="uk-UA"/>
        </w:rPr>
        <w:t>Усі захворювання в гострій стадії та заразній формі.</w:t>
      </w:r>
    </w:p>
    <w:p w:rsidR="00BA5EB4" w:rsidRPr="003D5EDA" w:rsidRDefault="00CE3359" w:rsidP="00685D32">
      <w:pPr>
        <w:ind w:firstLine="567"/>
        <w:jc w:val="both"/>
        <w:rPr>
          <w:szCs w:val="28"/>
          <w:lang w:val="uk-UA"/>
        </w:rPr>
      </w:pPr>
      <w:r w:rsidRPr="003D5EDA">
        <w:rPr>
          <w:szCs w:val="28"/>
          <w:lang w:val="uk-UA"/>
        </w:rPr>
        <w:t>4.4.3.</w:t>
      </w:r>
      <w:r w:rsidR="006A0C8C" w:rsidRPr="003D5EDA">
        <w:rPr>
          <w:szCs w:val="28"/>
          <w:lang w:val="uk-UA"/>
        </w:rPr>
        <w:t xml:space="preserve"> </w:t>
      </w:r>
      <w:r w:rsidR="00BA5EB4" w:rsidRPr="003D5EDA">
        <w:rPr>
          <w:szCs w:val="28"/>
          <w:lang w:val="uk-UA"/>
        </w:rPr>
        <w:t>Захворювання,</w:t>
      </w:r>
      <w:r w:rsidR="00650B61">
        <w:rPr>
          <w:szCs w:val="28"/>
          <w:lang w:val="uk-UA"/>
        </w:rPr>
        <w:t xml:space="preserve"> </w:t>
      </w:r>
      <w:r w:rsidR="00BA5EB4" w:rsidRPr="003D5EDA">
        <w:rPr>
          <w:szCs w:val="28"/>
          <w:lang w:val="uk-UA"/>
        </w:rPr>
        <w:t xml:space="preserve">що супроводжуються тяжкими порушеннями, поведінки, небезпечними для людини та її оточення (за умови </w:t>
      </w:r>
      <w:proofErr w:type="spellStart"/>
      <w:r w:rsidR="00BA5EB4" w:rsidRPr="003D5EDA">
        <w:rPr>
          <w:szCs w:val="28"/>
          <w:lang w:val="uk-UA"/>
        </w:rPr>
        <w:t>несупроводження</w:t>
      </w:r>
      <w:proofErr w:type="spellEnd"/>
      <w:r w:rsidR="00BA5EB4" w:rsidRPr="003D5EDA">
        <w:rPr>
          <w:szCs w:val="28"/>
          <w:lang w:val="uk-UA"/>
        </w:rPr>
        <w:t xml:space="preserve"> дитини з інвалідністю її батьками або законними представниками).</w:t>
      </w:r>
    </w:p>
    <w:p w:rsidR="00BA5EB4" w:rsidRPr="003D5EDA" w:rsidRDefault="00CE3359" w:rsidP="00685D32">
      <w:pPr>
        <w:ind w:firstLine="567"/>
        <w:jc w:val="both"/>
        <w:rPr>
          <w:szCs w:val="28"/>
          <w:lang w:val="uk-UA"/>
        </w:rPr>
      </w:pPr>
      <w:r w:rsidRPr="003D5EDA">
        <w:rPr>
          <w:szCs w:val="28"/>
          <w:lang w:val="uk-UA"/>
        </w:rPr>
        <w:t>4.4.4.</w:t>
      </w:r>
      <w:r w:rsidR="00C92A98" w:rsidRPr="003D5EDA">
        <w:rPr>
          <w:szCs w:val="28"/>
          <w:lang w:val="uk-UA"/>
        </w:rPr>
        <w:t xml:space="preserve"> </w:t>
      </w:r>
      <w:r w:rsidR="00BA5EB4" w:rsidRPr="003D5EDA">
        <w:rPr>
          <w:szCs w:val="28"/>
          <w:lang w:val="uk-UA"/>
        </w:rPr>
        <w:t>Венеричні захворювання.</w:t>
      </w:r>
    </w:p>
    <w:p w:rsidR="00C064C2" w:rsidRPr="003D5EDA" w:rsidRDefault="00CE3359" w:rsidP="00650B61">
      <w:pPr>
        <w:tabs>
          <w:tab w:val="left" w:pos="709"/>
          <w:tab w:val="left" w:pos="1276"/>
        </w:tabs>
        <w:ind w:firstLine="567"/>
        <w:jc w:val="both"/>
        <w:rPr>
          <w:szCs w:val="28"/>
          <w:lang w:val="uk-UA"/>
        </w:rPr>
      </w:pPr>
      <w:r w:rsidRPr="003D5EDA">
        <w:rPr>
          <w:szCs w:val="28"/>
          <w:lang w:val="uk-UA"/>
        </w:rPr>
        <w:t>4.5</w:t>
      </w:r>
      <w:r w:rsidR="00AB56C0" w:rsidRPr="003D5EDA">
        <w:rPr>
          <w:szCs w:val="28"/>
          <w:lang w:val="uk-UA"/>
        </w:rPr>
        <w:t>.</w:t>
      </w:r>
      <w:r w:rsidR="006A0C8C" w:rsidRPr="003D5EDA">
        <w:rPr>
          <w:szCs w:val="28"/>
          <w:lang w:val="uk-UA"/>
        </w:rPr>
        <w:t xml:space="preserve"> </w:t>
      </w:r>
      <w:r w:rsidR="00BA5EB4" w:rsidRPr="003D5EDA">
        <w:rPr>
          <w:szCs w:val="28"/>
          <w:lang w:val="uk-UA"/>
        </w:rPr>
        <w:t>Для отримання послуг з комплексної реабілітації (</w:t>
      </w:r>
      <w:proofErr w:type="spellStart"/>
      <w:r w:rsidR="00BA5EB4" w:rsidRPr="003D5EDA">
        <w:rPr>
          <w:szCs w:val="28"/>
          <w:lang w:val="uk-UA"/>
        </w:rPr>
        <w:t>абілітації</w:t>
      </w:r>
      <w:proofErr w:type="spellEnd"/>
      <w:r w:rsidR="00650B61">
        <w:rPr>
          <w:szCs w:val="28"/>
          <w:lang w:val="uk-UA"/>
        </w:rPr>
        <w:t xml:space="preserve"> </w:t>
      </w:r>
      <w:r w:rsidR="00981621" w:rsidRPr="003D5EDA">
        <w:rPr>
          <w:szCs w:val="28"/>
          <w:lang w:val="uk-UA"/>
        </w:rPr>
        <w:t>/</w:t>
      </w:r>
      <w:r w:rsidR="00650B61">
        <w:rPr>
          <w:szCs w:val="28"/>
          <w:lang w:val="uk-UA"/>
        </w:rPr>
        <w:t xml:space="preserve"> соціальних </w:t>
      </w:r>
      <w:r w:rsidR="00981621" w:rsidRPr="003D5EDA">
        <w:rPr>
          <w:szCs w:val="28"/>
          <w:lang w:val="uk-UA"/>
        </w:rPr>
        <w:t>послуг</w:t>
      </w:r>
      <w:r w:rsidR="00EA36DF" w:rsidRPr="003D5EDA">
        <w:rPr>
          <w:szCs w:val="28"/>
          <w:lang w:val="uk-UA"/>
        </w:rPr>
        <w:t xml:space="preserve"> в Центрі </w:t>
      </w:r>
      <w:r w:rsidR="00C064C2" w:rsidRPr="003D5EDA">
        <w:rPr>
          <w:szCs w:val="28"/>
          <w:lang w:val="uk-UA"/>
        </w:rPr>
        <w:t>з</w:t>
      </w:r>
      <w:r w:rsidR="00BA5EB4" w:rsidRPr="003D5EDA">
        <w:rPr>
          <w:szCs w:val="28"/>
          <w:lang w:val="uk-UA"/>
        </w:rPr>
        <w:t xml:space="preserve">аконний представник </w:t>
      </w:r>
      <w:r w:rsidR="00C064C2" w:rsidRPr="003D5EDA">
        <w:rPr>
          <w:szCs w:val="28"/>
          <w:lang w:val="uk-UA"/>
        </w:rPr>
        <w:t xml:space="preserve">Отримувача </w:t>
      </w:r>
      <w:r w:rsidR="00BA5EB4" w:rsidRPr="003D5EDA">
        <w:rPr>
          <w:szCs w:val="28"/>
          <w:lang w:val="uk-UA"/>
        </w:rPr>
        <w:t xml:space="preserve">звертається до </w:t>
      </w:r>
      <w:r w:rsidR="002616AA" w:rsidRPr="003D5EDA">
        <w:rPr>
          <w:szCs w:val="28"/>
          <w:lang w:val="uk-UA"/>
        </w:rPr>
        <w:t>управлінь соціального захисту населення Богунського/</w:t>
      </w:r>
      <w:proofErr w:type="spellStart"/>
      <w:r w:rsidR="002616AA" w:rsidRPr="003D5EDA">
        <w:rPr>
          <w:szCs w:val="28"/>
          <w:lang w:val="uk-UA"/>
        </w:rPr>
        <w:t>Корольовського</w:t>
      </w:r>
      <w:proofErr w:type="spellEnd"/>
      <w:r w:rsidR="002616AA" w:rsidRPr="003D5EDA">
        <w:rPr>
          <w:szCs w:val="28"/>
          <w:lang w:val="uk-UA"/>
        </w:rPr>
        <w:t xml:space="preserve"> районів департаменту соціальної політики Житомирської міської ради / </w:t>
      </w:r>
      <w:r w:rsidR="00BA5EB4" w:rsidRPr="003D5EDA">
        <w:rPr>
          <w:szCs w:val="28"/>
          <w:lang w:val="uk-UA"/>
        </w:rPr>
        <w:t xml:space="preserve">департаменту </w:t>
      </w:r>
      <w:r w:rsidR="00BA5EB4" w:rsidRPr="003D5EDA">
        <w:rPr>
          <w:szCs w:val="28"/>
          <w:lang w:val="uk-UA"/>
        </w:rPr>
        <w:lastRenderedPageBreak/>
        <w:t>соціальної політики</w:t>
      </w:r>
      <w:r w:rsidR="00EA36DF" w:rsidRPr="003D5EDA">
        <w:rPr>
          <w:szCs w:val="28"/>
          <w:lang w:val="uk-UA"/>
        </w:rPr>
        <w:t xml:space="preserve"> Житомирської міської ради</w:t>
      </w:r>
      <w:r w:rsidR="00BA5EB4" w:rsidRPr="003D5EDA">
        <w:rPr>
          <w:szCs w:val="28"/>
          <w:lang w:val="uk-UA"/>
        </w:rPr>
        <w:t xml:space="preserve"> з відповідною заявою та </w:t>
      </w:r>
      <w:r w:rsidR="00C064C2" w:rsidRPr="003D5EDA">
        <w:rPr>
          <w:szCs w:val="28"/>
          <w:lang w:val="uk-UA"/>
        </w:rPr>
        <w:t>документами</w:t>
      </w:r>
      <w:r w:rsidR="008B647D">
        <w:rPr>
          <w:szCs w:val="28"/>
          <w:lang w:val="uk-UA"/>
        </w:rPr>
        <w:t>,</w:t>
      </w:r>
      <w:r w:rsidR="00C064C2" w:rsidRPr="003D5EDA">
        <w:rPr>
          <w:szCs w:val="28"/>
          <w:lang w:val="uk-UA"/>
        </w:rPr>
        <w:t xml:space="preserve"> передбаченими законодавством.</w:t>
      </w:r>
    </w:p>
    <w:p w:rsidR="00D32CFF" w:rsidRPr="003D5EDA" w:rsidRDefault="00CE3359" w:rsidP="00685D32">
      <w:pPr>
        <w:ind w:firstLine="567"/>
        <w:jc w:val="both"/>
        <w:rPr>
          <w:szCs w:val="28"/>
          <w:lang w:val="uk-UA"/>
        </w:rPr>
      </w:pPr>
      <w:r w:rsidRPr="003D5EDA">
        <w:rPr>
          <w:szCs w:val="28"/>
          <w:lang w:val="uk-UA"/>
        </w:rPr>
        <w:t>4.</w:t>
      </w:r>
      <w:r w:rsidR="00666239" w:rsidRPr="003D5EDA">
        <w:rPr>
          <w:szCs w:val="28"/>
          <w:lang w:val="uk-UA"/>
        </w:rPr>
        <w:t>6</w:t>
      </w:r>
      <w:r w:rsidR="00AB56C0" w:rsidRPr="003D5EDA">
        <w:rPr>
          <w:szCs w:val="28"/>
          <w:lang w:val="uk-UA"/>
        </w:rPr>
        <w:t>.</w:t>
      </w:r>
      <w:r w:rsidR="006A0C8C" w:rsidRPr="003D5EDA">
        <w:rPr>
          <w:szCs w:val="28"/>
          <w:lang w:val="uk-UA"/>
        </w:rPr>
        <w:t xml:space="preserve"> </w:t>
      </w:r>
      <w:r w:rsidR="00BA5EB4" w:rsidRPr="003D5EDA">
        <w:rPr>
          <w:szCs w:val="28"/>
          <w:lang w:val="uk-UA"/>
        </w:rPr>
        <w:t>Підставою для зарахування Отримувача до Центру</w:t>
      </w:r>
      <w:r w:rsidR="00494F49" w:rsidRPr="003D5EDA">
        <w:rPr>
          <w:szCs w:val="28"/>
          <w:lang w:val="uk-UA"/>
        </w:rPr>
        <w:t xml:space="preserve"> є наказ директора Центру та</w:t>
      </w:r>
      <w:r w:rsidR="00EA36DF" w:rsidRPr="003D5EDA">
        <w:rPr>
          <w:szCs w:val="28"/>
          <w:lang w:val="uk-UA"/>
        </w:rPr>
        <w:t>:</w:t>
      </w:r>
    </w:p>
    <w:p w:rsidR="00D32CFF" w:rsidRPr="003D5EDA" w:rsidRDefault="001521E4" w:rsidP="00685D32">
      <w:pPr>
        <w:pStyle w:val="a3"/>
        <w:numPr>
          <w:ilvl w:val="0"/>
          <w:numId w:val="9"/>
        </w:numPr>
        <w:ind w:left="0" w:firstLine="567"/>
        <w:jc w:val="both"/>
        <w:rPr>
          <w:szCs w:val="28"/>
          <w:lang w:val="uk-UA"/>
        </w:rPr>
      </w:pPr>
      <w:r w:rsidRPr="003D5EDA">
        <w:rPr>
          <w:szCs w:val="28"/>
          <w:lang w:val="uk-UA"/>
        </w:rPr>
        <w:t>направлення управлінь соціального захисту населення Богунського/</w:t>
      </w:r>
      <w:proofErr w:type="spellStart"/>
      <w:r w:rsidRPr="003D5EDA">
        <w:rPr>
          <w:szCs w:val="28"/>
          <w:lang w:val="uk-UA"/>
        </w:rPr>
        <w:t>Корольовського</w:t>
      </w:r>
      <w:proofErr w:type="spellEnd"/>
      <w:r w:rsidRPr="003D5EDA">
        <w:rPr>
          <w:szCs w:val="28"/>
          <w:lang w:val="uk-UA"/>
        </w:rPr>
        <w:t xml:space="preserve"> району</w:t>
      </w:r>
      <w:r w:rsidR="00494F49" w:rsidRPr="003D5EDA">
        <w:rPr>
          <w:szCs w:val="28"/>
          <w:lang w:val="uk-UA"/>
        </w:rPr>
        <w:t xml:space="preserve"> департаменту соціальної політики Ж</w:t>
      </w:r>
      <w:r w:rsidR="00D32CFF" w:rsidRPr="003D5EDA">
        <w:rPr>
          <w:szCs w:val="28"/>
          <w:lang w:val="uk-UA"/>
        </w:rPr>
        <w:t>итомирської міської ради для отримання послуг з комплексної реабілітації для дітей з інвалідністю</w:t>
      </w:r>
      <w:r w:rsidR="00A55AB9" w:rsidRPr="003D5EDA">
        <w:rPr>
          <w:szCs w:val="28"/>
          <w:lang w:val="uk-UA"/>
        </w:rPr>
        <w:t xml:space="preserve"> та дітей віком до трьох років (включно), які належать до групи ризику щодо отримання інвалідності</w:t>
      </w:r>
      <w:r w:rsidR="00D32CFF" w:rsidRPr="003D5EDA">
        <w:rPr>
          <w:szCs w:val="28"/>
          <w:lang w:val="uk-UA"/>
        </w:rPr>
        <w:t>;</w:t>
      </w:r>
    </w:p>
    <w:p w:rsidR="00D32CFF" w:rsidRPr="003D5EDA" w:rsidRDefault="00C11CF2" w:rsidP="00685D32">
      <w:pPr>
        <w:pStyle w:val="a3"/>
        <w:numPr>
          <w:ilvl w:val="0"/>
          <w:numId w:val="9"/>
        </w:numPr>
        <w:ind w:left="0" w:firstLine="567"/>
        <w:jc w:val="both"/>
        <w:rPr>
          <w:szCs w:val="28"/>
          <w:lang w:val="uk-UA"/>
        </w:rPr>
      </w:pPr>
      <w:r w:rsidRPr="003D5EDA">
        <w:rPr>
          <w:szCs w:val="28"/>
          <w:lang w:val="uk-UA"/>
        </w:rPr>
        <w:t>рішення про надання соціальних послуг департаменту соціальної політики Житомирської міської ради;</w:t>
      </w:r>
    </w:p>
    <w:p w:rsidR="00D32CFF" w:rsidRPr="003D5EDA" w:rsidRDefault="00C11CF2" w:rsidP="00685D32">
      <w:pPr>
        <w:pStyle w:val="a3"/>
        <w:numPr>
          <w:ilvl w:val="0"/>
          <w:numId w:val="9"/>
        </w:numPr>
        <w:ind w:left="0" w:firstLine="567"/>
        <w:jc w:val="both"/>
        <w:rPr>
          <w:szCs w:val="28"/>
          <w:lang w:val="uk-UA"/>
        </w:rPr>
      </w:pPr>
      <w:r w:rsidRPr="003D5EDA">
        <w:rPr>
          <w:szCs w:val="28"/>
          <w:lang w:val="uk-UA"/>
        </w:rPr>
        <w:t>направлення закладу охорони здоров’я</w:t>
      </w:r>
      <w:r w:rsidR="00D32CFF" w:rsidRPr="003D5EDA">
        <w:rPr>
          <w:szCs w:val="28"/>
          <w:lang w:val="uk-UA"/>
        </w:rPr>
        <w:t xml:space="preserve"> для отримання послуги раннього втручання;</w:t>
      </w:r>
    </w:p>
    <w:p w:rsidR="00A55AB9" w:rsidRPr="003D5EDA" w:rsidRDefault="00C319E2" w:rsidP="00685D32">
      <w:pPr>
        <w:pStyle w:val="a3"/>
        <w:numPr>
          <w:ilvl w:val="0"/>
          <w:numId w:val="9"/>
        </w:numPr>
        <w:ind w:left="0" w:firstLine="567"/>
        <w:jc w:val="both"/>
        <w:rPr>
          <w:szCs w:val="28"/>
          <w:lang w:val="uk-UA"/>
        </w:rPr>
      </w:pPr>
      <w:r w:rsidRPr="003D5EDA">
        <w:rPr>
          <w:szCs w:val="28"/>
          <w:lang w:val="uk-UA"/>
        </w:rPr>
        <w:t xml:space="preserve">рішення реабілітаційної комісії щодо надання послуг дітям віком до трьох років включно, які потребують комплексу реабілітаційних заходів, визначених висновком лікарсько-консультативної комісії державного або комунального </w:t>
      </w:r>
      <w:r w:rsidR="00A55AB9" w:rsidRPr="003D5EDA">
        <w:rPr>
          <w:szCs w:val="28"/>
          <w:lang w:val="uk-UA"/>
        </w:rPr>
        <w:t xml:space="preserve">закладу охорони здоров'я. </w:t>
      </w:r>
    </w:p>
    <w:p w:rsidR="00BA5EB4" w:rsidRPr="003D5EDA" w:rsidRDefault="00CE3359" w:rsidP="00685D32">
      <w:pPr>
        <w:pStyle w:val="a3"/>
        <w:ind w:left="0" w:firstLine="567"/>
        <w:jc w:val="both"/>
        <w:rPr>
          <w:szCs w:val="28"/>
          <w:lang w:val="uk-UA"/>
        </w:rPr>
      </w:pPr>
      <w:r w:rsidRPr="003D5EDA">
        <w:rPr>
          <w:szCs w:val="28"/>
          <w:lang w:val="uk-UA"/>
        </w:rPr>
        <w:t>4.</w:t>
      </w:r>
      <w:r w:rsidR="00666239" w:rsidRPr="003D5EDA">
        <w:rPr>
          <w:szCs w:val="28"/>
          <w:lang w:val="uk-UA"/>
        </w:rPr>
        <w:t>7</w:t>
      </w:r>
      <w:r w:rsidR="00AB56C0" w:rsidRPr="003D5EDA">
        <w:rPr>
          <w:szCs w:val="28"/>
          <w:lang w:val="uk-UA"/>
        </w:rPr>
        <w:t>.</w:t>
      </w:r>
      <w:r w:rsidR="006A0C8C" w:rsidRPr="003D5EDA">
        <w:rPr>
          <w:szCs w:val="28"/>
          <w:lang w:val="uk-UA"/>
        </w:rPr>
        <w:t xml:space="preserve"> </w:t>
      </w:r>
      <w:r w:rsidR="00BA5EB4" w:rsidRPr="003D5EDA">
        <w:rPr>
          <w:szCs w:val="28"/>
          <w:lang w:val="uk-UA"/>
        </w:rPr>
        <w:t>За Отримувачем зберігається місце у Центрі у разі його хвороби, карантину, хвороби або відпустки батьків та (або) законного представника, також у літній період, але не більше 75 робочих днів Центру.</w:t>
      </w:r>
    </w:p>
    <w:p w:rsidR="00BA5EB4" w:rsidRPr="003D5EDA" w:rsidRDefault="00CE3359" w:rsidP="00685D32">
      <w:pPr>
        <w:ind w:firstLine="567"/>
        <w:jc w:val="both"/>
        <w:rPr>
          <w:szCs w:val="28"/>
          <w:lang w:val="uk-UA"/>
        </w:rPr>
      </w:pPr>
      <w:r w:rsidRPr="003D5EDA">
        <w:rPr>
          <w:szCs w:val="28"/>
          <w:lang w:val="uk-UA"/>
        </w:rPr>
        <w:t>4.</w:t>
      </w:r>
      <w:r w:rsidR="00666239" w:rsidRPr="003D5EDA">
        <w:rPr>
          <w:szCs w:val="28"/>
          <w:lang w:val="uk-UA"/>
        </w:rPr>
        <w:t>8</w:t>
      </w:r>
      <w:r w:rsidRPr="003D5EDA">
        <w:rPr>
          <w:szCs w:val="28"/>
          <w:lang w:val="uk-UA"/>
        </w:rPr>
        <w:t>.</w:t>
      </w:r>
      <w:r w:rsidR="006A0C8C" w:rsidRPr="003D5EDA">
        <w:rPr>
          <w:szCs w:val="28"/>
          <w:lang w:val="uk-UA"/>
        </w:rPr>
        <w:t xml:space="preserve">  </w:t>
      </w:r>
      <w:r w:rsidR="00C92A98" w:rsidRPr="003D5EDA">
        <w:rPr>
          <w:szCs w:val="28"/>
          <w:lang w:val="uk-UA"/>
        </w:rPr>
        <w:t xml:space="preserve"> </w:t>
      </w:r>
      <w:r w:rsidR="00BA5EB4" w:rsidRPr="003D5EDA">
        <w:rPr>
          <w:szCs w:val="28"/>
          <w:lang w:val="uk-UA"/>
        </w:rPr>
        <w:t>Відрахування Отримувачів здійснюється:</w:t>
      </w:r>
    </w:p>
    <w:p w:rsidR="00BA5EB4" w:rsidRPr="003D5EDA" w:rsidRDefault="00CE3359" w:rsidP="00685D32">
      <w:pPr>
        <w:ind w:firstLine="567"/>
        <w:jc w:val="both"/>
        <w:rPr>
          <w:szCs w:val="28"/>
          <w:lang w:val="uk-UA"/>
        </w:rPr>
      </w:pPr>
      <w:r w:rsidRPr="003D5EDA">
        <w:rPr>
          <w:szCs w:val="28"/>
          <w:lang w:val="uk-UA"/>
        </w:rPr>
        <w:t>4.</w:t>
      </w:r>
      <w:r w:rsidR="00666239" w:rsidRPr="003D5EDA">
        <w:rPr>
          <w:szCs w:val="28"/>
          <w:lang w:val="uk-UA"/>
        </w:rPr>
        <w:t>8</w:t>
      </w:r>
      <w:r w:rsidRPr="003D5EDA">
        <w:rPr>
          <w:szCs w:val="28"/>
          <w:lang w:val="uk-UA"/>
        </w:rPr>
        <w:t>.</w:t>
      </w:r>
      <w:r w:rsidR="00666239" w:rsidRPr="003D5EDA">
        <w:rPr>
          <w:szCs w:val="28"/>
          <w:lang w:val="uk-UA"/>
        </w:rPr>
        <w:t>1.</w:t>
      </w:r>
      <w:r w:rsidR="003C0145">
        <w:rPr>
          <w:szCs w:val="28"/>
          <w:lang w:val="uk-UA"/>
        </w:rPr>
        <w:t xml:space="preserve"> </w:t>
      </w:r>
      <w:r w:rsidR="00BA5EB4" w:rsidRPr="003D5EDA">
        <w:rPr>
          <w:szCs w:val="28"/>
          <w:lang w:val="uk-UA"/>
        </w:rPr>
        <w:t>Після завершення виконання індивідуальної програми реабілітації Отримувача.</w:t>
      </w:r>
    </w:p>
    <w:p w:rsidR="00BA5EB4" w:rsidRPr="003D5EDA" w:rsidRDefault="0032754F" w:rsidP="00685D32">
      <w:pPr>
        <w:ind w:firstLine="567"/>
        <w:jc w:val="both"/>
        <w:rPr>
          <w:szCs w:val="28"/>
          <w:lang w:val="uk-UA"/>
        </w:rPr>
      </w:pPr>
      <w:r w:rsidRPr="003D5EDA">
        <w:rPr>
          <w:szCs w:val="28"/>
          <w:lang w:val="uk-UA"/>
        </w:rPr>
        <w:t>4.</w:t>
      </w:r>
      <w:r w:rsidR="00666239" w:rsidRPr="003D5EDA">
        <w:rPr>
          <w:szCs w:val="28"/>
          <w:lang w:val="uk-UA"/>
        </w:rPr>
        <w:t>8</w:t>
      </w:r>
      <w:r w:rsidRPr="003D5EDA">
        <w:rPr>
          <w:szCs w:val="28"/>
          <w:lang w:val="uk-UA"/>
        </w:rPr>
        <w:t>.</w:t>
      </w:r>
      <w:r w:rsidR="00666239" w:rsidRPr="003D5EDA">
        <w:rPr>
          <w:szCs w:val="28"/>
          <w:lang w:val="uk-UA"/>
        </w:rPr>
        <w:t>2</w:t>
      </w:r>
      <w:r w:rsidR="00AB56C0" w:rsidRPr="003D5EDA">
        <w:rPr>
          <w:szCs w:val="28"/>
          <w:lang w:val="uk-UA"/>
        </w:rPr>
        <w:t>.</w:t>
      </w:r>
      <w:r w:rsidR="006A0C8C" w:rsidRPr="003D5EDA">
        <w:rPr>
          <w:szCs w:val="28"/>
          <w:lang w:val="uk-UA"/>
        </w:rPr>
        <w:t xml:space="preserve">  </w:t>
      </w:r>
      <w:r w:rsidR="00BA5EB4" w:rsidRPr="003D5EDA">
        <w:rPr>
          <w:szCs w:val="28"/>
          <w:lang w:val="uk-UA"/>
        </w:rPr>
        <w:t>За бажанням батьків або законних представників Отримувача.</w:t>
      </w:r>
    </w:p>
    <w:p w:rsidR="00BA5EB4" w:rsidRPr="003D5EDA" w:rsidRDefault="0032754F" w:rsidP="00685D32">
      <w:pPr>
        <w:ind w:firstLine="567"/>
        <w:jc w:val="both"/>
        <w:rPr>
          <w:szCs w:val="28"/>
          <w:lang w:val="uk-UA"/>
        </w:rPr>
      </w:pPr>
      <w:r w:rsidRPr="003D5EDA">
        <w:rPr>
          <w:szCs w:val="28"/>
          <w:lang w:val="uk-UA"/>
        </w:rPr>
        <w:t>4.</w:t>
      </w:r>
      <w:r w:rsidR="00666239" w:rsidRPr="003D5EDA">
        <w:rPr>
          <w:szCs w:val="28"/>
          <w:lang w:val="uk-UA"/>
        </w:rPr>
        <w:t>8</w:t>
      </w:r>
      <w:r w:rsidRPr="003D5EDA">
        <w:rPr>
          <w:szCs w:val="28"/>
          <w:lang w:val="uk-UA"/>
        </w:rPr>
        <w:t>.</w:t>
      </w:r>
      <w:r w:rsidR="00666239" w:rsidRPr="003D5EDA">
        <w:rPr>
          <w:szCs w:val="28"/>
          <w:lang w:val="uk-UA"/>
        </w:rPr>
        <w:t>3</w:t>
      </w:r>
      <w:r w:rsidR="00AB56C0" w:rsidRPr="003D5EDA">
        <w:rPr>
          <w:szCs w:val="28"/>
          <w:lang w:val="uk-UA"/>
        </w:rPr>
        <w:t>.</w:t>
      </w:r>
      <w:r w:rsidR="006A0C8C" w:rsidRPr="003D5EDA">
        <w:rPr>
          <w:szCs w:val="28"/>
          <w:lang w:val="uk-UA"/>
        </w:rPr>
        <w:t xml:space="preserve"> </w:t>
      </w:r>
      <w:r w:rsidR="00BA5EB4" w:rsidRPr="003D5EDA">
        <w:rPr>
          <w:szCs w:val="28"/>
          <w:lang w:val="uk-UA"/>
        </w:rPr>
        <w:t>Через систематичне (три зафіксовані випадки) невиконання вимог реабілітаційного процесу та/або грубі порушення дисципліни.</w:t>
      </w:r>
    </w:p>
    <w:p w:rsidR="00BA5EB4" w:rsidRPr="003D5EDA" w:rsidRDefault="0032754F" w:rsidP="00685D32">
      <w:pPr>
        <w:ind w:firstLine="567"/>
        <w:jc w:val="both"/>
        <w:rPr>
          <w:szCs w:val="28"/>
          <w:lang w:val="uk-UA"/>
        </w:rPr>
      </w:pPr>
      <w:r w:rsidRPr="003D5EDA">
        <w:rPr>
          <w:szCs w:val="28"/>
          <w:lang w:val="uk-UA"/>
        </w:rPr>
        <w:t>4.</w:t>
      </w:r>
      <w:r w:rsidR="00666239" w:rsidRPr="003D5EDA">
        <w:rPr>
          <w:szCs w:val="28"/>
          <w:lang w:val="uk-UA"/>
        </w:rPr>
        <w:t>8</w:t>
      </w:r>
      <w:r w:rsidRPr="003D5EDA">
        <w:rPr>
          <w:szCs w:val="28"/>
          <w:lang w:val="uk-UA"/>
        </w:rPr>
        <w:t>.</w:t>
      </w:r>
      <w:r w:rsidR="00666239" w:rsidRPr="003D5EDA">
        <w:rPr>
          <w:szCs w:val="28"/>
          <w:lang w:val="uk-UA"/>
        </w:rPr>
        <w:t>4</w:t>
      </w:r>
      <w:r w:rsidR="00AB56C0" w:rsidRPr="003D5EDA">
        <w:rPr>
          <w:szCs w:val="28"/>
          <w:lang w:val="uk-UA"/>
        </w:rPr>
        <w:t>.</w:t>
      </w:r>
      <w:r w:rsidR="006A0C8C" w:rsidRPr="003D5EDA">
        <w:rPr>
          <w:szCs w:val="28"/>
          <w:lang w:val="uk-UA"/>
        </w:rPr>
        <w:t xml:space="preserve">   </w:t>
      </w:r>
      <w:r w:rsidR="00BA5EB4" w:rsidRPr="003D5EDA">
        <w:rPr>
          <w:szCs w:val="28"/>
          <w:lang w:val="uk-UA"/>
        </w:rPr>
        <w:t>В разі, якщо поведінка Отримувача несе небезпеку для оточуючих.</w:t>
      </w:r>
    </w:p>
    <w:p w:rsidR="00BA5EB4" w:rsidRPr="003D5EDA" w:rsidRDefault="0032754F" w:rsidP="00685D32">
      <w:pPr>
        <w:ind w:firstLine="567"/>
        <w:jc w:val="both"/>
        <w:rPr>
          <w:szCs w:val="28"/>
          <w:lang w:val="uk-UA"/>
        </w:rPr>
      </w:pPr>
      <w:r w:rsidRPr="003D5EDA">
        <w:rPr>
          <w:szCs w:val="28"/>
          <w:lang w:val="uk-UA"/>
        </w:rPr>
        <w:t>4.</w:t>
      </w:r>
      <w:r w:rsidR="00666239" w:rsidRPr="003D5EDA">
        <w:rPr>
          <w:szCs w:val="28"/>
          <w:lang w:val="uk-UA"/>
        </w:rPr>
        <w:t>8</w:t>
      </w:r>
      <w:r w:rsidRPr="003D5EDA">
        <w:rPr>
          <w:szCs w:val="28"/>
          <w:lang w:val="uk-UA"/>
        </w:rPr>
        <w:t>.</w:t>
      </w:r>
      <w:r w:rsidR="00666239" w:rsidRPr="003D5EDA">
        <w:rPr>
          <w:szCs w:val="28"/>
          <w:lang w:val="uk-UA"/>
        </w:rPr>
        <w:t>5</w:t>
      </w:r>
      <w:r w:rsidR="00AB56C0" w:rsidRPr="003D5EDA">
        <w:rPr>
          <w:szCs w:val="28"/>
          <w:lang w:val="uk-UA"/>
        </w:rPr>
        <w:t>.</w:t>
      </w:r>
      <w:r w:rsidR="006A0C8C" w:rsidRPr="003D5EDA">
        <w:rPr>
          <w:szCs w:val="28"/>
          <w:lang w:val="uk-UA"/>
        </w:rPr>
        <w:t xml:space="preserve"> </w:t>
      </w:r>
      <w:r w:rsidR="00BA5EB4" w:rsidRPr="003D5EDA">
        <w:rPr>
          <w:szCs w:val="28"/>
          <w:lang w:val="uk-UA"/>
        </w:rPr>
        <w:t>У разі загострення основного та</w:t>
      </w:r>
      <w:r w:rsidR="00B93501" w:rsidRPr="003D5EDA">
        <w:rPr>
          <w:szCs w:val="28"/>
          <w:lang w:val="uk-UA"/>
        </w:rPr>
        <w:t xml:space="preserve"> (</w:t>
      </w:r>
      <w:r w:rsidR="00BA5EB4" w:rsidRPr="003D5EDA">
        <w:rPr>
          <w:szCs w:val="28"/>
          <w:lang w:val="uk-UA"/>
        </w:rPr>
        <w:t>або</w:t>
      </w:r>
      <w:r w:rsidR="00B93501" w:rsidRPr="003D5EDA">
        <w:rPr>
          <w:szCs w:val="28"/>
          <w:lang w:val="uk-UA"/>
        </w:rPr>
        <w:t>)</w:t>
      </w:r>
      <w:r w:rsidR="00BA5EB4" w:rsidRPr="003D5EDA">
        <w:rPr>
          <w:szCs w:val="28"/>
          <w:lang w:val="uk-UA"/>
        </w:rPr>
        <w:t xml:space="preserve"> супутніх захворювань, несумісного з виконанням програм Центру</w:t>
      </w:r>
      <w:r w:rsidR="00B93501" w:rsidRPr="003D5EDA">
        <w:rPr>
          <w:szCs w:val="28"/>
          <w:lang w:val="uk-UA"/>
        </w:rPr>
        <w:t>.</w:t>
      </w:r>
    </w:p>
    <w:p w:rsidR="00BA5EB4" w:rsidRPr="003D5EDA" w:rsidRDefault="0032754F" w:rsidP="00685D32">
      <w:pPr>
        <w:ind w:firstLine="567"/>
        <w:jc w:val="both"/>
        <w:rPr>
          <w:szCs w:val="28"/>
          <w:lang w:val="uk-UA"/>
        </w:rPr>
      </w:pPr>
      <w:r w:rsidRPr="003D5EDA">
        <w:rPr>
          <w:szCs w:val="28"/>
          <w:lang w:val="uk-UA"/>
        </w:rPr>
        <w:t>4.</w:t>
      </w:r>
      <w:r w:rsidR="00666239" w:rsidRPr="003D5EDA">
        <w:rPr>
          <w:szCs w:val="28"/>
          <w:lang w:val="uk-UA"/>
        </w:rPr>
        <w:t>8</w:t>
      </w:r>
      <w:r w:rsidRPr="003D5EDA">
        <w:rPr>
          <w:szCs w:val="28"/>
          <w:lang w:val="uk-UA"/>
        </w:rPr>
        <w:t>.</w:t>
      </w:r>
      <w:r w:rsidR="00666239" w:rsidRPr="003D5EDA">
        <w:rPr>
          <w:szCs w:val="28"/>
          <w:lang w:val="uk-UA"/>
        </w:rPr>
        <w:t>6</w:t>
      </w:r>
      <w:r w:rsidR="00AB56C0" w:rsidRPr="003D5EDA">
        <w:rPr>
          <w:szCs w:val="28"/>
          <w:lang w:val="uk-UA"/>
        </w:rPr>
        <w:t>.</w:t>
      </w:r>
      <w:r w:rsidR="006A0C8C" w:rsidRPr="003D5EDA">
        <w:rPr>
          <w:szCs w:val="28"/>
          <w:lang w:val="uk-UA"/>
        </w:rPr>
        <w:t xml:space="preserve">  </w:t>
      </w:r>
      <w:r w:rsidR="00BA5EB4" w:rsidRPr="003D5EDA">
        <w:rPr>
          <w:szCs w:val="28"/>
          <w:lang w:val="uk-UA"/>
        </w:rPr>
        <w:t>В інших випадках, передбачених чинним законодавством.</w:t>
      </w:r>
    </w:p>
    <w:p w:rsidR="00BA5EB4" w:rsidRPr="003D5EDA" w:rsidRDefault="00AB56C0" w:rsidP="00685D32">
      <w:pPr>
        <w:ind w:firstLine="567"/>
        <w:jc w:val="both"/>
        <w:rPr>
          <w:szCs w:val="28"/>
          <w:lang w:val="uk-UA"/>
        </w:rPr>
      </w:pPr>
      <w:r w:rsidRPr="003D5EDA">
        <w:rPr>
          <w:szCs w:val="28"/>
          <w:lang w:val="uk-UA"/>
        </w:rPr>
        <w:t>4.</w:t>
      </w:r>
      <w:r w:rsidR="00666239" w:rsidRPr="003D5EDA">
        <w:rPr>
          <w:szCs w:val="28"/>
          <w:lang w:val="uk-UA"/>
        </w:rPr>
        <w:t>8</w:t>
      </w:r>
      <w:r w:rsidRPr="003D5EDA">
        <w:rPr>
          <w:szCs w:val="28"/>
          <w:lang w:val="uk-UA"/>
        </w:rPr>
        <w:t>.</w:t>
      </w:r>
      <w:r w:rsidR="00666239" w:rsidRPr="003D5EDA">
        <w:rPr>
          <w:szCs w:val="28"/>
          <w:lang w:val="uk-UA"/>
        </w:rPr>
        <w:t>7</w:t>
      </w:r>
      <w:r w:rsidRPr="003D5EDA">
        <w:rPr>
          <w:szCs w:val="28"/>
          <w:lang w:val="uk-UA"/>
        </w:rPr>
        <w:t>.</w:t>
      </w:r>
      <w:r w:rsidR="006A0C8C" w:rsidRPr="003D5EDA">
        <w:rPr>
          <w:szCs w:val="28"/>
          <w:lang w:val="uk-UA"/>
        </w:rPr>
        <w:t xml:space="preserve"> </w:t>
      </w:r>
      <w:r w:rsidRPr="003D5EDA">
        <w:rPr>
          <w:szCs w:val="28"/>
          <w:lang w:val="uk-UA"/>
        </w:rPr>
        <w:t xml:space="preserve"> </w:t>
      </w:r>
      <w:r w:rsidR="00BA5EB4" w:rsidRPr="003D5EDA">
        <w:rPr>
          <w:szCs w:val="28"/>
          <w:lang w:val="uk-UA"/>
        </w:rPr>
        <w:t xml:space="preserve">Відрахування дітей віком до трьох років (включно), які належать до групи ризику щодо отримання інвалідності, розглядається на засіданні реабілітаційної комісії Центру. </w:t>
      </w:r>
    </w:p>
    <w:p w:rsidR="00BA5EB4" w:rsidRDefault="0032754F" w:rsidP="00685D32">
      <w:pPr>
        <w:ind w:firstLine="567"/>
        <w:jc w:val="both"/>
        <w:rPr>
          <w:szCs w:val="28"/>
          <w:lang w:val="uk-UA"/>
        </w:rPr>
      </w:pPr>
      <w:r w:rsidRPr="003D5EDA">
        <w:rPr>
          <w:szCs w:val="28"/>
          <w:lang w:val="uk-UA"/>
        </w:rPr>
        <w:t>4.</w:t>
      </w:r>
      <w:r w:rsidR="00666239" w:rsidRPr="003D5EDA">
        <w:rPr>
          <w:szCs w:val="28"/>
          <w:lang w:val="uk-UA"/>
        </w:rPr>
        <w:t>8</w:t>
      </w:r>
      <w:r w:rsidRPr="003D5EDA">
        <w:rPr>
          <w:szCs w:val="28"/>
          <w:lang w:val="uk-UA"/>
        </w:rPr>
        <w:t>.</w:t>
      </w:r>
      <w:r w:rsidR="00666239" w:rsidRPr="003D5EDA">
        <w:rPr>
          <w:szCs w:val="28"/>
          <w:lang w:val="uk-UA"/>
        </w:rPr>
        <w:t>8</w:t>
      </w:r>
      <w:r w:rsidR="00AB56C0" w:rsidRPr="003D5EDA">
        <w:rPr>
          <w:szCs w:val="28"/>
          <w:lang w:val="uk-UA"/>
        </w:rPr>
        <w:t>.</w:t>
      </w:r>
      <w:r w:rsidR="006A0C8C" w:rsidRPr="003D5EDA">
        <w:rPr>
          <w:szCs w:val="28"/>
          <w:lang w:val="uk-UA"/>
        </w:rPr>
        <w:t xml:space="preserve">  </w:t>
      </w:r>
      <w:r w:rsidR="00BA5EB4" w:rsidRPr="003D5EDA">
        <w:rPr>
          <w:szCs w:val="28"/>
          <w:lang w:val="uk-UA"/>
        </w:rPr>
        <w:t>Після закінчення курсу реабілітації Центр видає батькам Отримувача або його законному представнику документ про надані реабілітаційні послуги, перелік та обсяг наданих йому послуг та наступні рекомендації, копію якого надсилає до департаменту соціальної політики Житомирської міської ради.</w:t>
      </w:r>
    </w:p>
    <w:p w:rsidR="00BA5EB4" w:rsidRPr="000661A1" w:rsidRDefault="00BA5EB4" w:rsidP="00685D32">
      <w:pPr>
        <w:ind w:firstLine="567"/>
        <w:jc w:val="both"/>
        <w:rPr>
          <w:szCs w:val="28"/>
          <w:lang w:val="uk-UA"/>
        </w:rPr>
      </w:pPr>
    </w:p>
    <w:p w:rsidR="00BA5EB4" w:rsidRPr="003D5EDA" w:rsidRDefault="00BA5EB4" w:rsidP="00685D32">
      <w:pPr>
        <w:pStyle w:val="a3"/>
        <w:numPr>
          <w:ilvl w:val="0"/>
          <w:numId w:val="7"/>
        </w:numPr>
        <w:ind w:left="0" w:firstLine="284"/>
        <w:jc w:val="center"/>
        <w:rPr>
          <w:b/>
          <w:szCs w:val="28"/>
          <w:lang w:val="uk-UA"/>
        </w:rPr>
      </w:pPr>
      <w:r w:rsidRPr="003D5EDA">
        <w:rPr>
          <w:b/>
          <w:szCs w:val="28"/>
          <w:lang w:val="uk-UA"/>
        </w:rPr>
        <w:t>Організація реабілітаційного процесу в Центрі</w:t>
      </w:r>
    </w:p>
    <w:p w:rsidR="00BA5EB4" w:rsidRPr="003D5EDA" w:rsidRDefault="00AB56C0" w:rsidP="00685D32">
      <w:pPr>
        <w:ind w:firstLine="567"/>
        <w:jc w:val="both"/>
        <w:rPr>
          <w:szCs w:val="28"/>
          <w:lang w:val="uk-UA"/>
        </w:rPr>
      </w:pPr>
      <w:r w:rsidRPr="003D5EDA">
        <w:rPr>
          <w:szCs w:val="28"/>
          <w:lang w:val="uk-UA"/>
        </w:rPr>
        <w:t>5.1.</w:t>
      </w:r>
      <w:r w:rsidR="006A0C8C" w:rsidRPr="003D5EDA">
        <w:rPr>
          <w:szCs w:val="28"/>
          <w:lang w:val="uk-UA"/>
        </w:rPr>
        <w:t xml:space="preserve"> </w:t>
      </w:r>
      <w:r w:rsidR="00BA5EB4" w:rsidRPr="003D5EDA">
        <w:rPr>
          <w:szCs w:val="28"/>
          <w:lang w:val="uk-UA"/>
        </w:rPr>
        <w:t>Після зарахування Отримувача на комплексну реабілітацію (</w:t>
      </w:r>
      <w:proofErr w:type="spellStart"/>
      <w:r w:rsidR="00BA5EB4" w:rsidRPr="003D5EDA">
        <w:rPr>
          <w:szCs w:val="28"/>
          <w:lang w:val="uk-UA"/>
        </w:rPr>
        <w:t>абілітацію</w:t>
      </w:r>
      <w:proofErr w:type="spellEnd"/>
      <w:r w:rsidR="00BA5EB4" w:rsidRPr="003D5EDA">
        <w:rPr>
          <w:szCs w:val="28"/>
          <w:lang w:val="uk-UA"/>
        </w:rPr>
        <w:t>) на підставі його індивідуальної програми реабілітації або висновку лікарсько-консультативної комісії лікувально-профілактичного закладу з рекомендаціями щодо проходження комплексної реабілітації  (</w:t>
      </w:r>
      <w:proofErr w:type="spellStart"/>
      <w:r w:rsidR="00BA5EB4" w:rsidRPr="003D5EDA">
        <w:rPr>
          <w:szCs w:val="28"/>
          <w:lang w:val="uk-UA"/>
        </w:rPr>
        <w:t>абілітації</w:t>
      </w:r>
      <w:proofErr w:type="spellEnd"/>
      <w:r w:rsidR="00BA5EB4" w:rsidRPr="003D5EDA">
        <w:rPr>
          <w:szCs w:val="28"/>
          <w:lang w:val="uk-UA"/>
        </w:rPr>
        <w:t xml:space="preserve">) в установі (для дітей віком до трьох років включно), які належать до групи ризику щодо отримання </w:t>
      </w:r>
      <w:r w:rsidR="00BA5EB4" w:rsidRPr="003D5EDA">
        <w:rPr>
          <w:szCs w:val="28"/>
          <w:lang w:val="uk-UA"/>
        </w:rPr>
        <w:lastRenderedPageBreak/>
        <w:t>інвалідності) на засіданні реабілітаційної комісії складається індивідуальний план реабілітації Отримувача.</w:t>
      </w:r>
    </w:p>
    <w:p w:rsidR="00BA5EB4" w:rsidRPr="003D5EDA" w:rsidRDefault="00AB56C0" w:rsidP="00685D32">
      <w:pPr>
        <w:ind w:firstLine="567"/>
        <w:jc w:val="both"/>
        <w:rPr>
          <w:szCs w:val="28"/>
          <w:lang w:val="uk-UA"/>
        </w:rPr>
      </w:pPr>
      <w:r w:rsidRPr="003D5EDA">
        <w:rPr>
          <w:szCs w:val="28"/>
          <w:lang w:val="uk-UA"/>
        </w:rPr>
        <w:t xml:space="preserve">5.2. </w:t>
      </w:r>
      <w:r w:rsidR="00BA5EB4" w:rsidRPr="003D5EDA">
        <w:rPr>
          <w:szCs w:val="28"/>
          <w:lang w:val="uk-UA"/>
        </w:rPr>
        <w:t>Оперативне коригування (в разі потреби) індивідуальних планів реабілітації Отримувача в частині зміни обсягів, строків і черговості проведення реабілітаційних заходів здійснюється реабілітаційною комісією.</w:t>
      </w:r>
    </w:p>
    <w:p w:rsidR="00BA5EB4" w:rsidRPr="003D5EDA" w:rsidRDefault="00AB56C0" w:rsidP="00685D32">
      <w:pPr>
        <w:ind w:firstLine="567"/>
        <w:jc w:val="both"/>
        <w:rPr>
          <w:szCs w:val="28"/>
          <w:lang w:val="uk-UA"/>
        </w:rPr>
      </w:pPr>
      <w:r w:rsidRPr="003D5EDA">
        <w:rPr>
          <w:szCs w:val="28"/>
          <w:lang w:val="uk-UA"/>
        </w:rPr>
        <w:t xml:space="preserve">5.3. </w:t>
      </w:r>
      <w:r w:rsidR="006A0C8C" w:rsidRPr="003D5EDA">
        <w:rPr>
          <w:szCs w:val="28"/>
          <w:lang w:val="uk-UA"/>
        </w:rPr>
        <w:t xml:space="preserve"> </w:t>
      </w:r>
      <w:r w:rsidR="00BA5EB4" w:rsidRPr="003D5EDA">
        <w:rPr>
          <w:szCs w:val="28"/>
          <w:lang w:val="uk-UA"/>
        </w:rPr>
        <w:t>Строк реабілітаційного процесу визначається реабілітаційною комісією після проведення відповідного обстеження Отримувача.</w:t>
      </w:r>
    </w:p>
    <w:p w:rsidR="00BA5EB4" w:rsidRPr="003D5EDA" w:rsidRDefault="00AB56C0" w:rsidP="00685D32">
      <w:pPr>
        <w:ind w:firstLine="567"/>
        <w:jc w:val="both"/>
        <w:rPr>
          <w:szCs w:val="28"/>
          <w:lang w:val="uk-UA"/>
        </w:rPr>
      </w:pPr>
      <w:r w:rsidRPr="003D5EDA">
        <w:rPr>
          <w:szCs w:val="28"/>
          <w:lang w:val="uk-UA"/>
        </w:rPr>
        <w:t>5.4.</w:t>
      </w:r>
      <w:r w:rsidR="006A0C8C" w:rsidRPr="003D5EDA">
        <w:rPr>
          <w:szCs w:val="28"/>
          <w:lang w:val="uk-UA"/>
        </w:rPr>
        <w:t xml:space="preserve"> </w:t>
      </w:r>
      <w:r w:rsidR="00BA5EB4" w:rsidRPr="003D5EDA">
        <w:rPr>
          <w:szCs w:val="28"/>
          <w:lang w:val="uk-UA"/>
        </w:rPr>
        <w:t>Учасниками реабілітаційного процесу є Отримувачі, їхні батьки або законні представники, фахівці Центру та інші спеціалісти, які беруть участь у процесі надання послуг з комплексної реабілітації (</w:t>
      </w:r>
      <w:proofErr w:type="spellStart"/>
      <w:r w:rsidR="00BA5EB4" w:rsidRPr="003D5EDA">
        <w:rPr>
          <w:szCs w:val="28"/>
          <w:lang w:val="uk-UA"/>
        </w:rPr>
        <w:t>абілітації</w:t>
      </w:r>
      <w:proofErr w:type="spellEnd"/>
      <w:r w:rsidR="00BA5EB4" w:rsidRPr="003D5EDA">
        <w:rPr>
          <w:szCs w:val="28"/>
          <w:lang w:val="uk-UA"/>
        </w:rPr>
        <w:t>).</w:t>
      </w:r>
    </w:p>
    <w:p w:rsidR="00BA5EB4" w:rsidRPr="003D5EDA" w:rsidRDefault="00AB56C0" w:rsidP="00685D32">
      <w:pPr>
        <w:ind w:firstLine="567"/>
        <w:jc w:val="both"/>
        <w:rPr>
          <w:szCs w:val="28"/>
          <w:lang w:val="uk-UA"/>
        </w:rPr>
      </w:pPr>
      <w:r w:rsidRPr="003D5EDA">
        <w:rPr>
          <w:szCs w:val="28"/>
          <w:lang w:val="uk-UA"/>
        </w:rPr>
        <w:t>5.5.</w:t>
      </w:r>
      <w:r w:rsidR="006A0C8C" w:rsidRPr="003D5EDA">
        <w:rPr>
          <w:szCs w:val="28"/>
          <w:lang w:val="uk-UA"/>
        </w:rPr>
        <w:t xml:space="preserve">   </w:t>
      </w:r>
      <w:r w:rsidR="00BA5EB4" w:rsidRPr="003D5EDA">
        <w:rPr>
          <w:szCs w:val="28"/>
          <w:lang w:val="uk-UA"/>
        </w:rPr>
        <w:t>Реабілітаційний процес спрямований на:</w:t>
      </w:r>
    </w:p>
    <w:p w:rsidR="00BA5EB4" w:rsidRPr="003D5EDA" w:rsidRDefault="00AB56C0" w:rsidP="00685D32">
      <w:pPr>
        <w:ind w:firstLine="567"/>
        <w:jc w:val="both"/>
        <w:rPr>
          <w:szCs w:val="28"/>
          <w:lang w:val="uk-UA"/>
        </w:rPr>
      </w:pPr>
      <w:r w:rsidRPr="003D5EDA">
        <w:rPr>
          <w:szCs w:val="28"/>
          <w:lang w:val="uk-UA"/>
        </w:rPr>
        <w:t xml:space="preserve">5.5.1. </w:t>
      </w:r>
      <w:r w:rsidR="00BA5EB4" w:rsidRPr="003D5EDA">
        <w:rPr>
          <w:szCs w:val="28"/>
          <w:lang w:val="uk-UA"/>
        </w:rPr>
        <w:t>Покращення у когнітивній, моторній, комунікативній, соціальній сферах розвитку дитини з урахуванням її потенціалу, підвищення компетентності батьків, підвищення щоденної якості життя та нормалізацію життя сім'ї (для відділення раннього втручання).</w:t>
      </w:r>
    </w:p>
    <w:p w:rsidR="00BA5EB4" w:rsidRPr="003D5EDA" w:rsidRDefault="0032754F" w:rsidP="00685D32">
      <w:pPr>
        <w:ind w:firstLine="567"/>
        <w:jc w:val="both"/>
        <w:rPr>
          <w:szCs w:val="28"/>
          <w:lang w:val="uk-UA"/>
        </w:rPr>
      </w:pPr>
      <w:r w:rsidRPr="003D5EDA">
        <w:rPr>
          <w:szCs w:val="28"/>
          <w:lang w:val="uk-UA"/>
        </w:rPr>
        <w:t>5.5.2</w:t>
      </w:r>
      <w:r w:rsidR="00AB56C0" w:rsidRPr="003D5EDA">
        <w:rPr>
          <w:szCs w:val="28"/>
          <w:lang w:val="uk-UA"/>
        </w:rPr>
        <w:t>.</w:t>
      </w:r>
      <w:r w:rsidR="006A0C8C" w:rsidRPr="003D5EDA">
        <w:rPr>
          <w:szCs w:val="28"/>
          <w:lang w:val="uk-UA"/>
        </w:rPr>
        <w:t xml:space="preserve"> </w:t>
      </w:r>
      <w:r w:rsidR="00BA5EB4" w:rsidRPr="003D5EDA">
        <w:rPr>
          <w:szCs w:val="28"/>
          <w:lang w:val="uk-UA"/>
        </w:rPr>
        <w:t>Формування та розвиток в Отримувача основних соціальних навичок (особиста гігієна, самообслуговування, пересування, спілкування), пристосування побутових умов до його потреб, соціально-побутових навичок та обслуговування, педагогічну, логопедичну корекцію з метою вироблення та підтримання навичок самостійного (автономного) проживання, стереотипів безпечної поведінки.</w:t>
      </w:r>
    </w:p>
    <w:p w:rsidR="00BA5EB4" w:rsidRPr="003D5EDA" w:rsidRDefault="0032754F" w:rsidP="00685D32">
      <w:pPr>
        <w:ind w:firstLine="567"/>
        <w:jc w:val="both"/>
        <w:rPr>
          <w:szCs w:val="28"/>
          <w:lang w:val="uk-UA"/>
        </w:rPr>
      </w:pPr>
      <w:r w:rsidRPr="003D5EDA">
        <w:rPr>
          <w:szCs w:val="28"/>
          <w:lang w:val="uk-UA"/>
        </w:rPr>
        <w:t>5.5.3</w:t>
      </w:r>
      <w:r w:rsidR="00AB56C0" w:rsidRPr="003D5EDA">
        <w:rPr>
          <w:szCs w:val="28"/>
          <w:lang w:val="uk-UA"/>
        </w:rPr>
        <w:t>.</w:t>
      </w:r>
      <w:r w:rsidR="006A0C8C" w:rsidRPr="003D5EDA">
        <w:rPr>
          <w:szCs w:val="28"/>
          <w:lang w:val="uk-UA"/>
        </w:rPr>
        <w:t xml:space="preserve"> </w:t>
      </w:r>
      <w:r w:rsidR="00BA5EB4" w:rsidRPr="003D5EDA">
        <w:rPr>
          <w:szCs w:val="28"/>
          <w:lang w:val="uk-UA"/>
        </w:rPr>
        <w:t>Надання Отримувачу своєчасної та ефективної корекційної, соціальної, психологічної допомоги та організацію процесу комплексної реабілітації (</w:t>
      </w:r>
      <w:proofErr w:type="spellStart"/>
      <w:r w:rsidR="00BA5EB4" w:rsidRPr="003D5EDA">
        <w:rPr>
          <w:szCs w:val="28"/>
          <w:lang w:val="uk-UA"/>
        </w:rPr>
        <w:t>абілітації</w:t>
      </w:r>
      <w:proofErr w:type="spellEnd"/>
      <w:r w:rsidR="00BA5EB4" w:rsidRPr="003D5EDA">
        <w:rPr>
          <w:szCs w:val="28"/>
          <w:lang w:val="uk-UA"/>
        </w:rPr>
        <w:t>) відповідно до особливостей його психофізичного стану, індивідуальних особливостей та можливостей.</w:t>
      </w:r>
    </w:p>
    <w:p w:rsidR="00BA5EB4" w:rsidRPr="003D5EDA" w:rsidRDefault="00797F3A" w:rsidP="00685D32">
      <w:pPr>
        <w:ind w:firstLine="567"/>
        <w:jc w:val="both"/>
        <w:rPr>
          <w:szCs w:val="28"/>
          <w:lang w:val="uk-UA"/>
        </w:rPr>
      </w:pPr>
      <w:r w:rsidRPr="003D5EDA">
        <w:rPr>
          <w:szCs w:val="28"/>
          <w:lang w:val="uk-UA"/>
        </w:rPr>
        <w:t>5.5.4</w:t>
      </w:r>
      <w:r w:rsidR="00AB56C0" w:rsidRPr="003D5EDA">
        <w:rPr>
          <w:szCs w:val="28"/>
          <w:lang w:val="uk-UA"/>
        </w:rPr>
        <w:t>.</w:t>
      </w:r>
      <w:r w:rsidR="006A0C8C" w:rsidRPr="003D5EDA">
        <w:rPr>
          <w:szCs w:val="28"/>
          <w:lang w:val="uk-UA"/>
        </w:rPr>
        <w:t xml:space="preserve"> </w:t>
      </w:r>
      <w:r w:rsidR="00BA5EB4" w:rsidRPr="003D5EDA">
        <w:rPr>
          <w:szCs w:val="28"/>
          <w:lang w:val="uk-UA"/>
        </w:rPr>
        <w:t>Розклад, черговість і тривалість індивідуальних і групових занять визначаються реабілітаційною комісією.</w:t>
      </w:r>
    </w:p>
    <w:p w:rsidR="00BA5EB4" w:rsidRPr="003D5EDA" w:rsidRDefault="00797F3A" w:rsidP="00685D32">
      <w:pPr>
        <w:ind w:firstLine="567"/>
        <w:jc w:val="both"/>
        <w:rPr>
          <w:szCs w:val="28"/>
          <w:lang w:val="uk-UA"/>
        </w:rPr>
      </w:pPr>
      <w:r w:rsidRPr="003D5EDA">
        <w:rPr>
          <w:szCs w:val="28"/>
          <w:lang w:val="uk-UA"/>
        </w:rPr>
        <w:t>5.5.6</w:t>
      </w:r>
      <w:r w:rsidR="00AB56C0" w:rsidRPr="003D5EDA">
        <w:rPr>
          <w:szCs w:val="28"/>
          <w:lang w:val="uk-UA"/>
        </w:rPr>
        <w:t>.</w:t>
      </w:r>
      <w:r w:rsidR="006A0C8C" w:rsidRPr="003D5EDA">
        <w:rPr>
          <w:szCs w:val="28"/>
          <w:lang w:val="uk-UA"/>
        </w:rPr>
        <w:t xml:space="preserve"> </w:t>
      </w:r>
      <w:r w:rsidR="00BA5EB4" w:rsidRPr="003D5EDA">
        <w:rPr>
          <w:szCs w:val="28"/>
          <w:lang w:val="uk-UA"/>
        </w:rPr>
        <w:t>Центром визначається та затверджується мережа груп для дітей з інвалідністю, наповнюваність яких становить до 8 осіб.</w:t>
      </w:r>
    </w:p>
    <w:p w:rsidR="00BA5EB4" w:rsidRPr="003D5EDA" w:rsidRDefault="00BA5EB4" w:rsidP="00685D32">
      <w:pPr>
        <w:pStyle w:val="a3"/>
        <w:ind w:left="0" w:firstLine="567"/>
        <w:jc w:val="both"/>
        <w:rPr>
          <w:szCs w:val="28"/>
          <w:lang w:val="uk-UA"/>
        </w:rPr>
      </w:pPr>
    </w:p>
    <w:p w:rsidR="00BA5EB4" w:rsidRPr="003D5EDA" w:rsidRDefault="00BA5EB4" w:rsidP="00685D32">
      <w:pPr>
        <w:pStyle w:val="a3"/>
        <w:numPr>
          <w:ilvl w:val="0"/>
          <w:numId w:val="7"/>
        </w:numPr>
        <w:ind w:left="0" w:firstLine="426"/>
        <w:jc w:val="center"/>
        <w:rPr>
          <w:b/>
          <w:szCs w:val="28"/>
          <w:lang w:val="uk-UA"/>
        </w:rPr>
      </w:pPr>
      <w:r w:rsidRPr="003D5EDA">
        <w:rPr>
          <w:b/>
          <w:szCs w:val="28"/>
          <w:lang w:val="uk-UA"/>
        </w:rPr>
        <w:t>Діяльність реабілітаційної комісії</w:t>
      </w:r>
    </w:p>
    <w:p w:rsidR="00BA5EB4" w:rsidRPr="003D5EDA" w:rsidRDefault="00AB56C0" w:rsidP="00685D32">
      <w:pPr>
        <w:ind w:firstLine="567"/>
        <w:jc w:val="both"/>
        <w:rPr>
          <w:szCs w:val="28"/>
          <w:lang w:val="uk-UA"/>
        </w:rPr>
      </w:pPr>
      <w:r w:rsidRPr="003D5EDA">
        <w:rPr>
          <w:szCs w:val="28"/>
          <w:lang w:val="uk-UA"/>
        </w:rPr>
        <w:t xml:space="preserve">6.1. </w:t>
      </w:r>
      <w:r w:rsidR="006A0C8C" w:rsidRPr="003D5EDA">
        <w:rPr>
          <w:szCs w:val="28"/>
          <w:lang w:val="uk-UA"/>
        </w:rPr>
        <w:t xml:space="preserve"> </w:t>
      </w:r>
      <w:r w:rsidR="00BA5EB4" w:rsidRPr="003D5EDA">
        <w:rPr>
          <w:szCs w:val="28"/>
          <w:lang w:val="uk-UA"/>
        </w:rPr>
        <w:t>В Центрі утворюється реабілітаційна комісія, до складу якої входять фахівці Центру. На засідання реабілітаційної комісії залучаються представники органів охорони здоров’я, освіти, органу соціального захисту за потреби.</w:t>
      </w:r>
    </w:p>
    <w:p w:rsidR="00BA5EB4" w:rsidRPr="003D5EDA" w:rsidRDefault="006917F0" w:rsidP="00685D32">
      <w:pPr>
        <w:ind w:firstLine="567"/>
        <w:jc w:val="both"/>
        <w:rPr>
          <w:szCs w:val="28"/>
          <w:lang w:val="uk-UA"/>
        </w:rPr>
      </w:pPr>
      <w:r w:rsidRPr="003D5EDA">
        <w:rPr>
          <w:szCs w:val="28"/>
          <w:lang w:val="uk-UA"/>
        </w:rPr>
        <w:t>6.2.</w:t>
      </w:r>
      <w:r w:rsidR="006A0C8C" w:rsidRPr="003D5EDA">
        <w:rPr>
          <w:szCs w:val="28"/>
          <w:lang w:val="uk-UA"/>
        </w:rPr>
        <w:t xml:space="preserve">  </w:t>
      </w:r>
      <w:r w:rsidR="00C92A98" w:rsidRPr="003D5EDA">
        <w:rPr>
          <w:szCs w:val="28"/>
          <w:lang w:val="uk-UA"/>
        </w:rPr>
        <w:t xml:space="preserve"> </w:t>
      </w:r>
      <w:r w:rsidR="006A0C8C" w:rsidRPr="003D5EDA">
        <w:rPr>
          <w:szCs w:val="28"/>
          <w:lang w:val="uk-UA"/>
        </w:rPr>
        <w:t xml:space="preserve"> </w:t>
      </w:r>
      <w:r w:rsidR="00BA5EB4" w:rsidRPr="003D5EDA">
        <w:rPr>
          <w:szCs w:val="28"/>
          <w:lang w:val="uk-UA"/>
        </w:rPr>
        <w:t>Реабілітаційна комісія Центру здійснює:</w:t>
      </w:r>
    </w:p>
    <w:p w:rsidR="00BA5EB4" w:rsidRPr="003D5EDA" w:rsidRDefault="00797F3A" w:rsidP="00685D32">
      <w:pPr>
        <w:ind w:firstLine="567"/>
        <w:jc w:val="both"/>
        <w:rPr>
          <w:szCs w:val="28"/>
          <w:lang w:val="uk-UA"/>
        </w:rPr>
      </w:pPr>
      <w:r w:rsidRPr="003D5EDA">
        <w:rPr>
          <w:szCs w:val="28"/>
          <w:lang w:val="uk-UA"/>
        </w:rPr>
        <w:t>6.2.1</w:t>
      </w:r>
      <w:r w:rsidR="00C92A98" w:rsidRPr="003D5EDA">
        <w:rPr>
          <w:szCs w:val="28"/>
          <w:lang w:val="uk-UA"/>
        </w:rPr>
        <w:t xml:space="preserve">. </w:t>
      </w:r>
      <w:r w:rsidR="00BA5EB4" w:rsidRPr="003D5EDA">
        <w:rPr>
          <w:szCs w:val="28"/>
          <w:lang w:val="uk-UA"/>
        </w:rPr>
        <w:t>Складання індивідуального плану реабілітації.</w:t>
      </w:r>
    </w:p>
    <w:p w:rsidR="00BA5EB4" w:rsidRPr="003D5EDA" w:rsidRDefault="00797F3A" w:rsidP="00685D32">
      <w:pPr>
        <w:ind w:firstLine="567"/>
        <w:jc w:val="both"/>
        <w:rPr>
          <w:szCs w:val="28"/>
          <w:lang w:val="uk-UA"/>
        </w:rPr>
      </w:pPr>
      <w:r w:rsidRPr="003D5EDA">
        <w:rPr>
          <w:szCs w:val="28"/>
          <w:lang w:val="uk-UA"/>
        </w:rPr>
        <w:t>6.2.2</w:t>
      </w:r>
      <w:r w:rsidR="006917F0" w:rsidRPr="003D5EDA">
        <w:rPr>
          <w:szCs w:val="28"/>
          <w:lang w:val="uk-UA"/>
        </w:rPr>
        <w:t>.</w:t>
      </w:r>
      <w:r w:rsidR="00C92A98" w:rsidRPr="003D5EDA">
        <w:rPr>
          <w:szCs w:val="28"/>
          <w:lang w:val="uk-UA"/>
        </w:rPr>
        <w:t xml:space="preserve"> </w:t>
      </w:r>
      <w:r w:rsidR="00BA5EB4" w:rsidRPr="003D5EDA">
        <w:rPr>
          <w:szCs w:val="28"/>
          <w:lang w:val="uk-UA"/>
        </w:rPr>
        <w:t>Контроль за виконанням індивідуальної програми реабілітації та інд</w:t>
      </w:r>
      <w:r w:rsidR="00DA65FB" w:rsidRPr="003D5EDA">
        <w:rPr>
          <w:szCs w:val="28"/>
          <w:lang w:val="uk-UA"/>
        </w:rPr>
        <w:t>ивідуального плану реабілітації</w:t>
      </w:r>
      <w:r w:rsidR="00BA5EB4" w:rsidRPr="003D5EDA">
        <w:rPr>
          <w:szCs w:val="28"/>
          <w:lang w:val="uk-UA"/>
        </w:rPr>
        <w:t>.</w:t>
      </w:r>
    </w:p>
    <w:p w:rsidR="00BA5EB4" w:rsidRPr="003D5EDA" w:rsidRDefault="00797F3A" w:rsidP="00685D32">
      <w:pPr>
        <w:ind w:firstLine="567"/>
        <w:jc w:val="both"/>
        <w:rPr>
          <w:szCs w:val="28"/>
          <w:lang w:val="uk-UA"/>
        </w:rPr>
      </w:pPr>
      <w:r w:rsidRPr="003D5EDA">
        <w:rPr>
          <w:szCs w:val="28"/>
          <w:lang w:val="uk-UA"/>
        </w:rPr>
        <w:t>6.2.3</w:t>
      </w:r>
      <w:r w:rsidR="006917F0" w:rsidRPr="003D5EDA">
        <w:rPr>
          <w:szCs w:val="28"/>
          <w:lang w:val="uk-UA"/>
        </w:rPr>
        <w:t>.</w:t>
      </w:r>
      <w:r w:rsidR="00C92A98" w:rsidRPr="003D5EDA">
        <w:rPr>
          <w:szCs w:val="28"/>
          <w:lang w:val="uk-UA"/>
        </w:rPr>
        <w:t xml:space="preserve"> </w:t>
      </w:r>
      <w:r w:rsidR="00BA5EB4" w:rsidRPr="003D5EDA">
        <w:rPr>
          <w:szCs w:val="28"/>
          <w:lang w:val="uk-UA"/>
        </w:rPr>
        <w:t xml:space="preserve">Визначення термінів і тривалості проходження реабілітації </w:t>
      </w:r>
      <w:proofErr w:type="spellStart"/>
      <w:r w:rsidR="00DA65FB" w:rsidRPr="003D5EDA">
        <w:rPr>
          <w:szCs w:val="28"/>
          <w:lang w:val="uk-UA"/>
        </w:rPr>
        <w:t>Отриувачів</w:t>
      </w:r>
      <w:proofErr w:type="spellEnd"/>
      <w:r w:rsidR="00BA5EB4" w:rsidRPr="003D5EDA">
        <w:rPr>
          <w:szCs w:val="28"/>
          <w:lang w:val="uk-UA"/>
        </w:rPr>
        <w:t>, відповідно до індивідуальної програми реабілітації або рекомендацій щодо проходження реабілітації для дітей віком до трьох років (включно), які належать до групи ризику щодо отримання інвалідності.</w:t>
      </w:r>
    </w:p>
    <w:p w:rsidR="00BA5EB4" w:rsidRDefault="00797F3A" w:rsidP="00685D32">
      <w:pPr>
        <w:ind w:firstLine="567"/>
        <w:jc w:val="both"/>
        <w:rPr>
          <w:szCs w:val="28"/>
          <w:lang w:val="uk-UA"/>
        </w:rPr>
      </w:pPr>
      <w:r w:rsidRPr="003D5EDA">
        <w:rPr>
          <w:szCs w:val="28"/>
          <w:lang w:val="uk-UA"/>
        </w:rPr>
        <w:t>6.2.4</w:t>
      </w:r>
      <w:r w:rsidR="006917F0" w:rsidRPr="003D5EDA">
        <w:rPr>
          <w:szCs w:val="28"/>
          <w:lang w:val="uk-UA"/>
        </w:rPr>
        <w:t>.</w:t>
      </w:r>
      <w:r w:rsidR="00C92A98" w:rsidRPr="003D5EDA">
        <w:rPr>
          <w:szCs w:val="28"/>
          <w:lang w:val="uk-UA"/>
        </w:rPr>
        <w:t xml:space="preserve"> </w:t>
      </w:r>
      <w:r w:rsidR="00BA5EB4" w:rsidRPr="003D5EDA">
        <w:rPr>
          <w:szCs w:val="28"/>
          <w:lang w:val="uk-UA"/>
        </w:rPr>
        <w:t>Забезпечення послідовності, комплексності і безперервності виконання реабілітаційних заходів, оцінку їх результатів та ефективності.</w:t>
      </w:r>
    </w:p>
    <w:p w:rsidR="008D265A" w:rsidRDefault="008D265A" w:rsidP="00685D32">
      <w:pPr>
        <w:ind w:firstLine="567"/>
        <w:jc w:val="both"/>
        <w:rPr>
          <w:szCs w:val="28"/>
          <w:lang w:val="uk-UA"/>
        </w:rPr>
      </w:pPr>
    </w:p>
    <w:p w:rsidR="00BA5EB4" w:rsidRPr="003D5EDA" w:rsidRDefault="00BA5EB4" w:rsidP="00685D32">
      <w:pPr>
        <w:pStyle w:val="a3"/>
        <w:numPr>
          <w:ilvl w:val="0"/>
          <w:numId w:val="7"/>
        </w:numPr>
        <w:ind w:left="0" w:firstLine="426"/>
        <w:jc w:val="center"/>
        <w:rPr>
          <w:b/>
          <w:color w:val="000000" w:themeColor="text1"/>
          <w:szCs w:val="28"/>
          <w:lang w:val="uk-UA"/>
        </w:rPr>
      </w:pPr>
      <w:r w:rsidRPr="003D5EDA">
        <w:rPr>
          <w:b/>
          <w:color w:val="000000" w:themeColor="text1"/>
          <w:szCs w:val="28"/>
          <w:lang w:val="uk-UA"/>
        </w:rPr>
        <w:lastRenderedPageBreak/>
        <w:t>Управління Центром</w:t>
      </w:r>
    </w:p>
    <w:p w:rsidR="00A55AB9" w:rsidRPr="003D5EDA" w:rsidRDefault="006917F0" w:rsidP="00685D32">
      <w:pPr>
        <w:ind w:firstLine="567"/>
        <w:rPr>
          <w:szCs w:val="28"/>
          <w:lang w:val="uk-UA"/>
        </w:rPr>
      </w:pPr>
      <w:r w:rsidRPr="003D5EDA">
        <w:rPr>
          <w:szCs w:val="28"/>
          <w:lang w:val="uk-UA"/>
        </w:rPr>
        <w:t>7.1.</w:t>
      </w:r>
      <w:r w:rsidR="006A0C8C" w:rsidRPr="003D5EDA">
        <w:rPr>
          <w:szCs w:val="28"/>
          <w:lang w:val="uk-UA"/>
        </w:rPr>
        <w:t xml:space="preserve"> </w:t>
      </w:r>
      <w:r w:rsidR="00FD62CC" w:rsidRPr="003D5EDA">
        <w:rPr>
          <w:szCs w:val="28"/>
          <w:lang w:val="uk-UA"/>
        </w:rPr>
        <w:t xml:space="preserve"> </w:t>
      </w:r>
      <w:r w:rsidR="00BA5EB4" w:rsidRPr="003D5EDA">
        <w:rPr>
          <w:szCs w:val="28"/>
          <w:lang w:val="uk-UA"/>
        </w:rPr>
        <w:t>Управління Центром здійснюється відповідно до Статуту та діючого законодавства.</w:t>
      </w:r>
    </w:p>
    <w:p w:rsidR="00BA5EB4" w:rsidRPr="003D5EDA" w:rsidRDefault="00A55AB9" w:rsidP="00685D32">
      <w:pPr>
        <w:ind w:firstLine="567"/>
        <w:jc w:val="both"/>
        <w:rPr>
          <w:szCs w:val="28"/>
          <w:lang w:val="uk-UA"/>
        </w:rPr>
      </w:pPr>
      <w:r w:rsidRPr="003D5EDA">
        <w:rPr>
          <w:szCs w:val="28"/>
          <w:lang w:val="uk-UA"/>
        </w:rPr>
        <w:t>7</w:t>
      </w:r>
      <w:r w:rsidR="006917F0" w:rsidRPr="003D5EDA">
        <w:rPr>
          <w:szCs w:val="28"/>
          <w:lang w:val="uk-UA"/>
        </w:rPr>
        <w:t>.2.</w:t>
      </w:r>
      <w:r w:rsidR="00BA5EB4" w:rsidRPr="003D5EDA">
        <w:rPr>
          <w:szCs w:val="28"/>
          <w:lang w:val="uk-UA"/>
        </w:rPr>
        <w:t xml:space="preserve"> Управління Центром від імені територіальної громади міста Житомира здійснює Засновник - Житомирська міська рада, Орган управління майном - виконавчий комітет Житомирської міської ради, керівник Центру.</w:t>
      </w:r>
    </w:p>
    <w:p w:rsidR="00BA5EB4" w:rsidRPr="003D5EDA" w:rsidRDefault="006917F0" w:rsidP="00685D32">
      <w:pPr>
        <w:ind w:firstLine="567"/>
        <w:jc w:val="both"/>
        <w:rPr>
          <w:szCs w:val="28"/>
          <w:lang w:val="uk-UA"/>
        </w:rPr>
      </w:pPr>
      <w:r w:rsidRPr="003D5EDA">
        <w:rPr>
          <w:szCs w:val="28"/>
          <w:lang w:val="uk-UA"/>
        </w:rPr>
        <w:t xml:space="preserve">7.3. </w:t>
      </w:r>
      <w:r w:rsidR="006A0C8C" w:rsidRPr="003D5EDA">
        <w:rPr>
          <w:szCs w:val="28"/>
          <w:lang w:val="uk-UA"/>
        </w:rPr>
        <w:t xml:space="preserve"> </w:t>
      </w:r>
      <w:r w:rsidR="00BA5EB4" w:rsidRPr="003D5EDA">
        <w:rPr>
          <w:szCs w:val="28"/>
          <w:lang w:val="uk-UA"/>
        </w:rPr>
        <w:t>До виключної компетенції Засновника відноситься:</w:t>
      </w:r>
    </w:p>
    <w:p w:rsidR="00BA5EB4" w:rsidRPr="003D5EDA" w:rsidRDefault="00797F3A" w:rsidP="00685D32">
      <w:pPr>
        <w:ind w:firstLine="567"/>
        <w:jc w:val="both"/>
        <w:rPr>
          <w:szCs w:val="28"/>
          <w:lang w:val="uk-UA"/>
        </w:rPr>
      </w:pPr>
      <w:r w:rsidRPr="003D5EDA">
        <w:rPr>
          <w:szCs w:val="28"/>
          <w:lang w:val="uk-UA"/>
        </w:rPr>
        <w:t>7.3.1</w:t>
      </w:r>
      <w:r w:rsidR="006A0C8C" w:rsidRPr="003D5EDA">
        <w:rPr>
          <w:szCs w:val="28"/>
          <w:lang w:val="uk-UA"/>
        </w:rPr>
        <w:t>.</w:t>
      </w:r>
      <w:r w:rsidRPr="003D5EDA">
        <w:rPr>
          <w:szCs w:val="28"/>
          <w:lang w:val="uk-UA"/>
        </w:rPr>
        <w:t xml:space="preserve"> </w:t>
      </w:r>
      <w:r w:rsidR="00BA5EB4" w:rsidRPr="003D5EDA">
        <w:rPr>
          <w:szCs w:val="28"/>
          <w:lang w:val="uk-UA"/>
        </w:rPr>
        <w:t>Затвердження Статуту Центру, внесення змін та доповнень до нього.</w:t>
      </w:r>
    </w:p>
    <w:p w:rsidR="00BA5EB4" w:rsidRPr="003D5EDA" w:rsidRDefault="00797F3A" w:rsidP="00685D32">
      <w:pPr>
        <w:ind w:firstLine="567"/>
        <w:jc w:val="both"/>
        <w:rPr>
          <w:szCs w:val="28"/>
          <w:lang w:val="uk-UA"/>
        </w:rPr>
      </w:pPr>
      <w:r w:rsidRPr="003D5EDA">
        <w:rPr>
          <w:szCs w:val="28"/>
          <w:lang w:val="uk-UA"/>
        </w:rPr>
        <w:t>7.3.2</w:t>
      </w:r>
      <w:r w:rsidR="00C106A1" w:rsidRPr="003D5EDA">
        <w:rPr>
          <w:szCs w:val="28"/>
          <w:lang w:val="uk-UA"/>
        </w:rPr>
        <w:t>.</w:t>
      </w:r>
      <w:r w:rsidRPr="003D5EDA">
        <w:rPr>
          <w:szCs w:val="28"/>
          <w:lang w:val="uk-UA"/>
        </w:rPr>
        <w:t xml:space="preserve"> </w:t>
      </w:r>
      <w:r w:rsidR="00BA5EB4" w:rsidRPr="003D5EDA">
        <w:rPr>
          <w:szCs w:val="28"/>
          <w:lang w:val="uk-UA"/>
        </w:rPr>
        <w:t>Прийняття рішення про створення філій, відокремлених структурних підрозділів Центру.</w:t>
      </w:r>
    </w:p>
    <w:p w:rsidR="00BA5EB4" w:rsidRPr="003D5EDA" w:rsidRDefault="00797F3A" w:rsidP="00685D32">
      <w:pPr>
        <w:ind w:firstLine="567"/>
        <w:jc w:val="both"/>
        <w:rPr>
          <w:szCs w:val="28"/>
          <w:lang w:val="uk-UA"/>
        </w:rPr>
      </w:pPr>
      <w:r w:rsidRPr="003D5EDA">
        <w:rPr>
          <w:szCs w:val="28"/>
          <w:lang w:val="uk-UA"/>
        </w:rPr>
        <w:t>7.3.3</w:t>
      </w:r>
      <w:r w:rsidR="00C106A1" w:rsidRPr="003D5EDA">
        <w:rPr>
          <w:szCs w:val="28"/>
          <w:lang w:val="uk-UA"/>
        </w:rPr>
        <w:t>.</w:t>
      </w:r>
      <w:r w:rsidRPr="003D5EDA">
        <w:rPr>
          <w:szCs w:val="28"/>
          <w:lang w:val="uk-UA"/>
        </w:rPr>
        <w:t xml:space="preserve"> </w:t>
      </w:r>
      <w:r w:rsidR="00BA5EB4" w:rsidRPr="003D5EDA">
        <w:rPr>
          <w:szCs w:val="28"/>
          <w:lang w:val="uk-UA"/>
        </w:rPr>
        <w:t>Встановлення порядку відчуження та списання майна Центру.</w:t>
      </w:r>
    </w:p>
    <w:p w:rsidR="00BA5EB4" w:rsidRPr="003D5EDA" w:rsidRDefault="00797F3A" w:rsidP="00685D32">
      <w:pPr>
        <w:ind w:firstLine="567"/>
        <w:jc w:val="both"/>
        <w:rPr>
          <w:szCs w:val="28"/>
          <w:lang w:val="uk-UA"/>
        </w:rPr>
      </w:pPr>
      <w:r w:rsidRPr="003D5EDA">
        <w:rPr>
          <w:szCs w:val="28"/>
          <w:lang w:val="uk-UA"/>
        </w:rPr>
        <w:t>7.3.4</w:t>
      </w:r>
      <w:r w:rsidR="006917F0" w:rsidRPr="003D5EDA">
        <w:rPr>
          <w:szCs w:val="28"/>
          <w:lang w:val="uk-UA"/>
        </w:rPr>
        <w:t xml:space="preserve">. </w:t>
      </w:r>
      <w:r w:rsidR="00BA5EB4" w:rsidRPr="003D5EDA">
        <w:rPr>
          <w:szCs w:val="28"/>
          <w:lang w:val="uk-UA"/>
        </w:rPr>
        <w:t>Прийняття рішення про припинення діяльності Центру.</w:t>
      </w:r>
    </w:p>
    <w:p w:rsidR="00BA5EB4" w:rsidRPr="003D5EDA" w:rsidRDefault="00A55AB9" w:rsidP="00685D32">
      <w:pPr>
        <w:ind w:firstLine="567"/>
        <w:jc w:val="both"/>
        <w:rPr>
          <w:szCs w:val="28"/>
          <w:lang w:val="uk-UA"/>
        </w:rPr>
      </w:pPr>
      <w:bookmarkStart w:id="0" w:name="_GoBack"/>
      <w:bookmarkEnd w:id="0"/>
      <w:r w:rsidRPr="003D5EDA">
        <w:rPr>
          <w:szCs w:val="28"/>
          <w:lang w:val="uk-UA"/>
        </w:rPr>
        <w:t>7.4</w:t>
      </w:r>
      <w:r w:rsidR="006917F0" w:rsidRPr="003D5EDA">
        <w:rPr>
          <w:szCs w:val="28"/>
          <w:lang w:val="uk-UA"/>
        </w:rPr>
        <w:t>.</w:t>
      </w:r>
      <w:r w:rsidR="00C106A1" w:rsidRPr="003D5EDA">
        <w:rPr>
          <w:szCs w:val="28"/>
          <w:lang w:val="uk-UA"/>
        </w:rPr>
        <w:t xml:space="preserve"> </w:t>
      </w:r>
      <w:r w:rsidR="00C92A98" w:rsidRPr="003D5EDA">
        <w:rPr>
          <w:szCs w:val="28"/>
          <w:lang w:val="uk-UA"/>
        </w:rPr>
        <w:t xml:space="preserve"> </w:t>
      </w:r>
      <w:r w:rsidR="00BA5EB4" w:rsidRPr="003D5EDA">
        <w:rPr>
          <w:szCs w:val="28"/>
          <w:lang w:val="uk-UA"/>
        </w:rPr>
        <w:t>До уповноважень Органу управління майном відноситься</w:t>
      </w:r>
      <w:r w:rsidR="00804050" w:rsidRPr="003D5EDA">
        <w:rPr>
          <w:szCs w:val="28"/>
          <w:lang w:val="uk-UA"/>
        </w:rPr>
        <w:t>:</w:t>
      </w:r>
    </w:p>
    <w:p w:rsidR="00BA5EB4" w:rsidRPr="003D5EDA" w:rsidRDefault="00A55AB9" w:rsidP="00685D32">
      <w:pPr>
        <w:ind w:firstLine="567"/>
        <w:jc w:val="both"/>
        <w:rPr>
          <w:szCs w:val="28"/>
          <w:lang w:val="uk-UA"/>
        </w:rPr>
      </w:pPr>
      <w:r w:rsidRPr="003D5EDA">
        <w:rPr>
          <w:szCs w:val="28"/>
          <w:lang w:val="uk-UA"/>
        </w:rPr>
        <w:t>7.4</w:t>
      </w:r>
      <w:r w:rsidR="00BA5EB4" w:rsidRPr="003D5EDA">
        <w:rPr>
          <w:szCs w:val="28"/>
          <w:lang w:val="uk-UA"/>
        </w:rPr>
        <w:t>.1. Надання дозволів на передачу з балансу майна</w:t>
      </w:r>
      <w:r w:rsidR="0014419E" w:rsidRPr="003D5EDA">
        <w:rPr>
          <w:szCs w:val="28"/>
          <w:lang w:val="uk-UA"/>
        </w:rPr>
        <w:t>.</w:t>
      </w:r>
    </w:p>
    <w:p w:rsidR="00BA5EB4" w:rsidRPr="003D5EDA" w:rsidRDefault="00A55AB9" w:rsidP="00685D32">
      <w:pPr>
        <w:ind w:firstLine="567"/>
        <w:jc w:val="both"/>
        <w:rPr>
          <w:szCs w:val="28"/>
          <w:lang w:val="uk-UA"/>
        </w:rPr>
      </w:pPr>
      <w:r w:rsidRPr="003D5EDA">
        <w:rPr>
          <w:szCs w:val="28"/>
          <w:lang w:val="uk-UA"/>
        </w:rPr>
        <w:t>7.4.2</w:t>
      </w:r>
      <w:r w:rsidR="00BA5EB4" w:rsidRPr="003D5EDA">
        <w:rPr>
          <w:szCs w:val="28"/>
          <w:lang w:val="uk-UA"/>
        </w:rPr>
        <w:t>. Заслуховування звітів про роботу керівника Центру.</w:t>
      </w:r>
    </w:p>
    <w:p w:rsidR="00BA5EB4" w:rsidRPr="003D5EDA" w:rsidRDefault="00A55AB9" w:rsidP="00685D32">
      <w:pPr>
        <w:pStyle w:val="a3"/>
        <w:ind w:left="0" w:firstLine="567"/>
        <w:jc w:val="both"/>
        <w:rPr>
          <w:szCs w:val="28"/>
          <w:lang w:val="uk-UA"/>
        </w:rPr>
      </w:pPr>
      <w:r w:rsidRPr="003D5EDA">
        <w:rPr>
          <w:szCs w:val="28"/>
          <w:lang w:val="uk-UA"/>
        </w:rPr>
        <w:t>7.5</w:t>
      </w:r>
      <w:r w:rsidR="00BA5EB4" w:rsidRPr="003D5EDA">
        <w:rPr>
          <w:szCs w:val="28"/>
          <w:lang w:val="uk-UA"/>
        </w:rPr>
        <w:t>. Керівництво Центром здійснює директор, який призначається на посаду міським головою. З керівником Центру укладається контракт у випадках, передбачених законами України. Директор здійснює управління Центром на основі єдиноначальності.</w:t>
      </w:r>
    </w:p>
    <w:p w:rsidR="00BA5EB4" w:rsidRPr="003D5EDA" w:rsidRDefault="00BA5EB4" w:rsidP="00685D32">
      <w:pPr>
        <w:ind w:firstLine="567"/>
        <w:jc w:val="both"/>
        <w:rPr>
          <w:szCs w:val="28"/>
          <w:lang w:val="uk-UA"/>
        </w:rPr>
      </w:pPr>
      <w:r w:rsidRPr="003D5EDA">
        <w:rPr>
          <w:szCs w:val="28"/>
          <w:lang w:val="uk-UA"/>
        </w:rPr>
        <w:t>Директор Центру самостійно вирішує питання діяльності Центру</w:t>
      </w:r>
      <w:r w:rsidR="00207865">
        <w:rPr>
          <w:szCs w:val="28"/>
          <w:lang w:val="uk-UA"/>
        </w:rPr>
        <w:t>,</w:t>
      </w:r>
      <w:r w:rsidRPr="003D5EDA">
        <w:rPr>
          <w:szCs w:val="28"/>
          <w:lang w:val="uk-UA"/>
        </w:rPr>
        <w:t xml:space="preserve"> за винятком тих, що віднесені цим Статутом до компетенції Засновника та Органу управління майном.</w:t>
      </w:r>
    </w:p>
    <w:p w:rsidR="00BA5EB4" w:rsidRPr="003D5EDA" w:rsidRDefault="00A55AB9" w:rsidP="00685D32">
      <w:pPr>
        <w:ind w:firstLine="567"/>
        <w:jc w:val="both"/>
        <w:rPr>
          <w:szCs w:val="28"/>
          <w:lang w:val="uk-UA"/>
        </w:rPr>
      </w:pPr>
      <w:r w:rsidRPr="003D5EDA">
        <w:rPr>
          <w:szCs w:val="28"/>
          <w:lang w:val="uk-UA"/>
        </w:rPr>
        <w:t>7.6</w:t>
      </w:r>
      <w:r w:rsidR="0050639C" w:rsidRPr="003D5EDA">
        <w:rPr>
          <w:szCs w:val="28"/>
          <w:lang w:val="uk-UA"/>
        </w:rPr>
        <w:t xml:space="preserve">. </w:t>
      </w:r>
      <w:r w:rsidR="005F7E90">
        <w:rPr>
          <w:szCs w:val="28"/>
          <w:lang w:val="uk-UA"/>
        </w:rPr>
        <w:t xml:space="preserve"> </w:t>
      </w:r>
      <w:r w:rsidR="00BA5EB4" w:rsidRPr="003D5EDA">
        <w:rPr>
          <w:szCs w:val="28"/>
          <w:lang w:val="uk-UA"/>
        </w:rPr>
        <w:t>Директор Центру:</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.1</w:t>
      </w:r>
      <w:r w:rsidR="0050639C" w:rsidRPr="003D5EDA">
        <w:rPr>
          <w:szCs w:val="28"/>
          <w:lang w:val="uk-UA"/>
        </w:rPr>
        <w:t>.</w:t>
      </w:r>
      <w:r w:rsidR="005F7E90">
        <w:rPr>
          <w:szCs w:val="28"/>
          <w:lang w:val="uk-UA"/>
        </w:rPr>
        <w:t xml:space="preserve"> </w:t>
      </w:r>
      <w:r w:rsidR="00BA5EB4" w:rsidRPr="003D5EDA">
        <w:rPr>
          <w:szCs w:val="28"/>
          <w:lang w:val="uk-UA"/>
        </w:rPr>
        <w:t>Несе персональну відповідальність за виконання покладених на Центр завдань, встановлює ступень відповідальності працівників.</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.2</w:t>
      </w:r>
      <w:r w:rsidR="0050639C" w:rsidRPr="003D5EDA">
        <w:rPr>
          <w:szCs w:val="28"/>
          <w:lang w:val="uk-UA"/>
        </w:rPr>
        <w:t>.</w:t>
      </w:r>
      <w:r w:rsidR="00797F3A" w:rsidRPr="003D5EDA">
        <w:rPr>
          <w:szCs w:val="28"/>
          <w:lang w:val="uk-UA"/>
        </w:rPr>
        <w:t xml:space="preserve"> </w:t>
      </w:r>
      <w:r w:rsidR="00BA5EB4" w:rsidRPr="003D5EDA">
        <w:rPr>
          <w:szCs w:val="28"/>
          <w:lang w:val="uk-UA"/>
        </w:rPr>
        <w:t>Планує та організовує роботу Центру.</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.3</w:t>
      </w:r>
      <w:r w:rsidR="0050639C" w:rsidRPr="003D5EDA">
        <w:rPr>
          <w:szCs w:val="28"/>
          <w:lang w:val="uk-UA"/>
        </w:rPr>
        <w:t>.</w:t>
      </w:r>
      <w:r w:rsidR="00797F3A" w:rsidRPr="003D5EDA">
        <w:rPr>
          <w:szCs w:val="28"/>
          <w:lang w:val="uk-UA"/>
        </w:rPr>
        <w:t xml:space="preserve"> </w:t>
      </w:r>
      <w:r w:rsidR="00BA5EB4" w:rsidRPr="003D5EDA">
        <w:rPr>
          <w:szCs w:val="28"/>
          <w:lang w:val="uk-UA"/>
        </w:rPr>
        <w:t>Видає відповідно до компетенції накази, контролює їх виконання.</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.4</w:t>
      </w:r>
      <w:r w:rsidR="0050639C" w:rsidRPr="003D5EDA">
        <w:rPr>
          <w:szCs w:val="28"/>
          <w:lang w:val="uk-UA"/>
        </w:rPr>
        <w:t>.</w:t>
      </w:r>
      <w:r w:rsidR="00797F3A" w:rsidRPr="003D5EDA">
        <w:rPr>
          <w:szCs w:val="28"/>
          <w:lang w:val="uk-UA"/>
        </w:rPr>
        <w:t xml:space="preserve"> </w:t>
      </w:r>
      <w:r w:rsidR="00BA5EB4" w:rsidRPr="003D5EDA">
        <w:rPr>
          <w:szCs w:val="28"/>
          <w:lang w:val="uk-UA"/>
        </w:rPr>
        <w:t>Затверджує правила внутрішнього розпорядку.</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.5</w:t>
      </w:r>
      <w:r w:rsidR="0050639C" w:rsidRPr="003D5EDA">
        <w:rPr>
          <w:szCs w:val="28"/>
          <w:lang w:val="uk-UA"/>
        </w:rPr>
        <w:t>.</w:t>
      </w:r>
      <w:r w:rsidR="00797F3A" w:rsidRPr="003D5EDA">
        <w:rPr>
          <w:szCs w:val="28"/>
          <w:lang w:val="uk-UA"/>
        </w:rPr>
        <w:t xml:space="preserve"> </w:t>
      </w:r>
      <w:r w:rsidR="00BA5EB4" w:rsidRPr="003D5EDA">
        <w:rPr>
          <w:szCs w:val="28"/>
          <w:lang w:val="uk-UA"/>
        </w:rPr>
        <w:t>Призначає на посади працівників Центру та звільняє їх з посад відповідно до чинного законодавства, затверджує посадові інструкції, застосовує заходи заохочення та дисциплінарні стягнення.</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.6</w:t>
      </w:r>
      <w:r w:rsidR="0050639C" w:rsidRPr="003D5EDA">
        <w:rPr>
          <w:szCs w:val="28"/>
          <w:lang w:val="uk-UA"/>
        </w:rPr>
        <w:t>.</w:t>
      </w:r>
      <w:r w:rsidR="00797F3A" w:rsidRPr="003D5EDA">
        <w:rPr>
          <w:szCs w:val="28"/>
          <w:lang w:val="uk-UA"/>
        </w:rPr>
        <w:t xml:space="preserve"> </w:t>
      </w:r>
      <w:r w:rsidR="00BA5EB4" w:rsidRPr="003D5EDA">
        <w:rPr>
          <w:szCs w:val="28"/>
          <w:lang w:val="uk-UA"/>
        </w:rPr>
        <w:t>Встановлює працівникам розміри премій, винагород, надбавок і доплат на передбачених колективним дог</w:t>
      </w:r>
      <w:r w:rsidR="00207865">
        <w:rPr>
          <w:szCs w:val="28"/>
          <w:lang w:val="uk-UA"/>
        </w:rPr>
        <w:t>овором та законодавством умовах, в межах фонду заробітної плати.</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.7</w:t>
      </w:r>
      <w:r w:rsidR="0050639C" w:rsidRPr="003D5EDA">
        <w:rPr>
          <w:szCs w:val="28"/>
          <w:lang w:val="uk-UA"/>
        </w:rPr>
        <w:t>.</w:t>
      </w:r>
      <w:r w:rsidR="00797F3A" w:rsidRPr="003D5EDA">
        <w:rPr>
          <w:szCs w:val="28"/>
          <w:lang w:val="uk-UA"/>
        </w:rPr>
        <w:t xml:space="preserve"> </w:t>
      </w:r>
      <w:r w:rsidR="00BA5EB4" w:rsidRPr="003D5EDA">
        <w:rPr>
          <w:szCs w:val="28"/>
          <w:lang w:val="uk-UA"/>
        </w:rPr>
        <w:t>У разі виробничої необхідності директор Центру, за погодженням із Засновником, має право проводити зміни (заміни) у штатних нормативах за наявності обґрунтування їх потреби в межах фонду заробітної плати.</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.8</w:t>
      </w:r>
      <w:r w:rsidR="0050639C" w:rsidRPr="003D5EDA">
        <w:rPr>
          <w:szCs w:val="28"/>
          <w:lang w:val="uk-UA"/>
        </w:rPr>
        <w:t>.</w:t>
      </w:r>
      <w:r w:rsidR="00797F3A" w:rsidRPr="003D5EDA">
        <w:rPr>
          <w:szCs w:val="28"/>
          <w:lang w:val="uk-UA"/>
        </w:rPr>
        <w:t xml:space="preserve"> </w:t>
      </w:r>
      <w:r w:rsidR="00BA5EB4" w:rsidRPr="003D5EDA">
        <w:rPr>
          <w:szCs w:val="28"/>
          <w:lang w:val="uk-UA"/>
        </w:rPr>
        <w:t xml:space="preserve">Заміна посад (професій) працівників здійснюється в межах однієї категорії (адміністративно-управлінського, медичного, педагогічного, господарсько-обслуговуючого тощо) персоналу. </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.9</w:t>
      </w:r>
      <w:r w:rsidR="0050639C" w:rsidRPr="003D5EDA">
        <w:rPr>
          <w:szCs w:val="28"/>
          <w:lang w:val="uk-UA"/>
        </w:rPr>
        <w:t>.</w:t>
      </w:r>
      <w:r w:rsidR="00797F3A" w:rsidRPr="003D5EDA">
        <w:rPr>
          <w:szCs w:val="28"/>
          <w:lang w:val="uk-UA"/>
        </w:rPr>
        <w:t xml:space="preserve"> </w:t>
      </w:r>
      <w:r w:rsidR="00BA5EB4" w:rsidRPr="003D5EDA">
        <w:rPr>
          <w:szCs w:val="28"/>
          <w:lang w:val="uk-UA"/>
        </w:rPr>
        <w:t xml:space="preserve">Штатна чисельність працівників визначається </w:t>
      </w:r>
      <w:r w:rsidR="00586073">
        <w:rPr>
          <w:szCs w:val="28"/>
          <w:lang w:val="uk-UA"/>
        </w:rPr>
        <w:t>розпорядником коштів</w:t>
      </w:r>
      <w:r w:rsidR="00586073" w:rsidRPr="003D5EDA">
        <w:rPr>
          <w:szCs w:val="28"/>
          <w:lang w:val="uk-UA"/>
        </w:rPr>
        <w:t xml:space="preserve"> </w:t>
      </w:r>
      <w:r w:rsidR="00BA5EB4" w:rsidRPr="003D5EDA">
        <w:rPr>
          <w:szCs w:val="28"/>
          <w:lang w:val="uk-UA"/>
        </w:rPr>
        <w:t>в межах фонду заробітної плати, виходячи з конкретних умов її функціонування, а також необхідності відпрацювання працівниками відповідних норм праці.</w:t>
      </w:r>
    </w:p>
    <w:p w:rsidR="00BA5EB4" w:rsidRPr="003D5EDA" w:rsidRDefault="00A55AB9" w:rsidP="00685D32">
      <w:pPr>
        <w:ind w:firstLine="567"/>
        <w:jc w:val="both"/>
        <w:rPr>
          <w:szCs w:val="28"/>
          <w:lang w:val="uk-UA"/>
        </w:rPr>
      </w:pPr>
      <w:r w:rsidRPr="003D5EDA">
        <w:rPr>
          <w:szCs w:val="28"/>
          <w:lang w:val="uk-UA"/>
        </w:rPr>
        <w:lastRenderedPageBreak/>
        <w:t>7.6</w:t>
      </w:r>
      <w:r w:rsidR="00797F3A" w:rsidRPr="003D5EDA">
        <w:rPr>
          <w:szCs w:val="28"/>
          <w:lang w:val="uk-UA"/>
        </w:rPr>
        <w:t>.10</w:t>
      </w:r>
      <w:r w:rsidR="0050639C" w:rsidRPr="003D5EDA">
        <w:rPr>
          <w:szCs w:val="28"/>
          <w:lang w:val="uk-UA"/>
        </w:rPr>
        <w:t>.</w:t>
      </w:r>
      <w:r w:rsidR="00797F3A" w:rsidRPr="003D5EDA">
        <w:rPr>
          <w:szCs w:val="28"/>
          <w:lang w:val="uk-UA"/>
        </w:rPr>
        <w:t xml:space="preserve"> </w:t>
      </w:r>
      <w:r w:rsidR="00BA5EB4" w:rsidRPr="003D5EDA">
        <w:rPr>
          <w:szCs w:val="28"/>
          <w:lang w:val="uk-UA"/>
        </w:rPr>
        <w:t>Створює належні умови для</w:t>
      </w:r>
      <w:r w:rsidR="00797F3A" w:rsidRPr="003D5EDA">
        <w:rPr>
          <w:szCs w:val="28"/>
          <w:lang w:val="uk-UA"/>
        </w:rPr>
        <w:t xml:space="preserve"> продуктивної праці працівників </w:t>
      </w:r>
      <w:r w:rsidR="00BA5EB4" w:rsidRPr="003D5EDA">
        <w:rPr>
          <w:szCs w:val="28"/>
          <w:lang w:val="uk-UA"/>
        </w:rPr>
        <w:t xml:space="preserve">Центру, підвищення їх фахового і кваліфікаційного рівня, впровадження сучасних </w:t>
      </w:r>
      <w:proofErr w:type="spellStart"/>
      <w:r w:rsidR="00BA5EB4" w:rsidRPr="003D5EDA">
        <w:rPr>
          <w:szCs w:val="28"/>
          <w:lang w:val="uk-UA"/>
        </w:rPr>
        <w:t>методик</w:t>
      </w:r>
      <w:proofErr w:type="spellEnd"/>
      <w:r w:rsidR="00BA5EB4" w:rsidRPr="003D5EDA">
        <w:rPr>
          <w:szCs w:val="28"/>
          <w:lang w:val="uk-UA"/>
        </w:rPr>
        <w:t xml:space="preserve"> роботи.</w:t>
      </w:r>
    </w:p>
    <w:p w:rsidR="00DB7D95" w:rsidRDefault="00A55AB9" w:rsidP="00685D32">
      <w:pPr>
        <w:ind w:firstLine="567"/>
        <w:jc w:val="both"/>
        <w:rPr>
          <w:szCs w:val="28"/>
          <w:lang w:val="uk-UA"/>
        </w:rPr>
      </w:pPr>
      <w:r w:rsidRPr="003D5EDA">
        <w:rPr>
          <w:szCs w:val="28"/>
          <w:lang w:val="uk-UA"/>
        </w:rPr>
        <w:t>7.6</w:t>
      </w:r>
      <w:r w:rsidR="00797F3A" w:rsidRPr="003D5EDA">
        <w:rPr>
          <w:szCs w:val="28"/>
          <w:lang w:val="uk-UA"/>
        </w:rPr>
        <w:t>.1</w:t>
      </w:r>
      <w:r w:rsidR="0050639C" w:rsidRPr="003D5EDA">
        <w:rPr>
          <w:szCs w:val="28"/>
          <w:lang w:val="uk-UA"/>
        </w:rPr>
        <w:t>1.</w:t>
      </w:r>
      <w:r w:rsidR="00797F3A" w:rsidRPr="003D5EDA">
        <w:rPr>
          <w:szCs w:val="28"/>
          <w:lang w:val="uk-UA"/>
        </w:rPr>
        <w:t xml:space="preserve"> </w:t>
      </w:r>
      <w:r w:rsidR="00BA5EB4" w:rsidRPr="003D5EDA">
        <w:rPr>
          <w:szCs w:val="28"/>
          <w:lang w:val="uk-UA"/>
        </w:rPr>
        <w:t xml:space="preserve">Здійснює контроль </w:t>
      </w:r>
      <w:r w:rsidR="00DB7D95">
        <w:rPr>
          <w:szCs w:val="28"/>
          <w:lang w:val="uk-UA"/>
        </w:rPr>
        <w:t xml:space="preserve">та організовує роботу </w:t>
      </w:r>
      <w:r w:rsidR="002078A3">
        <w:rPr>
          <w:szCs w:val="28"/>
          <w:lang w:val="uk-UA"/>
        </w:rPr>
        <w:t>щодо надання реабілітаційних /</w:t>
      </w:r>
      <w:r w:rsidR="00207865">
        <w:rPr>
          <w:szCs w:val="28"/>
          <w:lang w:val="uk-UA"/>
        </w:rPr>
        <w:t xml:space="preserve"> соціальних послуг, </w:t>
      </w:r>
      <w:r w:rsidR="00E96F5D">
        <w:rPr>
          <w:szCs w:val="28"/>
          <w:lang w:val="uk-UA"/>
        </w:rPr>
        <w:t xml:space="preserve">підвищує рівень їх якості, забезпечує найкращі інтереси Отримувачів під час надання таких послуг, інформує населення про перелік послуг, які надаються в Центрі, зміст та обсяги таких послуг, умови і порядок їх отримання, </w:t>
      </w:r>
      <w:r w:rsidR="00B26635">
        <w:rPr>
          <w:szCs w:val="28"/>
          <w:lang w:val="uk-UA"/>
        </w:rPr>
        <w:t xml:space="preserve">забезпечує внесення </w:t>
      </w:r>
      <w:r w:rsidR="00E96F5D">
        <w:rPr>
          <w:szCs w:val="28"/>
          <w:lang w:val="uk-UA"/>
        </w:rPr>
        <w:t xml:space="preserve"> від</w:t>
      </w:r>
      <w:r w:rsidR="00B26635">
        <w:rPr>
          <w:szCs w:val="28"/>
          <w:lang w:val="uk-UA"/>
        </w:rPr>
        <w:t>омостей</w:t>
      </w:r>
      <w:r w:rsidR="00E96F5D">
        <w:rPr>
          <w:szCs w:val="28"/>
          <w:lang w:val="uk-UA"/>
        </w:rPr>
        <w:t xml:space="preserve"> про Отримувачів послуг до Реєстру надавачів та отримувачів соціальних послуг, </w:t>
      </w:r>
      <w:r w:rsidR="00DA2FC6">
        <w:rPr>
          <w:szCs w:val="28"/>
          <w:lang w:val="uk-UA"/>
        </w:rPr>
        <w:t>сприяє залученню</w:t>
      </w:r>
      <w:r w:rsidR="00B26635">
        <w:rPr>
          <w:szCs w:val="28"/>
          <w:lang w:val="uk-UA"/>
        </w:rPr>
        <w:t xml:space="preserve"> волонтерів до надан</w:t>
      </w:r>
      <w:r w:rsidR="00DA2FC6">
        <w:rPr>
          <w:szCs w:val="28"/>
          <w:lang w:val="uk-UA"/>
        </w:rPr>
        <w:t>ня послуг, відповідно до закону тощо.</w:t>
      </w:r>
    </w:p>
    <w:p w:rsidR="00BA5EB4" w:rsidRPr="003D5EDA" w:rsidRDefault="00797F3A" w:rsidP="00685D32">
      <w:pPr>
        <w:ind w:firstLine="567"/>
        <w:jc w:val="both"/>
        <w:rPr>
          <w:szCs w:val="28"/>
          <w:lang w:val="uk-UA"/>
        </w:rPr>
      </w:pPr>
      <w:r w:rsidRPr="003D5EDA">
        <w:rPr>
          <w:szCs w:val="28"/>
          <w:lang w:val="uk-UA"/>
        </w:rPr>
        <w:t>7.</w:t>
      </w:r>
      <w:r w:rsidR="00A55AB9" w:rsidRPr="003D5EDA">
        <w:rPr>
          <w:szCs w:val="28"/>
          <w:lang w:val="uk-UA"/>
        </w:rPr>
        <w:t>6</w:t>
      </w:r>
      <w:r w:rsidRPr="003D5EDA">
        <w:rPr>
          <w:szCs w:val="28"/>
          <w:lang w:val="uk-UA"/>
        </w:rPr>
        <w:t>.12</w:t>
      </w:r>
      <w:r w:rsidR="0050639C" w:rsidRPr="003D5EDA">
        <w:rPr>
          <w:szCs w:val="28"/>
          <w:lang w:val="uk-UA"/>
        </w:rPr>
        <w:t>.</w:t>
      </w:r>
      <w:r w:rsidRPr="003D5EDA">
        <w:rPr>
          <w:szCs w:val="28"/>
          <w:lang w:val="uk-UA"/>
        </w:rPr>
        <w:t xml:space="preserve"> </w:t>
      </w:r>
      <w:r w:rsidR="00BA5EB4" w:rsidRPr="003D5EDA">
        <w:rPr>
          <w:szCs w:val="28"/>
          <w:lang w:val="uk-UA"/>
        </w:rPr>
        <w:t>Вживає заходів із запобігання та недопущення дискримінації стосовно дотримання прав та законних інтересів отримувачів.</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.13</w:t>
      </w:r>
      <w:r w:rsidR="0050639C" w:rsidRPr="003D5EDA">
        <w:rPr>
          <w:szCs w:val="28"/>
          <w:lang w:val="uk-UA"/>
        </w:rPr>
        <w:t>.</w:t>
      </w:r>
      <w:r w:rsidR="00797F3A" w:rsidRPr="003D5EDA">
        <w:rPr>
          <w:szCs w:val="28"/>
          <w:lang w:val="uk-UA"/>
        </w:rPr>
        <w:t xml:space="preserve"> </w:t>
      </w:r>
      <w:r w:rsidR="00BA5EB4" w:rsidRPr="003D5EDA">
        <w:rPr>
          <w:szCs w:val="28"/>
          <w:lang w:val="uk-UA"/>
        </w:rPr>
        <w:t>Розпоряджається в установленому порядку майном Центру та його коштами, укладає договори та угоди, забезпечує ефективність використання фінансових та матеріальних ресурсів Центру.</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.14</w:t>
      </w:r>
      <w:r w:rsidR="0050639C" w:rsidRPr="003D5EDA">
        <w:rPr>
          <w:szCs w:val="28"/>
          <w:lang w:val="uk-UA"/>
        </w:rPr>
        <w:t>.</w:t>
      </w:r>
      <w:r w:rsidR="00797F3A" w:rsidRPr="003D5EDA">
        <w:rPr>
          <w:szCs w:val="28"/>
          <w:lang w:val="uk-UA"/>
        </w:rPr>
        <w:t xml:space="preserve"> </w:t>
      </w:r>
      <w:r w:rsidR="00BA5EB4" w:rsidRPr="003D5EDA">
        <w:rPr>
          <w:szCs w:val="28"/>
          <w:lang w:val="uk-UA"/>
        </w:rPr>
        <w:t>Забезпечує охорону праці, дотримання законності у діяльності Центру.</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.15</w:t>
      </w:r>
      <w:r w:rsidR="0050639C" w:rsidRPr="003D5EDA">
        <w:rPr>
          <w:szCs w:val="28"/>
          <w:lang w:val="uk-UA"/>
        </w:rPr>
        <w:t>.</w:t>
      </w:r>
      <w:r w:rsidR="00797F3A" w:rsidRPr="003D5EDA">
        <w:rPr>
          <w:szCs w:val="28"/>
          <w:lang w:val="uk-UA"/>
        </w:rPr>
        <w:t xml:space="preserve"> </w:t>
      </w:r>
      <w:r w:rsidR="00BA5EB4" w:rsidRPr="003D5EDA">
        <w:rPr>
          <w:szCs w:val="28"/>
          <w:lang w:val="uk-UA"/>
        </w:rPr>
        <w:t>Представляє Центр у відносинах з державними органами, органами місцевого самоврядування, підприємствами, установами та організаціями.</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.16</w:t>
      </w:r>
      <w:r w:rsidR="0050639C" w:rsidRPr="003D5EDA">
        <w:rPr>
          <w:szCs w:val="28"/>
          <w:lang w:val="uk-UA"/>
        </w:rPr>
        <w:t>.</w:t>
      </w:r>
      <w:r w:rsidR="00BA5EB4" w:rsidRPr="003D5EDA">
        <w:rPr>
          <w:szCs w:val="28"/>
          <w:lang w:val="uk-UA"/>
        </w:rPr>
        <w:t xml:space="preserve"> Відповідає за ведення бухгалтерського та статистичного обліку, складання звітності та подання її в установлені строки відповідним органам.</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.17</w:t>
      </w:r>
      <w:r w:rsidR="0050639C" w:rsidRPr="003D5EDA">
        <w:rPr>
          <w:szCs w:val="28"/>
          <w:lang w:val="uk-UA"/>
        </w:rPr>
        <w:t>.</w:t>
      </w:r>
      <w:r w:rsidR="00797F3A" w:rsidRPr="003D5EDA">
        <w:rPr>
          <w:szCs w:val="28"/>
          <w:lang w:val="uk-UA"/>
        </w:rPr>
        <w:t xml:space="preserve"> </w:t>
      </w:r>
      <w:r w:rsidR="00BA5EB4" w:rsidRPr="003D5EDA">
        <w:rPr>
          <w:szCs w:val="28"/>
          <w:lang w:val="uk-UA"/>
        </w:rPr>
        <w:t xml:space="preserve">Подає на затвердження Засновнику </w:t>
      </w:r>
      <w:proofErr w:type="spellStart"/>
      <w:r w:rsidR="00BA5EB4" w:rsidRPr="003D5EDA">
        <w:rPr>
          <w:szCs w:val="28"/>
          <w:lang w:val="uk-UA"/>
        </w:rPr>
        <w:t>проєкти</w:t>
      </w:r>
      <w:proofErr w:type="spellEnd"/>
      <w:r w:rsidR="00BA5EB4" w:rsidRPr="003D5EDA">
        <w:rPr>
          <w:szCs w:val="28"/>
          <w:lang w:val="uk-UA"/>
        </w:rPr>
        <w:t xml:space="preserve"> змін до Статуту.</w:t>
      </w:r>
    </w:p>
    <w:p w:rsidR="00BA5EB4" w:rsidRPr="003D5EDA" w:rsidRDefault="00A55AB9" w:rsidP="00685D32">
      <w:pPr>
        <w:ind w:firstLine="567"/>
        <w:jc w:val="both"/>
        <w:rPr>
          <w:szCs w:val="28"/>
          <w:lang w:val="uk-UA"/>
        </w:rPr>
      </w:pPr>
      <w:r w:rsidRPr="003D5EDA">
        <w:rPr>
          <w:szCs w:val="28"/>
          <w:lang w:val="uk-UA"/>
        </w:rPr>
        <w:t>7.6</w:t>
      </w:r>
      <w:r w:rsidR="00797F3A" w:rsidRPr="003D5EDA">
        <w:rPr>
          <w:szCs w:val="28"/>
          <w:lang w:val="uk-UA"/>
        </w:rPr>
        <w:t>.18</w:t>
      </w:r>
      <w:r w:rsidR="0050639C" w:rsidRPr="003D5EDA">
        <w:rPr>
          <w:szCs w:val="28"/>
          <w:lang w:val="uk-UA"/>
        </w:rPr>
        <w:t>.</w:t>
      </w:r>
      <w:r w:rsidR="00797F3A" w:rsidRPr="003D5EDA">
        <w:rPr>
          <w:szCs w:val="28"/>
          <w:lang w:val="uk-UA"/>
        </w:rPr>
        <w:t xml:space="preserve"> </w:t>
      </w:r>
      <w:r w:rsidR="00BA5EB4" w:rsidRPr="003D5EDA">
        <w:rPr>
          <w:szCs w:val="28"/>
          <w:lang w:val="uk-UA"/>
        </w:rPr>
        <w:t>Здійснює інші повноваження та вирішує інші питання діяльності Центру у відповідності із законодавством.</w:t>
      </w:r>
    </w:p>
    <w:p w:rsidR="00BA5EB4" w:rsidRPr="003D5EDA" w:rsidRDefault="00A55AB9" w:rsidP="00685D32">
      <w:pPr>
        <w:ind w:firstLine="567"/>
        <w:jc w:val="both"/>
        <w:rPr>
          <w:szCs w:val="28"/>
          <w:lang w:val="uk-UA"/>
        </w:rPr>
      </w:pPr>
      <w:r w:rsidRPr="003D5EDA">
        <w:rPr>
          <w:szCs w:val="28"/>
          <w:lang w:val="uk-UA"/>
        </w:rPr>
        <w:t>7.6</w:t>
      </w:r>
      <w:r w:rsidR="00D57B8A" w:rsidRPr="003D5EDA">
        <w:rPr>
          <w:szCs w:val="28"/>
          <w:lang w:val="uk-UA"/>
        </w:rPr>
        <w:t>.19</w:t>
      </w:r>
      <w:r w:rsidR="0050639C" w:rsidRPr="003D5EDA">
        <w:rPr>
          <w:szCs w:val="28"/>
          <w:lang w:val="uk-UA"/>
        </w:rPr>
        <w:t>.</w:t>
      </w:r>
      <w:r w:rsidR="00D57B8A" w:rsidRPr="003D5EDA">
        <w:rPr>
          <w:szCs w:val="28"/>
          <w:lang w:val="uk-UA"/>
        </w:rPr>
        <w:t xml:space="preserve"> </w:t>
      </w:r>
      <w:r w:rsidR="00BA5EB4" w:rsidRPr="003D5EDA">
        <w:rPr>
          <w:szCs w:val="28"/>
          <w:lang w:val="uk-UA"/>
        </w:rPr>
        <w:t>Права, обов’язки і відповідальність директора, умови його матеріа</w:t>
      </w:r>
      <w:r w:rsidR="005F7E90">
        <w:rPr>
          <w:szCs w:val="28"/>
          <w:lang w:val="uk-UA"/>
        </w:rPr>
        <w:t xml:space="preserve">льного </w:t>
      </w:r>
      <w:r w:rsidR="00BA5EB4" w:rsidRPr="003D5EDA">
        <w:rPr>
          <w:szCs w:val="28"/>
          <w:lang w:val="uk-UA"/>
        </w:rPr>
        <w:t>забезпечення, визначаються трудовим законодавством, посадовою інструкцією та цим Статутом.</w:t>
      </w:r>
    </w:p>
    <w:p w:rsidR="00BA5EB4" w:rsidRPr="003D5EDA" w:rsidRDefault="00A55AB9" w:rsidP="00685D32">
      <w:pPr>
        <w:ind w:firstLine="567"/>
        <w:jc w:val="both"/>
        <w:rPr>
          <w:szCs w:val="28"/>
          <w:lang w:val="uk-UA"/>
        </w:rPr>
      </w:pPr>
      <w:r w:rsidRPr="003D5EDA">
        <w:rPr>
          <w:szCs w:val="28"/>
          <w:lang w:val="uk-UA"/>
        </w:rPr>
        <w:t>7.6</w:t>
      </w:r>
      <w:r w:rsidR="00D57B8A" w:rsidRPr="003D5EDA">
        <w:rPr>
          <w:szCs w:val="28"/>
          <w:lang w:val="uk-UA"/>
        </w:rPr>
        <w:t>.20</w:t>
      </w:r>
      <w:r w:rsidR="0050639C" w:rsidRPr="003D5EDA">
        <w:rPr>
          <w:szCs w:val="28"/>
          <w:lang w:val="uk-UA"/>
        </w:rPr>
        <w:t>.</w:t>
      </w:r>
      <w:r w:rsidR="00BA5EB4" w:rsidRPr="003D5EDA">
        <w:rPr>
          <w:szCs w:val="28"/>
          <w:lang w:val="uk-UA"/>
        </w:rPr>
        <w:t xml:space="preserve"> Укладає угоди, відкриває банківські рахунки в установах банку.</w:t>
      </w:r>
    </w:p>
    <w:p w:rsidR="00236796" w:rsidRPr="003D5EDA" w:rsidRDefault="00236796" w:rsidP="00685D32">
      <w:pPr>
        <w:ind w:firstLine="567"/>
        <w:jc w:val="both"/>
        <w:rPr>
          <w:szCs w:val="28"/>
          <w:lang w:val="uk-UA"/>
        </w:rPr>
      </w:pPr>
    </w:p>
    <w:p w:rsidR="00BA5EB4" w:rsidRPr="003D5EDA" w:rsidRDefault="00BA5EB4" w:rsidP="00357710">
      <w:pPr>
        <w:pStyle w:val="a3"/>
        <w:numPr>
          <w:ilvl w:val="0"/>
          <w:numId w:val="7"/>
        </w:numPr>
        <w:ind w:left="0" w:firstLine="426"/>
        <w:jc w:val="center"/>
        <w:rPr>
          <w:szCs w:val="28"/>
          <w:lang w:val="uk-UA"/>
        </w:rPr>
      </w:pPr>
      <w:r w:rsidRPr="003D5EDA">
        <w:rPr>
          <w:b/>
          <w:szCs w:val="28"/>
          <w:lang w:val="uk-UA"/>
        </w:rPr>
        <w:t>Використання майна</w:t>
      </w:r>
    </w:p>
    <w:p w:rsidR="00BA5EB4" w:rsidRPr="003D5EDA" w:rsidRDefault="00BA5EB4" w:rsidP="00685D32">
      <w:pPr>
        <w:pStyle w:val="a3"/>
        <w:numPr>
          <w:ilvl w:val="1"/>
          <w:numId w:val="7"/>
        </w:numPr>
        <w:ind w:left="0" w:firstLine="567"/>
        <w:jc w:val="both"/>
        <w:rPr>
          <w:szCs w:val="28"/>
          <w:lang w:val="uk-UA" w:eastAsia="uk-UA"/>
        </w:rPr>
      </w:pPr>
      <w:r w:rsidRPr="003D5EDA">
        <w:rPr>
          <w:szCs w:val="28"/>
          <w:lang w:val="uk-UA" w:eastAsia="uk-UA"/>
        </w:rPr>
        <w:t>Майно Центру становлять основні фонди та оборотні кошти, а також інші цінності, вартість яких відображається у самостійному балансі Центру.</w:t>
      </w:r>
    </w:p>
    <w:p w:rsidR="00BA5EB4" w:rsidRPr="003D5EDA" w:rsidRDefault="00BA5EB4" w:rsidP="00685D32">
      <w:pPr>
        <w:pStyle w:val="a3"/>
        <w:numPr>
          <w:ilvl w:val="1"/>
          <w:numId w:val="7"/>
        </w:numPr>
        <w:ind w:left="0" w:firstLine="567"/>
        <w:jc w:val="both"/>
        <w:rPr>
          <w:szCs w:val="28"/>
          <w:lang w:val="uk-UA" w:eastAsia="uk-UA"/>
        </w:rPr>
      </w:pPr>
      <w:r w:rsidRPr="003D5EDA">
        <w:rPr>
          <w:szCs w:val="28"/>
          <w:lang w:val="uk-UA" w:eastAsia="uk-UA"/>
        </w:rPr>
        <w:t>Засновник передає на баланс Центру основні засоби та інші матеріальні цінності.</w:t>
      </w:r>
    </w:p>
    <w:p w:rsidR="00BA5EB4" w:rsidRPr="003D5EDA" w:rsidRDefault="00BA5EB4" w:rsidP="00685D32">
      <w:pPr>
        <w:pStyle w:val="a3"/>
        <w:numPr>
          <w:ilvl w:val="1"/>
          <w:numId w:val="7"/>
        </w:numPr>
        <w:ind w:left="0" w:firstLine="567"/>
        <w:jc w:val="both"/>
        <w:rPr>
          <w:szCs w:val="28"/>
          <w:lang w:val="uk-UA" w:eastAsia="uk-UA"/>
        </w:rPr>
      </w:pPr>
      <w:r w:rsidRPr="003D5EDA">
        <w:rPr>
          <w:szCs w:val="28"/>
          <w:lang w:val="uk-UA" w:eastAsia="uk-UA"/>
        </w:rPr>
        <w:t>Майно, що є міською комунальною власністю і закріплене за Центром, належить йому на праві оперативного управління. Здійснюючи право оперативного управління, Центр володіє та користується зазначеним майном.</w:t>
      </w:r>
    </w:p>
    <w:p w:rsidR="00BA5EB4" w:rsidRPr="003D5EDA" w:rsidRDefault="00BA5EB4" w:rsidP="00685D32">
      <w:pPr>
        <w:pStyle w:val="a3"/>
        <w:numPr>
          <w:ilvl w:val="1"/>
          <w:numId w:val="7"/>
        </w:numPr>
        <w:ind w:left="0" w:firstLine="567"/>
        <w:jc w:val="both"/>
        <w:rPr>
          <w:szCs w:val="28"/>
          <w:lang w:val="uk-UA" w:eastAsia="uk-UA"/>
        </w:rPr>
      </w:pPr>
      <w:r w:rsidRPr="003D5EDA">
        <w:rPr>
          <w:szCs w:val="28"/>
          <w:lang w:val="uk-UA" w:eastAsia="uk-UA"/>
        </w:rPr>
        <w:t>Центр має право відчужувати або розпоряджатися в інший спосіб закріпленим за ним майном, що є у комунальній власності, лише з дозволу Засновника в порядку, встановленому законодавством України та нормативними документами Житомирської міської ради та виконавчого комітету.</w:t>
      </w:r>
    </w:p>
    <w:p w:rsidR="00BA5EB4" w:rsidRPr="003D5EDA" w:rsidRDefault="00BA5EB4" w:rsidP="00685D32">
      <w:pPr>
        <w:pStyle w:val="a3"/>
        <w:numPr>
          <w:ilvl w:val="1"/>
          <w:numId w:val="7"/>
        </w:numPr>
        <w:ind w:left="0" w:firstLine="567"/>
        <w:jc w:val="both"/>
        <w:rPr>
          <w:szCs w:val="28"/>
          <w:lang w:val="uk-UA" w:eastAsia="uk-UA"/>
        </w:rPr>
      </w:pPr>
      <w:r w:rsidRPr="003D5EDA">
        <w:rPr>
          <w:szCs w:val="28"/>
          <w:lang w:val="uk-UA" w:eastAsia="uk-UA"/>
        </w:rPr>
        <w:t>Центр не має права безоплатно передавати у власність закріплене за ним майно іншим юридичним особам чи громадянам.</w:t>
      </w:r>
    </w:p>
    <w:p w:rsidR="00BA5EB4" w:rsidRPr="003D5EDA" w:rsidRDefault="00BA5EB4" w:rsidP="00685D32">
      <w:pPr>
        <w:pStyle w:val="a3"/>
        <w:numPr>
          <w:ilvl w:val="1"/>
          <w:numId w:val="7"/>
        </w:numPr>
        <w:ind w:left="0" w:firstLine="567"/>
        <w:jc w:val="both"/>
        <w:rPr>
          <w:szCs w:val="28"/>
          <w:lang w:val="uk-UA" w:eastAsia="uk-UA"/>
        </w:rPr>
      </w:pPr>
      <w:r w:rsidRPr="003D5EDA">
        <w:rPr>
          <w:szCs w:val="28"/>
          <w:lang w:val="uk-UA" w:eastAsia="uk-UA"/>
        </w:rPr>
        <w:t>Джерелами формування майна Центру є: кошти</w:t>
      </w:r>
      <w:r w:rsidR="00053124">
        <w:rPr>
          <w:szCs w:val="28"/>
          <w:lang w:val="uk-UA" w:eastAsia="uk-UA"/>
        </w:rPr>
        <w:t xml:space="preserve"> місцевого бюджету</w:t>
      </w:r>
      <w:r w:rsidRPr="003D5EDA">
        <w:rPr>
          <w:szCs w:val="28"/>
          <w:lang w:val="uk-UA" w:eastAsia="uk-UA"/>
        </w:rPr>
        <w:t xml:space="preserve">, інші джерела, не заборонені законодавчими актами України. Благодійні внески, </w:t>
      </w:r>
      <w:r w:rsidRPr="003D5EDA">
        <w:rPr>
          <w:szCs w:val="28"/>
          <w:lang w:val="uk-UA" w:eastAsia="uk-UA"/>
        </w:rPr>
        <w:lastRenderedPageBreak/>
        <w:t>пожертви організацій, підприємств,  установ і громадян є виключно майном Центру. Благодійні внески та пожертви використовуються на першочергові потреби. Центру згідно з кошторисом, крім випадку визначення благодійниками напрямків видатків згідно з чинним законодавством.</w:t>
      </w:r>
    </w:p>
    <w:p w:rsidR="00BA5EB4" w:rsidRPr="003D5EDA" w:rsidRDefault="00BA5EB4" w:rsidP="00685D32">
      <w:pPr>
        <w:pStyle w:val="a3"/>
        <w:numPr>
          <w:ilvl w:val="1"/>
          <w:numId w:val="7"/>
        </w:numPr>
        <w:ind w:left="0" w:firstLine="567"/>
        <w:jc w:val="both"/>
        <w:rPr>
          <w:szCs w:val="28"/>
          <w:lang w:val="uk-UA" w:eastAsia="uk-UA"/>
        </w:rPr>
      </w:pPr>
      <w:r w:rsidRPr="003D5EDA">
        <w:rPr>
          <w:szCs w:val="28"/>
          <w:lang w:val="uk-UA" w:eastAsia="uk-UA"/>
        </w:rPr>
        <w:t>Центр розпоряджається фінансами, суворо дотримуючись фінансово-бюджетної дисципліни та забезпечуючи максимальну економію матеріальних цінностей і фінансів.</w:t>
      </w:r>
    </w:p>
    <w:p w:rsidR="00BA5EB4" w:rsidRDefault="00BA5EB4" w:rsidP="00685D32">
      <w:pPr>
        <w:pStyle w:val="a3"/>
        <w:numPr>
          <w:ilvl w:val="1"/>
          <w:numId w:val="7"/>
        </w:numPr>
        <w:ind w:left="0" w:firstLine="567"/>
        <w:jc w:val="both"/>
        <w:rPr>
          <w:szCs w:val="28"/>
          <w:lang w:val="uk-UA" w:eastAsia="uk-UA"/>
        </w:rPr>
      </w:pPr>
      <w:r w:rsidRPr="003D5EDA">
        <w:rPr>
          <w:szCs w:val="28"/>
          <w:lang w:val="uk-UA" w:eastAsia="uk-UA"/>
        </w:rPr>
        <w:t>Списання майна, що перебуває у комунальній власності територіальної громади міста, здійснюється в порядку, встановленому Засновником.</w:t>
      </w:r>
    </w:p>
    <w:p w:rsidR="00DB7D95" w:rsidRPr="003D5EDA" w:rsidRDefault="00DB7D95" w:rsidP="00685D32">
      <w:pPr>
        <w:pStyle w:val="a3"/>
        <w:ind w:left="0" w:firstLine="567"/>
        <w:jc w:val="both"/>
        <w:rPr>
          <w:szCs w:val="28"/>
          <w:lang w:val="uk-UA" w:eastAsia="uk-UA"/>
        </w:rPr>
      </w:pPr>
    </w:p>
    <w:p w:rsidR="00BA5EB4" w:rsidRPr="003D5EDA" w:rsidRDefault="00BA5EB4" w:rsidP="00357710">
      <w:pPr>
        <w:pStyle w:val="a3"/>
        <w:numPr>
          <w:ilvl w:val="0"/>
          <w:numId w:val="7"/>
        </w:numPr>
        <w:ind w:left="0" w:firstLine="426"/>
        <w:jc w:val="center"/>
        <w:rPr>
          <w:b/>
          <w:bCs/>
          <w:szCs w:val="28"/>
          <w:lang w:val="uk-UA" w:eastAsia="uk-UA"/>
        </w:rPr>
      </w:pPr>
      <w:r w:rsidRPr="003D5EDA">
        <w:rPr>
          <w:b/>
          <w:bCs/>
          <w:szCs w:val="28"/>
          <w:lang w:val="uk-UA" w:eastAsia="uk-UA"/>
        </w:rPr>
        <w:t>Права Центру</w:t>
      </w:r>
    </w:p>
    <w:p w:rsidR="00BA5EB4" w:rsidRPr="003D5EDA" w:rsidRDefault="006917F0" w:rsidP="00685D32">
      <w:pPr>
        <w:ind w:firstLine="567"/>
        <w:jc w:val="both"/>
        <w:rPr>
          <w:bCs/>
          <w:szCs w:val="28"/>
          <w:lang w:val="uk-UA" w:eastAsia="uk-UA"/>
        </w:rPr>
      </w:pPr>
      <w:r w:rsidRPr="003D5EDA">
        <w:rPr>
          <w:bCs/>
          <w:szCs w:val="28"/>
          <w:lang w:val="uk-UA" w:eastAsia="uk-UA"/>
        </w:rPr>
        <w:t>9.1.</w:t>
      </w:r>
      <w:r w:rsidR="00DB608A" w:rsidRPr="003D5EDA">
        <w:rPr>
          <w:bCs/>
          <w:szCs w:val="28"/>
          <w:lang w:val="uk-UA" w:eastAsia="uk-UA"/>
        </w:rPr>
        <w:t xml:space="preserve"> </w:t>
      </w:r>
      <w:r w:rsidR="005F7E90">
        <w:rPr>
          <w:bCs/>
          <w:szCs w:val="28"/>
          <w:lang w:val="uk-UA" w:eastAsia="uk-UA"/>
        </w:rPr>
        <w:t xml:space="preserve">   </w:t>
      </w:r>
      <w:r w:rsidR="00BA5EB4" w:rsidRPr="003D5EDA">
        <w:rPr>
          <w:bCs/>
          <w:szCs w:val="28"/>
          <w:lang w:val="uk-UA" w:eastAsia="uk-UA"/>
        </w:rPr>
        <w:t>Центр має право:</w:t>
      </w:r>
    </w:p>
    <w:p w:rsidR="00BA5EB4" w:rsidRPr="003D5EDA" w:rsidRDefault="006917F0" w:rsidP="00685D32">
      <w:pPr>
        <w:ind w:firstLine="567"/>
        <w:jc w:val="both"/>
        <w:rPr>
          <w:szCs w:val="28"/>
          <w:lang w:val="uk-UA" w:eastAsia="uk-UA"/>
        </w:rPr>
      </w:pPr>
      <w:r w:rsidRPr="003D5EDA">
        <w:rPr>
          <w:szCs w:val="28"/>
          <w:lang w:val="uk-UA" w:eastAsia="uk-UA"/>
        </w:rPr>
        <w:t>9.1.1</w:t>
      </w:r>
      <w:r w:rsidR="00DB608A" w:rsidRPr="003D5EDA">
        <w:rPr>
          <w:szCs w:val="28"/>
          <w:lang w:val="uk-UA" w:eastAsia="uk-UA"/>
        </w:rPr>
        <w:t>.</w:t>
      </w:r>
      <w:r w:rsidRPr="003D5EDA">
        <w:rPr>
          <w:szCs w:val="28"/>
          <w:lang w:val="uk-UA" w:eastAsia="uk-UA"/>
        </w:rPr>
        <w:t xml:space="preserve"> </w:t>
      </w:r>
      <w:r w:rsidR="00BA5EB4" w:rsidRPr="003D5EDA">
        <w:rPr>
          <w:szCs w:val="28"/>
          <w:lang w:val="uk-UA" w:eastAsia="uk-UA"/>
        </w:rPr>
        <w:t>Визначати форми і способи організації реабілітаційного, соціально-адаптаційного та психолого-педагогічного процесу.</w:t>
      </w:r>
    </w:p>
    <w:p w:rsidR="00BA5EB4" w:rsidRPr="003D5EDA" w:rsidRDefault="006917F0" w:rsidP="00685D32">
      <w:pPr>
        <w:ind w:firstLine="567"/>
        <w:jc w:val="both"/>
        <w:rPr>
          <w:szCs w:val="28"/>
          <w:lang w:val="uk-UA" w:eastAsia="uk-UA"/>
        </w:rPr>
      </w:pPr>
      <w:r w:rsidRPr="003D5EDA">
        <w:rPr>
          <w:szCs w:val="28"/>
          <w:lang w:val="uk-UA" w:eastAsia="uk-UA"/>
        </w:rPr>
        <w:t>9.1.2</w:t>
      </w:r>
      <w:r w:rsidR="00DB608A" w:rsidRPr="003D5EDA">
        <w:rPr>
          <w:szCs w:val="28"/>
          <w:lang w:val="uk-UA" w:eastAsia="uk-UA"/>
        </w:rPr>
        <w:t xml:space="preserve">. </w:t>
      </w:r>
      <w:r w:rsidR="00BA5EB4" w:rsidRPr="003D5EDA">
        <w:rPr>
          <w:szCs w:val="28"/>
          <w:lang w:val="uk-UA" w:eastAsia="uk-UA"/>
        </w:rPr>
        <w:t>Здійснювати консультативно-діагностичну, реабілітаційну та іншу діяльність, пов’язану з виконанням завдань Центру.</w:t>
      </w:r>
    </w:p>
    <w:p w:rsidR="00BA5EB4" w:rsidRPr="003D5EDA" w:rsidRDefault="006917F0" w:rsidP="00685D32">
      <w:pPr>
        <w:ind w:firstLine="567"/>
        <w:jc w:val="both"/>
        <w:rPr>
          <w:szCs w:val="28"/>
          <w:lang w:val="uk-UA" w:eastAsia="uk-UA"/>
        </w:rPr>
      </w:pPr>
      <w:r w:rsidRPr="003D5EDA">
        <w:rPr>
          <w:szCs w:val="28"/>
          <w:lang w:val="uk-UA" w:eastAsia="uk-UA"/>
        </w:rPr>
        <w:t>9.1.3.</w:t>
      </w:r>
      <w:r w:rsidR="00DB608A" w:rsidRPr="003D5EDA">
        <w:rPr>
          <w:szCs w:val="28"/>
          <w:lang w:val="uk-UA" w:eastAsia="uk-UA"/>
        </w:rPr>
        <w:t xml:space="preserve"> </w:t>
      </w:r>
      <w:r w:rsidR="00BA5EB4" w:rsidRPr="003D5EDA">
        <w:rPr>
          <w:szCs w:val="28"/>
          <w:lang w:val="uk-UA" w:eastAsia="uk-UA"/>
        </w:rPr>
        <w:t>Фінансувати за рахунок власних коштів заходи, що сприяють поліпшенню соціально-побутових умов Отримувачів.</w:t>
      </w:r>
    </w:p>
    <w:p w:rsidR="00BA5EB4" w:rsidRPr="003D5EDA" w:rsidRDefault="006917F0" w:rsidP="00685D32">
      <w:pPr>
        <w:ind w:firstLine="567"/>
        <w:jc w:val="both"/>
        <w:rPr>
          <w:szCs w:val="28"/>
          <w:lang w:val="uk-UA" w:eastAsia="uk-UA"/>
        </w:rPr>
      </w:pPr>
      <w:r w:rsidRPr="003D5EDA">
        <w:rPr>
          <w:szCs w:val="28"/>
          <w:lang w:val="uk-UA" w:eastAsia="uk-UA"/>
        </w:rPr>
        <w:t xml:space="preserve">9.1.4. </w:t>
      </w:r>
      <w:r w:rsidR="00BA5EB4" w:rsidRPr="003D5EDA">
        <w:rPr>
          <w:szCs w:val="28"/>
          <w:lang w:val="uk-UA" w:eastAsia="uk-UA"/>
        </w:rPr>
        <w:t>Укладати договори</w:t>
      </w:r>
      <w:r w:rsidR="00207865">
        <w:rPr>
          <w:szCs w:val="28"/>
          <w:lang w:val="uk-UA" w:eastAsia="uk-UA"/>
        </w:rPr>
        <w:t xml:space="preserve">, меморандуми </w:t>
      </w:r>
      <w:r w:rsidR="00BA5EB4" w:rsidRPr="003D5EDA">
        <w:rPr>
          <w:szCs w:val="28"/>
          <w:lang w:val="uk-UA" w:eastAsia="uk-UA"/>
        </w:rPr>
        <w:t xml:space="preserve"> про співробітництво.</w:t>
      </w:r>
    </w:p>
    <w:p w:rsidR="00BA5EB4" w:rsidRPr="003D5EDA" w:rsidRDefault="006917F0" w:rsidP="00685D32">
      <w:pPr>
        <w:ind w:firstLine="567"/>
        <w:jc w:val="both"/>
        <w:rPr>
          <w:szCs w:val="28"/>
          <w:lang w:val="uk-UA" w:eastAsia="uk-UA"/>
        </w:rPr>
      </w:pPr>
      <w:r w:rsidRPr="003D5EDA">
        <w:rPr>
          <w:szCs w:val="28"/>
          <w:lang w:val="uk-UA" w:eastAsia="uk-UA"/>
        </w:rPr>
        <w:t xml:space="preserve">9.1.5. </w:t>
      </w:r>
      <w:r w:rsidR="00BA5EB4" w:rsidRPr="003D5EDA">
        <w:rPr>
          <w:szCs w:val="28"/>
          <w:lang w:val="uk-UA" w:eastAsia="uk-UA"/>
        </w:rPr>
        <w:t>Отримувати інформацію від місцевих органів виконавчої влади та органів місцевого самоврядування, необхідну для виконання покладених на Центр завдань.</w:t>
      </w:r>
    </w:p>
    <w:p w:rsidR="00BA5EB4" w:rsidRPr="003D5EDA" w:rsidRDefault="006917F0" w:rsidP="00685D32">
      <w:pPr>
        <w:ind w:firstLine="567"/>
        <w:jc w:val="both"/>
        <w:rPr>
          <w:szCs w:val="28"/>
          <w:lang w:val="uk-UA" w:eastAsia="uk-UA"/>
        </w:rPr>
      </w:pPr>
      <w:r w:rsidRPr="003D5EDA">
        <w:rPr>
          <w:szCs w:val="28"/>
          <w:lang w:val="uk-UA" w:eastAsia="uk-UA"/>
        </w:rPr>
        <w:t xml:space="preserve">9.1.6. </w:t>
      </w:r>
      <w:r w:rsidR="00BA5EB4" w:rsidRPr="003D5EDA">
        <w:rPr>
          <w:szCs w:val="28"/>
          <w:lang w:val="uk-UA" w:eastAsia="uk-UA"/>
        </w:rPr>
        <w:t>Отримувати кошти і матеріальні цінності від державних та комунальних органів, юридичних і фізичних осіб,</w:t>
      </w:r>
      <w:r w:rsidR="00915542">
        <w:rPr>
          <w:szCs w:val="28"/>
          <w:lang w:val="uk-UA" w:eastAsia="uk-UA"/>
        </w:rPr>
        <w:t xml:space="preserve"> громадських, благодійних, релігійних організацій</w:t>
      </w:r>
      <w:r w:rsidR="005B714D">
        <w:rPr>
          <w:szCs w:val="28"/>
          <w:lang w:val="uk-UA" w:eastAsia="uk-UA"/>
        </w:rPr>
        <w:t>,</w:t>
      </w:r>
      <w:r w:rsidR="00915542">
        <w:rPr>
          <w:szCs w:val="28"/>
          <w:lang w:val="uk-UA" w:eastAsia="uk-UA"/>
        </w:rPr>
        <w:t xml:space="preserve"> в </w:t>
      </w:r>
      <w:proofErr w:type="spellStart"/>
      <w:r w:rsidR="00915542">
        <w:rPr>
          <w:szCs w:val="28"/>
          <w:lang w:val="uk-UA" w:eastAsia="uk-UA"/>
        </w:rPr>
        <w:t>т.ч</w:t>
      </w:r>
      <w:proofErr w:type="spellEnd"/>
      <w:r w:rsidR="00915542">
        <w:rPr>
          <w:szCs w:val="28"/>
          <w:lang w:val="uk-UA" w:eastAsia="uk-UA"/>
        </w:rPr>
        <w:t xml:space="preserve">. </w:t>
      </w:r>
      <w:r w:rsidR="00BA5EB4" w:rsidRPr="003D5EDA">
        <w:rPr>
          <w:szCs w:val="28"/>
          <w:lang w:val="uk-UA" w:eastAsia="uk-UA"/>
        </w:rPr>
        <w:t>з-за кордону</w:t>
      </w:r>
      <w:r w:rsidR="00915542">
        <w:rPr>
          <w:szCs w:val="28"/>
          <w:lang w:val="uk-UA" w:eastAsia="uk-UA"/>
        </w:rPr>
        <w:t>,</w:t>
      </w:r>
      <w:r w:rsidR="00BA5EB4" w:rsidRPr="003D5EDA">
        <w:rPr>
          <w:szCs w:val="28"/>
          <w:lang w:val="uk-UA" w:eastAsia="uk-UA"/>
        </w:rPr>
        <w:t xml:space="preserve"> у вигляді гуманітарної, технічної допомоги, доброчинних пожертв тощо.</w:t>
      </w:r>
    </w:p>
    <w:p w:rsidR="00BA5EB4" w:rsidRPr="003D5EDA" w:rsidRDefault="006917F0" w:rsidP="00685D32">
      <w:pPr>
        <w:ind w:firstLine="567"/>
        <w:jc w:val="both"/>
        <w:rPr>
          <w:szCs w:val="28"/>
          <w:lang w:val="uk-UA" w:eastAsia="uk-UA"/>
        </w:rPr>
      </w:pPr>
      <w:r w:rsidRPr="003D5EDA">
        <w:rPr>
          <w:szCs w:val="28"/>
          <w:lang w:val="uk-UA" w:eastAsia="uk-UA"/>
        </w:rPr>
        <w:t xml:space="preserve">9.1.7. </w:t>
      </w:r>
      <w:r w:rsidR="00BA5EB4" w:rsidRPr="003D5EDA">
        <w:rPr>
          <w:szCs w:val="28"/>
          <w:lang w:val="uk-UA" w:eastAsia="uk-UA"/>
        </w:rPr>
        <w:t>Надавати платні послуги у межах чинного законодавства, не маючи на меті отримання прибутку.</w:t>
      </w:r>
    </w:p>
    <w:p w:rsidR="00BA5EB4" w:rsidRPr="003D5EDA" w:rsidRDefault="006917F0" w:rsidP="00685D32">
      <w:pPr>
        <w:ind w:firstLine="567"/>
        <w:jc w:val="both"/>
        <w:rPr>
          <w:szCs w:val="28"/>
          <w:lang w:val="uk-UA" w:eastAsia="uk-UA"/>
        </w:rPr>
      </w:pPr>
      <w:r w:rsidRPr="003D5EDA">
        <w:rPr>
          <w:szCs w:val="28"/>
          <w:lang w:val="uk-UA" w:eastAsia="uk-UA"/>
        </w:rPr>
        <w:t xml:space="preserve">9.1.8. </w:t>
      </w:r>
      <w:r w:rsidR="00BA5EB4" w:rsidRPr="003D5EDA">
        <w:rPr>
          <w:szCs w:val="28"/>
          <w:lang w:val="uk-UA" w:eastAsia="uk-UA"/>
        </w:rPr>
        <w:t xml:space="preserve">Забезпечувати міжнародну діяльність, вступати до міжнародних організацій відповідно до чинного законодавства. </w:t>
      </w:r>
    </w:p>
    <w:p w:rsidR="00BA5EB4" w:rsidRPr="003D5EDA" w:rsidRDefault="006917F0" w:rsidP="00685D32">
      <w:pPr>
        <w:ind w:firstLine="567"/>
        <w:jc w:val="both"/>
        <w:rPr>
          <w:szCs w:val="28"/>
          <w:lang w:val="uk-UA" w:eastAsia="uk-UA"/>
        </w:rPr>
      </w:pPr>
      <w:r w:rsidRPr="003D5EDA">
        <w:rPr>
          <w:szCs w:val="28"/>
          <w:lang w:val="uk-UA" w:eastAsia="uk-UA"/>
        </w:rPr>
        <w:t xml:space="preserve">9.1.9. </w:t>
      </w:r>
      <w:r w:rsidR="00BA5EB4" w:rsidRPr="003D5EDA">
        <w:rPr>
          <w:szCs w:val="28"/>
          <w:lang w:val="uk-UA" w:eastAsia="uk-UA"/>
        </w:rPr>
        <w:t>Користуватися у межах наданих повноважень іншими правами, передбаченими чинним законодавством України.</w:t>
      </w:r>
    </w:p>
    <w:p w:rsidR="00BA5EB4" w:rsidRPr="003D5EDA" w:rsidRDefault="00BA5EB4" w:rsidP="00685D32">
      <w:pPr>
        <w:pStyle w:val="a3"/>
        <w:ind w:left="0" w:firstLine="567"/>
        <w:jc w:val="both"/>
        <w:rPr>
          <w:szCs w:val="28"/>
          <w:lang w:val="uk-UA" w:eastAsia="uk-UA"/>
        </w:rPr>
      </w:pPr>
    </w:p>
    <w:p w:rsidR="00BA5EB4" w:rsidRPr="003D5EDA" w:rsidRDefault="00BA5EB4" w:rsidP="00357710">
      <w:pPr>
        <w:pStyle w:val="a3"/>
        <w:numPr>
          <w:ilvl w:val="0"/>
          <w:numId w:val="7"/>
        </w:numPr>
        <w:ind w:left="0" w:firstLine="284"/>
        <w:jc w:val="center"/>
        <w:rPr>
          <w:b/>
          <w:szCs w:val="28"/>
          <w:lang w:val="uk-UA" w:eastAsia="en-US"/>
        </w:rPr>
      </w:pPr>
      <w:r w:rsidRPr="003D5EDA">
        <w:rPr>
          <w:b/>
          <w:szCs w:val="28"/>
          <w:lang w:val="uk-UA"/>
        </w:rPr>
        <w:t>Фінансово-господарська діяльність</w:t>
      </w:r>
    </w:p>
    <w:p w:rsidR="00BA5EB4" w:rsidRPr="003D5EDA" w:rsidRDefault="005F7E90" w:rsidP="00685D32">
      <w:pPr>
        <w:pStyle w:val="a3"/>
        <w:numPr>
          <w:ilvl w:val="1"/>
          <w:numId w:val="7"/>
        </w:numPr>
        <w:ind w:left="0" w:firstLine="567"/>
        <w:jc w:val="both"/>
        <w:rPr>
          <w:szCs w:val="28"/>
          <w:lang w:val="uk-UA"/>
        </w:rPr>
      </w:pPr>
      <w:r>
        <w:rPr>
          <w:szCs w:val="28"/>
          <w:lang w:val="uk-UA" w:eastAsia="uk-UA"/>
        </w:rPr>
        <w:t xml:space="preserve"> </w:t>
      </w:r>
      <w:r w:rsidR="00BA5EB4" w:rsidRPr="003D5EDA">
        <w:rPr>
          <w:szCs w:val="28"/>
          <w:lang w:val="uk-UA" w:eastAsia="uk-UA"/>
        </w:rPr>
        <w:t>Фінансове забезпечення Центру здійснюється за рахунок</w:t>
      </w:r>
      <w:r w:rsidR="00DB608A" w:rsidRPr="003D5EDA">
        <w:rPr>
          <w:szCs w:val="28"/>
          <w:lang w:val="uk-UA" w:eastAsia="uk-UA"/>
        </w:rPr>
        <w:t>:</w:t>
      </w:r>
    </w:p>
    <w:p w:rsidR="00BA5EB4" w:rsidRPr="003D5EDA" w:rsidRDefault="00D57B8A" w:rsidP="00685D32">
      <w:pPr>
        <w:ind w:firstLine="567"/>
        <w:jc w:val="both"/>
        <w:rPr>
          <w:szCs w:val="28"/>
          <w:lang w:val="uk-UA"/>
        </w:rPr>
      </w:pPr>
      <w:r w:rsidRPr="003D5EDA">
        <w:rPr>
          <w:szCs w:val="28"/>
          <w:lang w:val="uk-UA" w:eastAsia="uk-UA"/>
        </w:rPr>
        <w:t>10.1.1</w:t>
      </w:r>
      <w:r w:rsidR="00FD62CC" w:rsidRPr="003D5EDA">
        <w:rPr>
          <w:szCs w:val="28"/>
          <w:lang w:val="uk-UA" w:eastAsia="uk-UA"/>
        </w:rPr>
        <w:t>.</w:t>
      </w:r>
      <w:r w:rsidR="005F7E90">
        <w:rPr>
          <w:szCs w:val="28"/>
          <w:lang w:val="uk-UA" w:eastAsia="uk-UA"/>
        </w:rPr>
        <w:t xml:space="preserve"> </w:t>
      </w:r>
      <w:r w:rsidR="00AC0394">
        <w:rPr>
          <w:szCs w:val="28"/>
          <w:lang w:val="uk-UA" w:eastAsia="uk-UA"/>
        </w:rPr>
        <w:t xml:space="preserve"> </w:t>
      </w:r>
      <w:r w:rsidR="009D725D">
        <w:rPr>
          <w:szCs w:val="28"/>
          <w:lang w:val="uk-UA" w:eastAsia="uk-UA"/>
        </w:rPr>
        <w:t>Коштів</w:t>
      </w:r>
      <w:r w:rsidR="00BA5EB4" w:rsidRPr="003D5EDA">
        <w:rPr>
          <w:szCs w:val="28"/>
          <w:lang w:val="uk-UA" w:eastAsia="uk-UA"/>
        </w:rPr>
        <w:t xml:space="preserve"> з </w:t>
      </w:r>
      <w:r w:rsidR="00AC0394">
        <w:rPr>
          <w:szCs w:val="28"/>
          <w:lang w:val="uk-UA" w:eastAsia="uk-UA"/>
        </w:rPr>
        <w:t>місцевого бюджету</w:t>
      </w:r>
      <w:r w:rsidR="00BA5EB4" w:rsidRPr="003D5EDA">
        <w:rPr>
          <w:szCs w:val="28"/>
          <w:lang w:val="uk-UA" w:eastAsia="uk-UA"/>
        </w:rPr>
        <w:t>.</w:t>
      </w:r>
    </w:p>
    <w:p w:rsidR="00BA5EB4" w:rsidRPr="003D5EDA" w:rsidRDefault="00D57B8A" w:rsidP="00685D32">
      <w:pPr>
        <w:ind w:firstLine="567"/>
        <w:jc w:val="both"/>
        <w:rPr>
          <w:szCs w:val="28"/>
          <w:lang w:val="uk-UA"/>
        </w:rPr>
      </w:pPr>
      <w:r w:rsidRPr="003D5EDA">
        <w:rPr>
          <w:szCs w:val="28"/>
          <w:lang w:val="uk-UA" w:eastAsia="uk-UA"/>
        </w:rPr>
        <w:t>10.1.2</w:t>
      </w:r>
      <w:r w:rsidR="004834B5" w:rsidRPr="003D5EDA">
        <w:rPr>
          <w:szCs w:val="28"/>
          <w:lang w:val="uk-UA" w:eastAsia="uk-UA"/>
        </w:rPr>
        <w:t>.</w:t>
      </w:r>
      <w:r w:rsidRPr="003D5EDA">
        <w:rPr>
          <w:szCs w:val="28"/>
          <w:lang w:val="uk-UA" w:eastAsia="uk-UA"/>
        </w:rPr>
        <w:t xml:space="preserve"> </w:t>
      </w:r>
      <w:r w:rsidR="00BA5EB4" w:rsidRPr="003D5EDA">
        <w:rPr>
          <w:szCs w:val="28"/>
          <w:lang w:val="uk-UA" w:eastAsia="uk-UA"/>
        </w:rPr>
        <w:t>Благодійних внесків, пожертвувань українських та іноземних фізичних та юридичних осіб, інших надходжень, не</w:t>
      </w:r>
      <w:r w:rsidR="009D725D">
        <w:rPr>
          <w:szCs w:val="28"/>
          <w:lang w:val="uk-UA" w:eastAsia="uk-UA"/>
        </w:rPr>
        <w:t xml:space="preserve"> </w:t>
      </w:r>
      <w:r w:rsidR="00BA5EB4" w:rsidRPr="003D5EDA">
        <w:rPr>
          <w:szCs w:val="28"/>
          <w:lang w:val="uk-UA" w:eastAsia="uk-UA"/>
        </w:rPr>
        <w:t xml:space="preserve">заборонених чинним законодавством України. </w:t>
      </w:r>
    </w:p>
    <w:p w:rsidR="00BA5EB4" w:rsidRPr="003D5EDA" w:rsidRDefault="00BA5EB4" w:rsidP="00685D32">
      <w:pPr>
        <w:pStyle w:val="a3"/>
        <w:numPr>
          <w:ilvl w:val="1"/>
          <w:numId w:val="7"/>
        </w:numPr>
        <w:ind w:left="0" w:firstLine="567"/>
        <w:jc w:val="both"/>
        <w:rPr>
          <w:szCs w:val="28"/>
          <w:lang w:val="uk-UA"/>
        </w:rPr>
      </w:pPr>
      <w:r w:rsidRPr="003D5EDA">
        <w:rPr>
          <w:szCs w:val="28"/>
          <w:lang w:val="uk-UA" w:eastAsia="uk-UA"/>
        </w:rPr>
        <w:t>Фінансово-господарська діяльність Центру здійснюється відповідно до кошторису, штатного розпису, затверджених у встановленому порядку.</w:t>
      </w:r>
    </w:p>
    <w:p w:rsidR="00BA5EB4" w:rsidRPr="003D5EDA" w:rsidRDefault="00BA5EB4" w:rsidP="00685D32">
      <w:pPr>
        <w:pStyle w:val="a3"/>
        <w:numPr>
          <w:ilvl w:val="1"/>
          <w:numId w:val="7"/>
        </w:numPr>
        <w:ind w:left="0" w:firstLine="567"/>
        <w:jc w:val="both"/>
        <w:rPr>
          <w:szCs w:val="28"/>
          <w:lang w:val="uk-UA"/>
        </w:rPr>
      </w:pPr>
      <w:r w:rsidRPr="003D5EDA">
        <w:rPr>
          <w:szCs w:val="28"/>
          <w:lang w:val="uk-UA"/>
        </w:rPr>
        <w:t xml:space="preserve">Бухгалтерський облік Центру здійснюється самостійно. Звітність про використання бюджетних коштів подається департаменту соціальної політики </w:t>
      </w:r>
      <w:r w:rsidRPr="003D5EDA">
        <w:rPr>
          <w:szCs w:val="28"/>
          <w:lang w:val="uk-UA"/>
        </w:rPr>
        <w:lastRenderedPageBreak/>
        <w:t xml:space="preserve">Житомирської міської ради та в інші органи відповідно до вимог чинного законодавства, встановлених вимог і правил бухгалтерського обліку і звітності. </w:t>
      </w:r>
    </w:p>
    <w:p w:rsidR="00BA5EB4" w:rsidRPr="003D5EDA" w:rsidRDefault="00BA5EB4" w:rsidP="00685D32">
      <w:pPr>
        <w:pStyle w:val="a3"/>
        <w:ind w:left="0" w:firstLine="567"/>
        <w:jc w:val="both"/>
        <w:rPr>
          <w:szCs w:val="28"/>
          <w:lang w:val="uk-UA"/>
        </w:rPr>
      </w:pPr>
    </w:p>
    <w:p w:rsidR="00BA5EB4" w:rsidRPr="003D5EDA" w:rsidRDefault="00BA5EB4" w:rsidP="00357710">
      <w:pPr>
        <w:pStyle w:val="a3"/>
        <w:numPr>
          <w:ilvl w:val="0"/>
          <w:numId w:val="7"/>
        </w:numPr>
        <w:ind w:left="0" w:firstLine="284"/>
        <w:jc w:val="center"/>
        <w:rPr>
          <w:szCs w:val="28"/>
          <w:lang w:val="uk-UA" w:eastAsia="uk-UA"/>
        </w:rPr>
      </w:pPr>
      <w:r w:rsidRPr="003D5EDA">
        <w:rPr>
          <w:b/>
          <w:bCs/>
          <w:szCs w:val="28"/>
          <w:lang w:val="uk-UA" w:eastAsia="uk-UA"/>
        </w:rPr>
        <w:t>Ліквідація та реорганізація Центру</w:t>
      </w:r>
    </w:p>
    <w:p w:rsidR="00BA5EB4" w:rsidRPr="003D5EDA" w:rsidRDefault="00BA5EB4" w:rsidP="00685D32">
      <w:pPr>
        <w:pStyle w:val="a3"/>
        <w:numPr>
          <w:ilvl w:val="1"/>
          <w:numId w:val="7"/>
        </w:numPr>
        <w:ind w:left="0" w:firstLine="567"/>
        <w:jc w:val="both"/>
        <w:rPr>
          <w:szCs w:val="28"/>
          <w:lang w:val="uk-UA" w:eastAsia="uk-UA"/>
        </w:rPr>
      </w:pPr>
      <w:r w:rsidRPr="003D5EDA">
        <w:rPr>
          <w:szCs w:val="28"/>
          <w:lang w:val="uk-UA" w:eastAsia="uk-UA"/>
        </w:rPr>
        <w:t xml:space="preserve">Ліквідація та/або реорганізація Центру проводиться </w:t>
      </w:r>
      <w:r w:rsidR="00CD7E1A" w:rsidRPr="003D5EDA">
        <w:rPr>
          <w:szCs w:val="28"/>
          <w:lang w:val="uk-UA" w:eastAsia="uk-UA"/>
        </w:rPr>
        <w:t>Засновником</w:t>
      </w:r>
      <w:r w:rsidRPr="003D5EDA">
        <w:rPr>
          <w:szCs w:val="28"/>
          <w:lang w:val="uk-UA" w:eastAsia="uk-UA"/>
        </w:rPr>
        <w:t xml:space="preserve"> або за рішенням суду у випадках, передбачених законодавством України.</w:t>
      </w:r>
    </w:p>
    <w:p w:rsidR="000D637F" w:rsidRPr="003D5EDA" w:rsidRDefault="00BA5EB4" w:rsidP="00685D32">
      <w:pPr>
        <w:pStyle w:val="1"/>
        <w:spacing w:before="0" w:after="0"/>
        <w:ind w:firstLine="567"/>
        <w:jc w:val="both"/>
        <w:rPr>
          <w:sz w:val="28"/>
          <w:szCs w:val="28"/>
          <w:lang w:val="uk-UA" w:eastAsia="uk-UA"/>
        </w:rPr>
      </w:pPr>
      <w:r w:rsidRPr="003D5EDA">
        <w:rPr>
          <w:sz w:val="28"/>
          <w:szCs w:val="28"/>
          <w:lang w:val="uk-UA" w:eastAsia="uk-UA"/>
        </w:rPr>
        <w:t xml:space="preserve">При ліквідації майно та кошти підлягають передачі </w:t>
      </w:r>
      <w:r w:rsidR="00983641" w:rsidRPr="003D5EDA">
        <w:rPr>
          <w:sz w:val="28"/>
          <w:szCs w:val="28"/>
          <w:lang w:val="uk-UA" w:eastAsia="uk-UA"/>
        </w:rPr>
        <w:t>Засновнику</w:t>
      </w:r>
      <w:r w:rsidRPr="003D5EDA">
        <w:rPr>
          <w:sz w:val="28"/>
          <w:szCs w:val="28"/>
          <w:lang w:val="uk-UA" w:eastAsia="uk-UA"/>
        </w:rPr>
        <w:t xml:space="preserve"> у встановленому чинним законодавством порядк</w:t>
      </w:r>
      <w:r w:rsidR="00983641" w:rsidRPr="003D5EDA">
        <w:rPr>
          <w:sz w:val="28"/>
          <w:szCs w:val="28"/>
          <w:lang w:val="uk-UA" w:eastAsia="uk-UA"/>
        </w:rPr>
        <w:t>у.</w:t>
      </w:r>
    </w:p>
    <w:p w:rsidR="00983641" w:rsidRPr="003D5EDA" w:rsidRDefault="00983641" w:rsidP="00685D32">
      <w:pPr>
        <w:pStyle w:val="1"/>
        <w:spacing w:before="0" w:after="0"/>
        <w:ind w:firstLine="567"/>
        <w:jc w:val="both"/>
        <w:rPr>
          <w:sz w:val="28"/>
          <w:szCs w:val="28"/>
          <w:lang w:val="uk-UA" w:eastAsia="uk-UA"/>
        </w:rPr>
      </w:pPr>
    </w:p>
    <w:p w:rsidR="00983641" w:rsidRPr="003D5EDA" w:rsidRDefault="00983641" w:rsidP="00685D32">
      <w:pPr>
        <w:pStyle w:val="1"/>
        <w:spacing w:before="0" w:after="0"/>
        <w:ind w:firstLine="567"/>
        <w:jc w:val="both"/>
        <w:rPr>
          <w:sz w:val="28"/>
          <w:szCs w:val="28"/>
          <w:lang w:val="uk-UA"/>
        </w:rPr>
      </w:pPr>
    </w:p>
    <w:p w:rsidR="000D637F" w:rsidRPr="003D5EDA" w:rsidRDefault="000D637F" w:rsidP="00685D32">
      <w:pPr>
        <w:pStyle w:val="1"/>
        <w:spacing w:before="0" w:after="0"/>
        <w:ind w:firstLine="567"/>
        <w:jc w:val="both"/>
        <w:rPr>
          <w:sz w:val="28"/>
          <w:szCs w:val="28"/>
          <w:lang w:val="uk-UA"/>
        </w:rPr>
      </w:pPr>
    </w:p>
    <w:p w:rsidR="00D556D4" w:rsidRPr="003D37F5" w:rsidRDefault="00D556D4" w:rsidP="00357710">
      <w:pPr>
        <w:pStyle w:val="1"/>
        <w:spacing w:before="0" w:after="0"/>
        <w:ind w:firstLine="284"/>
        <w:jc w:val="both"/>
        <w:rPr>
          <w:sz w:val="28"/>
          <w:szCs w:val="28"/>
          <w:lang w:val="uk-UA"/>
        </w:rPr>
      </w:pPr>
      <w:r w:rsidRPr="003D37F5">
        <w:rPr>
          <w:sz w:val="28"/>
          <w:szCs w:val="28"/>
          <w:lang w:val="uk-UA"/>
        </w:rPr>
        <w:t xml:space="preserve">Директор департаменту соціальної </w:t>
      </w:r>
    </w:p>
    <w:p w:rsidR="00D556D4" w:rsidRPr="003D37F5" w:rsidRDefault="00D556D4" w:rsidP="00357710">
      <w:pPr>
        <w:pStyle w:val="1"/>
        <w:spacing w:before="0" w:after="0"/>
        <w:ind w:firstLine="284"/>
        <w:jc w:val="both"/>
        <w:rPr>
          <w:lang w:val="uk-UA"/>
        </w:rPr>
      </w:pPr>
      <w:r w:rsidRPr="003D37F5">
        <w:rPr>
          <w:sz w:val="28"/>
          <w:szCs w:val="28"/>
          <w:lang w:val="uk-UA"/>
        </w:rPr>
        <w:t>політики міської ради                                                  Вікторія КРАСНОПІР</w:t>
      </w:r>
    </w:p>
    <w:p w:rsidR="00D556D4" w:rsidRPr="003D37F5" w:rsidRDefault="00D556D4" w:rsidP="00357710">
      <w:pPr>
        <w:ind w:firstLine="284"/>
        <w:rPr>
          <w:szCs w:val="28"/>
          <w:lang w:val="uk-UA"/>
        </w:rPr>
      </w:pPr>
    </w:p>
    <w:p w:rsidR="00B145BD" w:rsidRDefault="00D556D4" w:rsidP="00357710">
      <w:pPr>
        <w:pStyle w:val="1"/>
        <w:spacing w:before="0" w:after="120"/>
        <w:ind w:firstLine="284"/>
        <w:jc w:val="both"/>
        <w:rPr>
          <w:sz w:val="28"/>
          <w:szCs w:val="28"/>
          <w:lang w:val="uk-UA"/>
        </w:rPr>
      </w:pPr>
      <w:r w:rsidRPr="003D37F5">
        <w:rPr>
          <w:sz w:val="28"/>
          <w:szCs w:val="28"/>
          <w:lang w:val="uk-UA"/>
        </w:rPr>
        <w:t>Секретар міської ради</w:t>
      </w:r>
      <w:r w:rsidR="00FD62CC">
        <w:rPr>
          <w:sz w:val="28"/>
          <w:szCs w:val="28"/>
          <w:lang w:val="uk-UA"/>
        </w:rPr>
        <w:t xml:space="preserve">                                                  </w:t>
      </w:r>
      <w:r w:rsidR="00F6191E">
        <w:rPr>
          <w:sz w:val="28"/>
          <w:szCs w:val="28"/>
          <w:lang w:val="uk-UA"/>
        </w:rPr>
        <w:t>Галина ШИМАНСЬКА</w:t>
      </w:r>
    </w:p>
    <w:sectPr w:rsidR="00B145BD" w:rsidSect="00FC0438">
      <w:headerReference w:type="default" r:id="rId8"/>
      <w:headerReference w:type="first" r:id="rId9"/>
      <w:pgSz w:w="11906" w:h="16838"/>
      <w:pgMar w:top="1134" w:right="567" w:bottom="1134" w:left="1701" w:header="567" w:footer="567" w:gutter="0"/>
      <w:pgNumType w:start="3"/>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7DC" w:rsidRDefault="009427DC" w:rsidP="00754931">
      <w:r>
        <w:separator/>
      </w:r>
    </w:p>
  </w:endnote>
  <w:endnote w:type="continuationSeparator" w:id="0">
    <w:p w:rsidR="009427DC" w:rsidRDefault="009427DC" w:rsidP="0075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7DC" w:rsidRDefault="009427DC" w:rsidP="00754931">
      <w:r>
        <w:separator/>
      </w:r>
    </w:p>
  </w:footnote>
  <w:footnote w:type="continuationSeparator" w:id="0">
    <w:p w:rsidR="009427DC" w:rsidRDefault="009427DC" w:rsidP="007549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718608"/>
      <w:docPartObj>
        <w:docPartGallery w:val="Page Numbers (Top of Page)"/>
        <w:docPartUnique/>
      </w:docPartObj>
    </w:sdtPr>
    <w:sdtEndPr/>
    <w:sdtContent>
      <w:p w:rsidR="00934BA4" w:rsidRDefault="003033B6">
        <w:pPr>
          <w:pStyle w:val="a4"/>
          <w:jc w:val="center"/>
        </w:pPr>
        <w:r>
          <w:rPr>
            <w:lang w:val="uk-UA"/>
          </w:rPr>
          <w:t xml:space="preserve">                                                            </w:t>
        </w:r>
        <w:r w:rsidR="00334BFB">
          <w:fldChar w:fldCharType="begin"/>
        </w:r>
        <w:r w:rsidR="00934BA4">
          <w:instrText>PAGE   \* MERGEFORMAT</w:instrText>
        </w:r>
        <w:r w:rsidR="00334BFB">
          <w:fldChar w:fldCharType="separate"/>
        </w:r>
        <w:r w:rsidR="00295CA7">
          <w:rPr>
            <w:noProof/>
          </w:rPr>
          <w:t>12</w:t>
        </w:r>
        <w:r w:rsidR="00334BFB">
          <w:fldChar w:fldCharType="end"/>
        </w:r>
        <w:r>
          <w:rPr>
            <w:lang w:val="uk-UA"/>
          </w:rPr>
          <w:t xml:space="preserve">                                   </w:t>
        </w:r>
        <w:r w:rsidR="008D3C94">
          <w:rPr>
            <w:lang w:val="uk-UA"/>
          </w:rPr>
          <w:t xml:space="preserve">Продовження додатка </w:t>
        </w:r>
      </w:p>
    </w:sdtContent>
  </w:sdt>
  <w:p w:rsidR="00AE32D4" w:rsidRDefault="00AE32D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CA8" w:rsidRPr="007D4CA8" w:rsidRDefault="007D4CA8" w:rsidP="007D4CA8">
    <w:pPr>
      <w:pStyle w:val="a4"/>
      <w:jc w:val="center"/>
      <w:rPr>
        <w:lang w:val="uk-UA"/>
      </w:rPr>
    </w:pPr>
    <w:r>
      <w:rPr>
        <w:lang w:val="uk-UA"/>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E727F"/>
    <w:multiLevelType w:val="hybridMultilevel"/>
    <w:tmpl w:val="A366FBB2"/>
    <w:lvl w:ilvl="0" w:tplc="325E9096">
      <w:start w:val="1"/>
      <w:numFmt w:val="bullet"/>
      <w:lvlText w:val=""/>
      <w:lvlJc w:val="left"/>
      <w:pPr>
        <w:tabs>
          <w:tab w:val="num" w:pos="900"/>
        </w:tabs>
        <w:ind w:left="900" w:hanging="360"/>
      </w:pPr>
      <w:rPr>
        <w:rFonts w:ascii="Wingdings" w:hAnsi="Wingdings"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37770F74"/>
    <w:multiLevelType w:val="hybridMultilevel"/>
    <w:tmpl w:val="AF2CA164"/>
    <w:lvl w:ilvl="0" w:tplc="325E9096">
      <w:start w:val="1"/>
      <w:numFmt w:val="bullet"/>
      <w:lvlText w:val=""/>
      <w:lvlJc w:val="left"/>
      <w:pPr>
        <w:ind w:left="1168" w:hanging="360"/>
      </w:pPr>
      <w:rPr>
        <w:rFonts w:ascii="Wingdings" w:hAnsi="Wingdings"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2" w15:restartNumberingAfterBreak="0">
    <w:nsid w:val="5F673B83"/>
    <w:multiLevelType w:val="hybridMultilevel"/>
    <w:tmpl w:val="C136BB1E"/>
    <w:lvl w:ilvl="0" w:tplc="D37CB7D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0962B40"/>
    <w:multiLevelType w:val="multilevel"/>
    <w:tmpl w:val="99585304"/>
    <w:lvl w:ilvl="0">
      <w:start w:val="1"/>
      <w:numFmt w:val="decimal"/>
      <w:lvlText w:val="%1."/>
      <w:lvlJc w:val="left"/>
      <w:pPr>
        <w:ind w:left="786" w:hanging="360"/>
      </w:pPr>
      <w:rPr>
        <w:b/>
        <w:i w:val="0"/>
      </w:rPr>
    </w:lvl>
    <w:lvl w:ilvl="1">
      <w:start w:val="1"/>
      <w:numFmt w:val="decimal"/>
      <w:isLgl/>
      <w:lvlText w:val="%1.%2."/>
      <w:lvlJc w:val="left"/>
      <w:pPr>
        <w:ind w:left="1571" w:hanging="720"/>
      </w:pPr>
      <w:rPr>
        <w:b w:val="0"/>
      </w:rPr>
    </w:lvl>
    <w:lvl w:ilvl="2">
      <w:start w:val="1"/>
      <w:numFmt w:val="decimal"/>
      <w:isLgl/>
      <w:lvlText w:val="%1.%2.%3."/>
      <w:lvlJc w:val="left"/>
      <w:pPr>
        <w:ind w:left="1429"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4" w15:restartNumberingAfterBreak="0">
    <w:nsid w:val="680C6F88"/>
    <w:multiLevelType w:val="multilevel"/>
    <w:tmpl w:val="158C13A2"/>
    <w:lvl w:ilvl="0">
      <w:start w:val="7"/>
      <w:numFmt w:val="decimal"/>
      <w:lvlText w:val="%1."/>
      <w:lvlJc w:val="left"/>
      <w:pPr>
        <w:ind w:left="450" w:hanging="450"/>
      </w:pPr>
    </w:lvl>
    <w:lvl w:ilvl="1">
      <w:start w:val="2"/>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abstractNum w:abstractNumId="5" w15:restartNumberingAfterBreak="0">
    <w:nsid w:val="714B100A"/>
    <w:multiLevelType w:val="hybridMultilevel"/>
    <w:tmpl w:val="018223C4"/>
    <w:lvl w:ilvl="0" w:tplc="325E9096">
      <w:start w:val="1"/>
      <w:numFmt w:val="bullet"/>
      <w:lvlText w:val=""/>
      <w:lvlJc w:val="left"/>
      <w:pPr>
        <w:ind w:left="1168" w:hanging="360"/>
      </w:pPr>
      <w:rPr>
        <w:rFonts w:ascii="Wingdings" w:hAnsi="Wingdings"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num w:numId="1">
    <w:abstractNumId w:val="0"/>
  </w:num>
  <w:num w:numId="2">
    <w:abstractNumId w:val="0"/>
  </w:num>
  <w:num w:numId="3">
    <w:abstractNumId w:val="5"/>
  </w:num>
  <w:num w:numId="4">
    <w:abstractNumId w:val="1"/>
  </w:num>
  <w:num w:numId="5">
    <w:abstractNumId w:val="5"/>
  </w:num>
  <w:num w:numId="6">
    <w:abstractNumId w:val="1"/>
  </w:num>
  <w:num w:numId="7">
    <w:abstractNumId w:val="3"/>
  </w:num>
  <w:num w:numId="8">
    <w:abstractNumId w:val="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6D4"/>
    <w:rsid w:val="000064CD"/>
    <w:rsid w:val="0001135A"/>
    <w:rsid w:val="00015434"/>
    <w:rsid w:val="00017378"/>
    <w:rsid w:val="00017BFF"/>
    <w:rsid w:val="00020D76"/>
    <w:rsid w:val="00023EA8"/>
    <w:rsid w:val="00026B3D"/>
    <w:rsid w:val="00027617"/>
    <w:rsid w:val="00031029"/>
    <w:rsid w:val="00035E3F"/>
    <w:rsid w:val="00052A23"/>
    <w:rsid w:val="00053124"/>
    <w:rsid w:val="00056140"/>
    <w:rsid w:val="000569F6"/>
    <w:rsid w:val="00063C6B"/>
    <w:rsid w:val="00065967"/>
    <w:rsid w:val="000661A1"/>
    <w:rsid w:val="0006779E"/>
    <w:rsid w:val="00067AFF"/>
    <w:rsid w:val="00075DF3"/>
    <w:rsid w:val="00077661"/>
    <w:rsid w:val="00082DA0"/>
    <w:rsid w:val="00084FEA"/>
    <w:rsid w:val="00090081"/>
    <w:rsid w:val="0009187B"/>
    <w:rsid w:val="0009542F"/>
    <w:rsid w:val="000A07FD"/>
    <w:rsid w:val="000A097D"/>
    <w:rsid w:val="000A34AA"/>
    <w:rsid w:val="000B5F12"/>
    <w:rsid w:val="000B6540"/>
    <w:rsid w:val="000C6125"/>
    <w:rsid w:val="000D18FD"/>
    <w:rsid w:val="000D637F"/>
    <w:rsid w:val="000D7172"/>
    <w:rsid w:val="000D7E9F"/>
    <w:rsid w:val="000F1369"/>
    <w:rsid w:val="001038AE"/>
    <w:rsid w:val="001048CE"/>
    <w:rsid w:val="00105A19"/>
    <w:rsid w:val="0010790B"/>
    <w:rsid w:val="001116EA"/>
    <w:rsid w:val="00112BE2"/>
    <w:rsid w:val="001160EB"/>
    <w:rsid w:val="0012165C"/>
    <w:rsid w:val="00123059"/>
    <w:rsid w:val="00127A9E"/>
    <w:rsid w:val="001320A8"/>
    <w:rsid w:val="0014419E"/>
    <w:rsid w:val="00147A8F"/>
    <w:rsid w:val="00147B6C"/>
    <w:rsid w:val="00147CB8"/>
    <w:rsid w:val="001521E4"/>
    <w:rsid w:val="00154068"/>
    <w:rsid w:val="00161E83"/>
    <w:rsid w:val="0016242C"/>
    <w:rsid w:val="001666D2"/>
    <w:rsid w:val="001673AA"/>
    <w:rsid w:val="00167D7F"/>
    <w:rsid w:val="0017233A"/>
    <w:rsid w:val="00181B6F"/>
    <w:rsid w:val="0018418A"/>
    <w:rsid w:val="001870D3"/>
    <w:rsid w:val="0019224E"/>
    <w:rsid w:val="00193A33"/>
    <w:rsid w:val="001A7AFF"/>
    <w:rsid w:val="001B45FF"/>
    <w:rsid w:val="001C19A9"/>
    <w:rsid w:val="001C3BDE"/>
    <w:rsid w:val="001D080F"/>
    <w:rsid w:val="001D4086"/>
    <w:rsid w:val="001D6A8E"/>
    <w:rsid w:val="001E15C4"/>
    <w:rsid w:val="001E1DE7"/>
    <w:rsid w:val="001E6291"/>
    <w:rsid w:val="001F0D79"/>
    <w:rsid w:val="001F7027"/>
    <w:rsid w:val="001F7B57"/>
    <w:rsid w:val="00201104"/>
    <w:rsid w:val="00203AE6"/>
    <w:rsid w:val="002053BB"/>
    <w:rsid w:val="00207865"/>
    <w:rsid w:val="002078A3"/>
    <w:rsid w:val="00211E54"/>
    <w:rsid w:val="002120C4"/>
    <w:rsid w:val="002129B9"/>
    <w:rsid w:val="00213E8D"/>
    <w:rsid w:val="00214391"/>
    <w:rsid w:val="0022086D"/>
    <w:rsid w:val="00220983"/>
    <w:rsid w:val="00234F17"/>
    <w:rsid w:val="00236796"/>
    <w:rsid w:val="00252A6D"/>
    <w:rsid w:val="002616AA"/>
    <w:rsid w:val="00275432"/>
    <w:rsid w:val="00275EB8"/>
    <w:rsid w:val="00276529"/>
    <w:rsid w:val="0027760D"/>
    <w:rsid w:val="00284A8F"/>
    <w:rsid w:val="002867A9"/>
    <w:rsid w:val="00286F7F"/>
    <w:rsid w:val="00290736"/>
    <w:rsid w:val="00293A4A"/>
    <w:rsid w:val="00295853"/>
    <w:rsid w:val="00295CA7"/>
    <w:rsid w:val="002A4E89"/>
    <w:rsid w:val="002A698C"/>
    <w:rsid w:val="002A7E18"/>
    <w:rsid w:val="002B7839"/>
    <w:rsid w:val="002C012D"/>
    <w:rsid w:val="002C15C4"/>
    <w:rsid w:val="002D0845"/>
    <w:rsid w:val="002D1081"/>
    <w:rsid w:val="002D2116"/>
    <w:rsid w:val="002D5108"/>
    <w:rsid w:val="002E0A5D"/>
    <w:rsid w:val="002E6AC4"/>
    <w:rsid w:val="002F06CF"/>
    <w:rsid w:val="002F246C"/>
    <w:rsid w:val="002F30C8"/>
    <w:rsid w:val="002F4839"/>
    <w:rsid w:val="002F5AC6"/>
    <w:rsid w:val="002F64F7"/>
    <w:rsid w:val="002F7F9B"/>
    <w:rsid w:val="003025E1"/>
    <w:rsid w:val="0030266D"/>
    <w:rsid w:val="003033B6"/>
    <w:rsid w:val="00306E64"/>
    <w:rsid w:val="00315EFA"/>
    <w:rsid w:val="003263F3"/>
    <w:rsid w:val="0032754F"/>
    <w:rsid w:val="00327637"/>
    <w:rsid w:val="003349AB"/>
    <w:rsid w:val="00334BFB"/>
    <w:rsid w:val="00341127"/>
    <w:rsid w:val="00346F86"/>
    <w:rsid w:val="003540CA"/>
    <w:rsid w:val="00356D2A"/>
    <w:rsid w:val="00357710"/>
    <w:rsid w:val="00360453"/>
    <w:rsid w:val="003708E9"/>
    <w:rsid w:val="00370E58"/>
    <w:rsid w:val="00371B9F"/>
    <w:rsid w:val="003741B8"/>
    <w:rsid w:val="00382B25"/>
    <w:rsid w:val="00382DF4"/>
    <w:rsid w:val="00386C3A"/>
    <w:rsid w:val="003903AB"/>
    <w:rsid w:val="00390816"/>
    <w:rsid w:val="00390F97"/>
    <w:rsid w:val="0039614B"/>
    <w:rsid w:val="003A21AC"/>
    <w:rsid w:val="003A637B"/>
    <w:rsid w:val="003B0D7E"/>
    <w:rsid w:val="003B57B6"/>
    <w:rsid w:val="003C0120"/>
    <w:rsid w:val="003C0145"/>
    <w:rsid w:val="003D097C"/>
    <w:rsid w:val="003D1913"/>
    <w:rsid w:val="003D37F5"/>
    <w:rsid w:val="003D5EDA"/>
    <w:rsid w:val="003E024F"/>
    <w:rsid w:val="003E4CBB"/>
    <w:rsid w:val="003E7A46"/>
    <w:rsid w:val="003F22D2"/>
    <w:rsid w:val="003F2779"/>
    <w:rsid w:val="003F343E"/>
    <w:rsid w:val="003F7D0D"/>
    <w:rsid w:val="00407A36"/>
    <w:rsid w:val="004147B4"/>
    <w:rsid w:val="00414CB7"/>
    <w:rsid w:val="00421925"/>
    <w:rsid w:val="00424360"/>
    <w:rsid w:val="00426B9A"/>
    <w:rsid w:val="00434167"/>
    <w:rsid w:val="00435C02"/>
    <w:rsid w:val="00435E19"/>
    <w:rsid w:val="00437775"/>
    <w:rsid w:val="0044493B"/>
    <w:rsid w:val="00446116"/>
    <w:rsid w:val="0046684D"/>
    <w:rsid w:val="004712B1"/>
    <w:rsid w:val="00473BD6"/>
    <w:rsid w:val="0047501D"/>
    <w:rsid w:val="004760DA"/>
    <w:rsid w:val="004806B5"/>
    <w:rsid w:val="0048214B"/>
    <w:rsid w:val="00482C2D"/>
    <w:rsid w:val="004834B5"/>
    <w:rsid w:val="00486E07"/>
    <w:rsid w:val="0049021E"/>
    <w:rsid w:val="00490DB6"/>
    <w:rsid w:val="00494F49"/>
    <w:rsid w:val="00496AB3"/>
    <w:rsid w:val="0049733F"/>
    <w:rsid w:val="004A0777"/>
    <w:rsid w:val="004A20E1"/>
    <w:rsid w:val="004A2572"/>
    <w:rsid w:val="004A3F3B"/>
    <w:rsid w:val="004A530E"/>
    <w:rsid w:val="004A7308"/>
    <w:rsid w:val="004B3F33"/>
    <w:rsid w:val="004B5739"/>
    <w:rsid w:val="004B573B"/>
    <w:rsid w:val="004C0CC0"/>
    <w:rsid w:val="004D08E9"/>
    <w:rsid w:val="004D2409"/>
    <w:rsid w:val="004D5536"/>
    <w:rsid w:val="004E336D"/>
    <w:rsid w:val="004E7332"/>
    <w:rsid w:val="004E7831"/>
    <w:rsid w:val="004E7E49"/>
    <w:rsid w:val="004E7FBF"/>
    <w:rsid w:val="004F19A1"/>
    <w:rsid w:val="004F61C8"/>
    <w:rsid w:val="0050639C"/>
    <w:rsid w:val="0051148B"/>
    <w:rsid w:val="00511A81"/>
    <w:rsid w:val="00511C90"/>
    <w:rsid w:val="00512690"/>
    <w:rsid w:val="00517BF8"/>
    <w:rsid w:val="00523248"/>
    <w:rsid w:val="0052619F"/>
    <w:rsid w:val="00531AF0"/>
    <w:rsid w:val="00531EBC"/>
    <w:rsid w:val="00542A19"/>
    <w:rsid w:val="00544C3F"/>
    <w:rsid w:val="00550B12"/>
    <w:rsid w:val="005546DD"/>
    <w:rsid w:val="00556AEC"/>
    <w:rsid w:val="005627D6"/>
    <w:rsid w:val="00562BD7"/>
    <w:rsid w:val="00567026"/>
    <w:rsid w:val="00575165"/>
    <w:rsid w:val="00577D1B"/>
    <w:rsid w:val="00581E8C"/>
    <w:rsid w:val="00581F39"/>
    <w:rsid w:val="00586073"/>
    <w:rsid w:val="005919C4"/>
    <w:rsid w:val="0059416A"/>
    <w:rsid w:val="005A46D1"/>
    <w:rsid w:val="005B0A32"/>
    <w:rsid w:val="005B1001"/>
    <w:rsid w:val="005B3162"/>
    <w:rsid w:val="005B6552"/>
    <w:rsid w:val="005B714D"/>
    <w:rsid w:val="005B7281"/>
    <w:rsid w:val="005B7C03"/>
    <w:rsid w:val="005C07E5"/>
    <w:rsid w:val="005C7EBF"/>
    <w:rsid w:val="005D7A02"/>
    <w:rsid w:val="005F2028"/>
    <w:rsid w:val="005F7E90"/>
    <w:rsid w:val="00600019"/>
    <w:rsid w:val="00611F0F"/>
    <w:rsid w:val="00612675"/>
    <w:rsid w:val="006147BD"/>
    <w:rsid w:val="006154AF"/>
    <w:rsid w:val="00615A20"/>
    <w:rsid w:val="006207A0"/>
    <w:rsid w:val="00624547"/>
    <w:rsid w:val="00626EC5"/>
    <w:rsid w:val="00634DAB"/>
    <w:rsid w:val="006353BF"/>
    <w:rsid w:val="00636E23"/>
    <w:rsid w:val="00640900"/>
    <w:rsid w:val="00647D87"/>
    <w:rsid w:val="00650B61"/>
    <w:rsid w:val="006567B1"/>
    <w:rsid w:val="00661834"/>
    <w:rsid w:val="006618C9"/>
    <w:rsid w:val="00662902"/>
    <w:rsid w:val="00665894"/>
    <w:rsid w:val="00666239"/>
    <w:rsid w:val="0066731C"/>
    <w:rsid w:val="00676DEB"/>
    <w:rsid w:val="00677123"/>
    <w:rsid w:val="00680B9D"/>
    <w:rsid w:val="0068390F"/>
    <w:rsid w:val="00684356"/>
    <w:rsid w:val="00685D32"/>
    <w:rsid w:val="00687631"/>
    <w:rsid w:val="006917D7"/>
    <w:rsid w:val="006917F0"/>
    <w:rsid w:val="00692ED4"/>
    <w:rsid w:val="006A0C8C"/>
    <w:rsid w:val="006A1B8B"/>
    <w:rsid w:val="006A1F8C"/>
    <w:rsid w:val="006A27C4"/>
    <w:rsid w:val="006A3C81"/>
    <w:rsid w:val="006B50CB"/>
    <w:rsid w:val="006C6A66"/>
    <w:rsid w:val="006D1BD8"/>
    <w:rsid w:val="006D71CA"/>
    <w:rsid w:val="006E19BC"/>
    <w:rsid w:val="006E68B5"/>
    <w:rsid w:val="006F0199"/>
    <w:rsid w:val="006F1EE4"/>
    <w:rsid w:val="00703229"/>
    <w:rsid w:val="00703D6C"/>
    <w:rsid w:val="00707059"/>
    <w:rsid w:val="00707F51"/>
    <w:rsid w:val="00710C73"/>
    <w:rsid w:val="0071113D"/>
    <w:rsid w:val="00713A1E"/>
    <w:rsid w:val="007172F4"/>
    <w:rsid w:val="00731151"/>
    <w:rsid w:val="00731808"/>
    <w:rsid w:val="0074157A"/>
    <w:rsid w:val="007437B1"/>
    <w:rsid w:val="00747082"/>
    <w:rsid w:val="007478F0"/>
    <w:rsid w:val="00751E34"/>
    <w:rsid w:val="00754931"/>
    <w:rsid w:val="00755BA8"/>
    <w:rsid w:val="0075714A"/>
    <w:rsid w:val="00763416"/>
    <w:rsid w:val="00765578"/>
    <w:rsid w:val="00773744"/>
    <w:rsid w:val="0078216E"/>
    <w:rsid w:val="00784CEE"/>
    <w:rsid w:val="00785C64"/>
    <w:rsid w:val="0079124B"/>
    <w:rsid w:val="007918B0"/>
    <w:rsid w:val="00795710"/>
    <w:rsid w:val="00795F79"/>
    <w:rsid w:val="00797F3A"/>
    <w:rsid w:val="007A163C"/>
    <w:rsid w:val="007A5123"/>
    <w:rsid w:val="007A62FD"/>
    <w:rsid w:val="007A6597"/>
    <w:rsid w:val="007A679A"/>
    <w:rsid w:val="007A7B96"/>
    <w:rsid w:val="007B0EEE"/>
    <w:rsid w:val="007B4B59"/>
    <w:rsid w:val="007B4C72"/>
    <w:rsid w:val="007C2183"/>
    <w:rsid w:val="007C7C46"/>
    <w:rsid w:val="007D1B91"/>
    <w:rsid w:val="007D4CA8"/>
    <w:rsid w:val="007E3693"/>
    <w:rsid w:val="007E4C3F"/>
    <w:rsid w:val="007E56F3"/>
    <w:rsid w:val="007E7BAD"/>
    <w:rsid w:val="007F23A7"/>
    <w:rsid w:val="007F45A7"/>
    <w:rsid w:val="007F65E2"/>
    <w:rsid w:val="00803C16"/>
    <w:rsid w:val="00804050"/>
    <w:rsid w:val="00812E32"/>
    <w:rsid w:val="00814462"/>
    <w:rsid w:val="00820491"/>
    <w:rsid w:val="0082087C"/>
    <w:rsid w:val="00820887"/>
    <w:rsid w:val="00821FF5"/>
    <w:rsid w:val="00822930"/>
    <w:rsid w:val="00826540"/>
    <w:rsid w:val="008270D5"/>
    <w:rsid w:val="00832356"/>
    <w:rsid w:val="008340C2"/>
    <w:rsid w:val="00834B02"/>
    <w:rsid w:val="00836961"/>
    <w:rsid w:val="00837D9D"/>
    <w:rsid w:val="008400A8"/>
    <w:rsid w:val="008452DB"/>
    <w:rsid w:val="008469DC"/>
    <w:rsid w:val="00847523"/>
    <w:rsid w:val="00851C95"/>
    <w:rsid w:val="00854910"/>
    <w:rsid w:val="008555EA"/>
    <w:rsid w:val="00856973"/>
    <w:rsid w:val="008578BC"/>
    <w:rsid w:val="00860715"/>
    <w:rsid w:val="008679EF"/>
    <w:rsid w:val="00873C31"/>
    <w:rsid w:val="00882E49"/>
    <w:rsid w:val="00883507"/>
    <w:rsid w:val="00884C3E"/>
    <w:rsid w:val="0088663B"/>
    <w:rsid w:val="00893879"/>
    <w:rsid w:val="00896B44"/>
    <w:rsid w:val="008A1F8F"/>
    <w:rsid w:val="008A69C0"/>
    <w:rsid w:val="008A6C08"/>
    <w:rsid w:val="008B2201"/>
    <w:rsid w:val="008B3D06"/>
    <w:rsid w:val="008B4291"/>
    <w:rsid w:val="008B4352"/>
    <w:rsid w:val="008B4FF0"/>
    <w:rsid w:val="008B647D"/>
    <w:rsid w:val="008B6BC1"/>
    <w:rsid w:val="008B6BC4"/>
    <w:rsid w:val="008C1839"/>
    <w:rsid w:val="008C4F93"/>
    <w:rsid w:val="008C6E7C"/>
    <w:rsid w:val="008C7926"/>
    <w:rsid w:val="008D0A74"/>
    <w:rsid w:val="008D0AE6"/>
    <w:rsid w:val="008D265A"/>
    <w:rsid w:val="008D2A44"/>
    <w:rsid w:val="008D3C94"/>
    <w:rsid w:val="008D4228"/>
    <w:rsid w:val="008D5686"/>
    <w:rsid w:val="008D6ED1"/>
    <w:rsid w:val="008D7CD2"/>
    <w:rsid w:val="008E3E07"/>
    <w:rsid w:val="008F3186"/>
    <w:rsid w:val="008F42B0"/>
    <w:rsid w:val="008F5AB5"/>
    <w:rsid w:val="008F75AC"/>
    <w:rsid w:val="00901D8F"/>
    <w:rsid w:val="00902110"/>
    <w:rsid w:val="00911314"/>
    <w:rsid w:val="00915542"/>
    <w:rsid w:val="00931A5A"/>
    <w:rsid w:val="00932795"/>
    <w:rsid w:val="00934BA4"/>
    <w:rsid w:val="00934F57"/>
    <w:rsid w:val="009427DC"/>
    <w:rsid w:val="009444C3"/>
    <w:rsid w:val="009468C4"/>
    <w:rsid w:val="0094715B"/>
    <w:rsid w:val="0095175E"/>
    <w:rsid w:val="00957C29"/>
    <w:rsid w:val="0096077A"/>
    <w:rsid w:val="00961903"/>
    <w:rsid w:val="00964200"/>
    <w:rsid w:val="00965EA5"/>
    <w:rsid w:val="009672EA"/>
    <w:rsid w:val="00974E8E"/>
    <w:rsid w:val="00975FAE"/>
    <w:rsid w:val="00981621"/>
    <w:rsid w:val="00983641"/>
    <w:rsid w:val="009911CF"/>
    <w:rsid w:val="00991917"/>
    <w:rsid w:val="00993ABC"/>
    <w:rsid w:val="00995873"/>
    <w:rsid w:val="009A495A"/>
    <w:rsid w:val="009B0A46"/>
    <w:rsid w:val="009B1A3E"/>
    <w:rsid w:val="009C69EA"/>
    <w:rsid w:val="009C7135"/>
    <w:rsid w:val="009C7662"/>
    <w:rsid w:val="009D246C"/>
    <w:rsid w:val="009D42FA"/>
    <w:rsid w:val="009D69CD"/>
    <w:rsid w:val="009D6F45"/>
    <w:rsid w:val="009D71A7"/>
    <w:rsid w:val="009D725D"/>
    <w:rsid w:val="009E4BAB"/>
    <w:rsid w:val="009F06A9"/>
    <w:rsid w:val="00A009AA"/>
    <w:rsid w:val="00A009AD"/>
    <w:rsid w:val="00A01DCF"/>
    <w:rsid w:val="00A03ED1"/>
    <w:rsid w:val="00A072F7"/>
    <w:rsid w:val="00A13814"/>
    <w:rsid w:val="00A15F4A"/>
    <w:rsid w:val="00A17840"/>
    <w:rsid w:val="00A202AD"/>
    <w:rsid w:val="00A31C44"/>
    <w:rsid w:val="00A32260"/>
    <w:rsid w:val="00A34431"/>
    <w:rsid w:val="00A41581"/>
    <w:rsid w:val="00A42663"/>
    <w:rsid w:val="00A454D2"/>
    <w:rsid w:val="00A51DBA"/>
    <w:rsid w:val="00A551F6"/>
    <w:rsid w:val="00A55AB9"/>
    <w:rsid w:val="00A565AF"/>
    <w:rsid w:val="00A5671D"/>
    <w:rsid w:val="00A624FF"/>
    <w:rsid w:val="00A66AD7"/>
    <w:rsid w:val="00A716E5"/>
    <w:rsid w:val="00A72970"/>
    <w:rsid w:val="00A75038"/>
    <w:rsid w:val="00A77B16"/>
    <w:rsid w:val="00A80565"/>
    <w:rsid w:val="00A80922"/>
    <w:rsid w:val="00A814A2"/>
    <w:rsid w:val="00A8157A"/>
    <w:rsid w:val="00A82213"/>
    <w:rsid w:val="00A86C1B"/>
    <w:rsid w:val="00A87A3F"/>
    <w:rsid w:val="00A948C2"/>
    <w:rsid w:val="00A97584"/>
    <w:rsid w:val="00AA4DBB"/>
    <w:rsid w:val="00AB56C0"/>
    <w:rsid w:val="00AC0394"/>
    <w:rsid w:val="00AC1818"/>
    <w:rsid w:val="00AC4CE4"/>
    <w:rsid w:val="00AC6593"/>
    <w:rsid w:val="00AC7F12"/>
    <w:rsid w:val="00AD0D08"/>
    <w:rsid w:val="00AD14D9"/>
    <w:rsid w:val="00AD1D3A"/>
    <w:rsid w:val="00AD1D8B"/>
    <w:rsid w:val="00AD2620"/>
    <w:rsid w:val="00AD4E85"/>
    <w:rsid w:val="00AD54F0"/>
    <w:rsid w:val="00AD5D60"/>
    <w:rsid w:val="00AD76F1"/>
    <w:rsid w:val="00AD7FE0"/>
    <w:rsid w:val="00AE2202"/>
    <w:rsid w:val="00AE32D4"/>
    <w:rsid w:val="00AE6153"/>
    <w:rsid w:val="00AE6EBE"/>
    <w:rsid w:val="00AF31E3"/>
    <w:rsid w:val="00B00268"/>
    <w:rsid w:val="00B05C65"/>
    <w:rsid w:val="00B1341C"/>
    <w:rsid w:val="00B145BD"/>
    <w:rsid w:val="00B17AC5"/>
    <w:rsid w:val="00B221E7"/>
    <w:rsid w:val="00B256A7"/>
    <w:rsid w:val="00B257EA"/>
    <w:rsid w:val="00B26635"/>
    <w:rsid w:val="00B273A1"/>
    <w:rsid w:val="00B3066F"/>
    <w:rsid w:val="00B3533C"/>
    <w:rsid w:val="00B424D6"/>
    <w:rsid w:val="00B57F44"/>
    <w:rsid w:val="00B6354E"/>
    <w:rsid w:val="00B638E0"/>
    <w:rsid w:val="00B63C3D"/>
    <w:rsid w:val="00B642D4"/>
    <w:rsid w:val="00B7235F"/>
    <w:rsid w:val="00B74443"/>
    <w:rsid w:val="00B81769"/>
    <w:rsid w:val="00B837AF"/>
    <w:rsid w:val="00B84D86"/>
    <w:rsid w:val="00B903E7"/>
    <w:rsid w:val="00B91C62"/>
    <w:rsid w:val="00B92037"/>
    <w:rsid w:val="00B93501"/>
    <w:rsid w:val="00BA122E"/>
    <w:rsid w:val="00BA5EB4"/>
    <w:rsid w:val="00BB03C8"/>
    <w:rsid w:val="00BB2608"/>
    <w:rsid w:val="00BC4E11"/>
    <w:rsid w:val="00BC585A"/>
    <w:rsid w:val="00BC6917"/>
    <w:rsid w:val="00BD5103"/>
    <w:rsid w:val="00BE353E"/>
    <w:rsid w:val="00BF079C"/>
    <w:rsid w:val="00BF2C78"/>
    <w:rsid w:val="00BF36DE"/>
    <w:rsid w:val="00C0089E"/>
    <w:rsid w:val="00C064C2"/>
    <w:rsid w:val="00C106A1"/>
    <w:rsid w:val="00C11CF2"/>
    <w:rsid w:val="00C11FAA"/>
    <w:rsid w:val="00C15617"/>
    <w:rsid w:val="00C234B4"/>
    <w:rsid w:val="00C24BA1"/>
    <w:rsid w:val="00C26D2C"/>
    <w:rsid w:val="00C319E2"/>
    <w:rsid w:val="00C34F6F"/>
    <w:rsid w:val="00C3588C"/>
    <w:rsid w:val="00C41B1D"/>
    <w:rsid w:val="00C44C12"/>
    <w:rsid w:val="00C4591A"/>
    <w:rsid w:val="00C5001B"/>
    <w:rsid w:val="00C52E7B"/>
    <w:rsid w:val="00C541B2"/>
    <w:rsid w:val="00C57F64"/>
    <w:rsid w:val="00C61F6A"/>
    <w:rsid w:val="00C632AA"/>
    <w:rsid w:val="00C700C7"/>
    <w:rsid w:val="00C70C82"/>
    <w:rsid w:val="00C81297"/>
    <w:rsid w:val="00C8176F"/>
    <w:rsid w:val="00C83B8B"/>
    <w:rsid w:val="00C877E1"/>
    <w:rsid w:val="00C878B3"/>
    <w:rsid w:val="00C9175B"/>
    <w:rsid w:val="00C91844"/>
    <w:rsid w:val="00C92A98"/>
    <w:rsid w:val="00C94FD1"/>
    <w:rsid w:val="00C957E6"/>
    <w:rsid w:val="00CA2952"/>
    <w:rsid w:val="00CB5644"/>
    <w:rsid w:val="00CB58E3"/>
    <w:rsid w:val="00CB75BD"/>
    <w:rsid w:val="00CC20F2"/>
    <w:rsid w:val="00CC427C"/>
    <w:rsid w:val="00CD2502"/>
    <w:rsid w:val="00CD7E1A"/>
    <w:rsid w:val="00CE064B"/>
    <w:rsid w:val="00CE3359"/>
    <w:rsid w:val="00CE4F44"/>
    <w:rsid w:val="00CE5749"/>
    <w:rsid w:val="00CF161F"/>
    <w:rsid w:val="00CF2BD7"/>
    <w:rsid w:val="00D02808"/>
    <w:rsid w:val="00D04E34"/>
    <w:rsid w:val="00D108FF"/>
    <w:rsid w:val="00D11615"/>
    <w:rsid w:val="00D14C9F"/>
    <w:rsid w:val="00D2343A"/>
    <w:rsid w:val="00D25FCC"/>
    <w:rsid w:val="00D27158"/>
    <w:rsid w:val="00D31E6A"/>
    <w:rsid w:val="00D32C18"/>
    <w:rsid w:val="00D32CFF"/>
    <w:rsid w:val="00D33700"/>
    <w:rsid w:val="00D45248"/>
    <w:rsid w:val="00D55021"/>
    <w:rsid w:val="00D556D4"/>
    <w:rsid w:val="00D55A7F"/>
    <w:rsid w:val="00D55B84"/>
    <w:rsid w:val="00D56E4D"/>
    <w:rsid w:val="00D57B8A"/>
    <w:rsid w:val="00D611C3"/>
    <w:rsid w:val="00D6634F"/>
    <w:rsid w:val="00D706F7"/>
    <w:rsid w:val="00D760E9"/>
    <w:rsid w:val="00D77FD7"/>
    <w:rsid w:val="00D94C3E"/>
    <w:rsid w:val="00D9714E"/>
    <w:rsid w:val="00DA2FC6"/>
    <w:rsid w:val="00DA63C2"/>
    <w:rsid w:val="00DA65FB"/>
    <w:rsid w:val="00DB3FED"/>
    <w:rsid w:val="00DB49CE"/>
    <w:rsid w:val="00DB608A"/>
    <w:rsid w:val="00DB7D95"/>
    <w:rsid w:val="00DC0594"/>
    <w:rsid w:val="00DD0CEE"/>
    <w:rsid w:val="00DE40C8"/>
    <w:rsid w:val="00DF6894"/>
    <w:rsid w:val="00DF692C"/>
    <w:rsid w:val="00E03150"/>
    <w:rsid w:val="00E03A6D"/>
    <w:rsid w:val="00E04C3B"/>
    <w:rsid w:val="00E05BEB"/>
    <w:rsid w:val="00E10915"/>
    <w:rsid w:val="00E1111A"/>
    <w:rsid w:val="00E12337"/>
    <w:rsid w:val="00E124A0"/>
    <w:rsid w:val="00E13785"/>
    <w:rsid w:val="00E15ADB"/>
    <w:rsid w:val="00E15E67"/>
    <w:rsid w:val="00E16F51"/>
    <w:rsid w:val="00E17157"/>
    <w:rsid w:val="00E176B4"/>
    <w:rsid w:val="00E17A13"/>
    <w:rsid w:val="00E20997"/>
    <w:rsid w:val="00E31801"/>
    <w:rsid w:val="00E332AB"/>
    <w:rsid w:val="00E37EBA"/>
    <w:rsid w:val="00E40782"/>
    <w:rsid w:val="00E4345B"/>
    <w:rsid w:val="00E442B9"/>
    <w:rsid w:val="00E50C47"/>
    <w:rsid w:val="00E64047"/>
    <w:rsid w:val="00E7097F"/>
    <w:rsid w:val="00E74BA2"/>
    <w:rsid w:val="00E81B89"/>
    <w:rsid w:val="00E846D2"/>
    <w:rsid w:val="00E9173C"/>
    <w:rsid w:val="00E921C2"/>
    <w:rsid w:val="00E92393"/>
    <w:rsid w:val="00E948A3"/>
    <w:rsid w:val="00E96F5D"/>
    <w:rsid w:val="00E973D5"/>
    <w:rsid w:val="00EA01D1"/>
    <w:rsid w:val="00EA088F"/>
    <w:rsid w:val="00EA36DF"/>
    <w:rsid w:val="00EA675B"/>
    <w:rsid w:val="00EB01AC"/>
    <w:rsid w:val="00EB2B98"/>
    <w:rsid w:val="00EB48FF"/>
    <w:rsid w:val="00EB4F35"/>
    <w:rsid w:val="00EC24F4"/>
    <w:rsid w:val="00EC30A0"/>
    <w:rsid w:val="00ED00C7"/>
    <w:rsid w:val="00ED39A8"/>
    <w:rsid w:val="00EF43F8"/>
    <w:rsid w:val="00EF46BB"/>
    <w:rsid w:val="00EF71E5"/>
    <w:rsid w:val="00F044CF"/>
    <w:rsid w:val="00F172ED"/>
    <w:rsid w:val="00F2385D"/>
    <w:rsid w:val="00F26D8A"/>
    <w:rsid w:val="00F27263"/>
    <w:rsid w:val="00F312E2"/>
    <w:rsid w:val="00F32069"/>
    <w:rsid w:val="00F324E6"/>
    <w:rsid w:val="00F33804"/>
    <w:rsid w:val="00F375A0"/>
    <w:rsid w:val="00F44C7E"/>
    <w:rsid w:val="00F457FD"/>
    <w:rsid w:val="00F4693E"/>
    <w:rsid w:val="00F509BE"/>
    <w:rsid w:val="00F51237"/>
    <w:rsid w:val="00F5290F"/>
    <w:rsid w:val="00F54250"/>
    <w:rsid w:val="00F6191E"/>
    <w:rsid w:val="00F65E3C"/>
    <w:rsid w:val="00F72BA3"/>
    <w:rsid w:val="00F774F7"/>
    <w:rsid w:val="00F778CB"/>
    <w:rsid w:val="00F8521E"/>
    <w:rsid w:val="00F85D82"/>
    <w:rsid w:val="00F86B6C"/>
    <w:rsid w:val="00F91C93"/>
    <w:rsid w:val="00F93A0B"/>
    <w:rsid w:val="00F95562"/>
    <w:rsid w:val="00FA49EE"/>
    <w:rsid w:val="00FB088C"/>
    <w:rsid w:val="00FB210F"/>
    <w:rsid w:val="00FB2469"/>
    <w:rsid w:val="00FB4BC4"/>
    <w:rsid w:val="00FB67FD"/>
    <w:rsid w:val="00FC0438"/>
    <w:rsid w:val="00FC09E4"/>
    <w:rsid w:val="00FC6C6E"/>
    <w:rsid w:val="00FC7B60"/>
    <w:rsid w:val="00FD192B"/>
    <w:rsid w:val="00FD62CC"/>
    <w:rsid w:val="00FE179A"/>
    <w:rsid w:val="00FE1AE0"/>
    <w:rsid w:val="00FE3318"/>
    <w:rsid w:val="00FE40D0"/>
    <w:rsid w:val="00FE6E35"/>
    <w:rsid w:val="00FF155F"/>
    <w:rsid w:val="00FF1892"/>
    <w:rsid w:val="00FF22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2047E09-D106-413E-9D4B-52448E16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6D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 (веб)1"/>
    <w:basedOn w:val="a"/>
    <w:rsid w:val="00D556D4"/>
    <w:pPr>
      <w:suppressAutoHyphens/>
      <w:spacing w:before="280" w:after="119"/>
    </w:pPr>
    <w:rPr>
      <w:sz w:val="24"/>
      <w:lang w:eastAsia="ar-SA"/>
    </w:rPr>
  </w:style>
  <w:style w:type="paragraph" w:customStyle="1" w:styleId="10">
    <w:name w:val="Без интервала1"/>
    <w:rsid w:val="00D556D4"/>
    <w:pPr>
      <w:spacing w:after="0" w:line="240" w:lineRule="auto"/>
    </w:pPr>
    <w:rPr>
      <w:rFonts w:ascii="Calibri" w:eastAsia="Times New Roman" w:hAnsi="Calibri" w:cs="Times New Roman"/>
    </w:rPr>
  </w:style>
  <w:style w:type="paragraph" w:styleId="a3">
    <w:name w:val="List Paragraph"/>
    <w:basedOn w:val="a"/>
    <w:uiPriority w:val="34"/>
    <w:qFormat/>
    <w:rsid w:val="00754931"/>
    <w:pPr>
      <w:ind w:left="720"/>
      <w:contextualSpacing/>
    </w:pPr>
  </w:style>
  <w:style w:type="paragraph" w:styleId="a4">
    <w:name w:val="header"/>
    <w:basedOn w:val="a"/>
    <w:link w:val="a5"/>
    <w:uiPriority w:val="99"/>
    <w:unhideWhenUsed/>
    <w:rsid w:val="00754931"/>
    <w:pPr>
      <w:tabs>
        <w:tab w:val="center" w:pos="4677"/>
        <w:tab w:val="right" w:pos="9355"/>
      </w:tabs>
    </w:pPr>
  </w:style>
  <w:style w:type="character" w:customStyle="1" w:styleId="a5">
    <w:name w:val="Верхний колонтитул Знак"/>
    <w:basedOn w:val="a0"/>
    <w:link w:val="a4"/>
    <w:uiPriority w:val="99"/>
    <w:rsid w:val="00754931"/>
    <w:rPr>
      <w:rFonts w:ascii="Times New Roman" w:eastAsia="Times New Roman" w:hAnsi="Times New Roman" w:cs="Times New Roman"/>
      <w:sz w:val="28"/>
      <w:szCs w:val="24"/>
      <w:lang w:eastAsia="ru-RU"/>
    </w:rPr>
  </w:style>
  <w:style w:type="paragraph" w:styleId="a6">
    <w:name w:val="footer"/>
    <w:basedOn w:val="a"/>
    <w:link w:val="a7"/>
    <w:uiPriority w:val="99"/>
    <w:unhideWhenUsed/>
    <w:rsid w:val="00754931"/>
    <w:pPr>
      <w:tabs>
        <w:tab w:val="center" w:pos="4677"/>
        <w:tab w:val="right" w:pos="9355"/>
      </w:tabs>
    </w:pPr>
  </w:style>
  <w:style w:type="character" w:customStyle="1" w:styleId="a7">
    <w:name w:val="Нижний колонтитул Знак"/>
    <w:basedOn w:val="a0"/>
    <w:link w:val="a6"/>
    <w:uiPriority w:val="99"/>
    <w:rsid w:val="00754931"/>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665894"/>
    <w:rPr>
      <w:rFonts w:ascii="Segoe UI" w:hAnsi="Segoe UI" w:cs="Segoe UI"/>
      <w:sz w:val="18"/>
      <w:szCs w:val="18"/>
    </w:rPr>
  </w:style>
  <w:style w:type="character" w:customStyle="1" w:styleId="a9">
    <w:name w:val="Текст выноски Знак"/>
    <w:basedOn w:val="a0"/>
    <w:link w:val="a8"/>
    <w:uiPriority w:val="99"/>
    <w:semiHidden/>
    <w:rsid w:val="00665894"/>
    <w:rPr>
      <w:rFonts w:ascii="Segoe UI" w:eastAsia="Times New Roman" w:hAnsi="Segoe UI" w:cs="Segoe UI"/>
      <w:sz w:val="18"/>
      <w:szCs w:val="18"/>
      <w:lang w:eastAsia="ru-RU"/>
    </w:rPr>
  </w:style>
  <w:style w:type="character" w:customStyle="1" w:styleId="rvts9">
    <w:name w:val="rvts9"/>
    <w:basedOn w:val="a0"/>
    <w:rsid w:val="008C7926"/>
  </w:style>
  <w:style w:type="character" w:customStyle="1" w:styleId="rvts37">
    <w:name w:val="rvts37"/>
    <w:basedOn w:val="a0"/>
    <w:rsid w:val="008C7926"/>
  </w:style>
  <w:style w:type="character" w:styleId="aa">
    <w:name w:val="Hyperlink"/>
    <w:basedOn w:val="a0"/>
    <w:uiPriority w:val="99"/>
    <w:unhideWhenUsed/>
    <w:rsid w:val="00A97584"/>
    <w:rPr>
      <w:color w:val="0000FF"/>
      <w:u w:val="single"/>
    </w:rPr>
  </w:style>
  <w:style w:type="paragraph" w:customStyle="1" w:styleId="rvps2">
    <w:name w:val="rvps2"/>
    <w:basedOn w:val="a"/>
    <w:rsid w:val="00F2385D"/>
    <w:pPr>
      <w:spacing w:before="100" w:beforeAutospacing="1" w:after="100" w:afterAutospacing="1"/>
    </w:pPr>
    <w:rPr>
      <w:sz w:val="24"/>
      <w:lang w:val="en-US" w:eastAsia="en-US"/>
    </w:rPr>
  </w:style>
  <w:style w:type="character" w:customStyle="1" w:styleId="apple-converted-space">
    <w:name w:val="apple-converted-space"/>
    <w:basedOn w:val="a0"/>
    <w:rsid w:val="00D55B84"/>
  </w:style>
  <w:style w:type="character" w:styleId="ab">
    <w:name w:val="line number"/>
    <w:basedOn w:val="a0"/>
    <w:uiPriority w:val="99"/>
    <w:semiHidden/>
    <w:unhideWhenUsed/>
    <w:rsid w:val="00934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50178">
      <w:bodyDiv w:val="1"/>
      <w:marLeft w:val="0"/>
      <w:marRight w:val="0"/>
      <w:marTop w:val="0"/>
      <w:marBottom w:val="0"/>
      <w:divBdr>
        <w:top w:val="none" w:sz="0" w:space="0" w:color="auto"/>
        <w:left w:val="none" w:sz="0" w:space="0" w:color="auto"/>
        <w:bottom w:val="none" w:sz="0" w:space="0" w:color="auto"/>
        <w:right w:val="none" w:sz="0" w:space="0" w:color="auto"/>
      </w:divBdr>
    </w:div>
    <w:div w:id="618490491">
      <w:bodyDiv w:val="1"/>
      <w:marLeft w:val="0"/>
      <w:marRight w:val="0"/>
      <w:marTop w:val="0"/>
      <w:marBottom w:val="0"/>
      <w:divBdr>
        <w:top w:val="none" w:sz="0" w:space="0" w:color="auto"/>
        <w:left w:val="none" w:sz="0" w:space="0" w:color="auto"/>
        <w:bottom w:val="none" w:sz="0" w:space="0" w:color="auto"/>
        <w:right w:val="none" w:sz="0" w:space="0" w:color="auto"/>
      </w:divBdr>
    </w:div>
    <w:div w:id="907954347">
      <w:bodyDiv w:val="1"/>
      <w:marLeft w:val="0"/>
      <w:marRight w:val="0"/>
      <w:marTop w:val="0"/>
      <w:marBottom w:val="0"/>
      <w:divBdr>
        <w:top w:val="none" w:sz="0" w:space="0" w:color="auto"/>
        <w:left w:val="none" w:sz="0" w:space="0" w:color="auto"/>
        <w:bottom w:val="none" w:sz="0" w:space="0" w:color="auto"/>
        <w:right w:val="none" w:sz="0" w:space="0" w:color="auto"/>
      </w:divBdr>
    </w:div>
    <w:div w:id="1018195312">
      <w:bodyDiv w:val="1"/>
      <w:marLeft w:val="0"/>
      <w:marRight w:val="0"/>
      <w:marTop w:val="0"/>
      <w:marBottom w:val="0"/>
      <w:divBdr>
        <w:top w:val="none" w:sz="0" w:space="0" w:color="auto"/>
        <w:left w:val="none" w:sz="0" w:space="0" w:color="auto"/>
        <w:bottom w:val="none" w:sz="0" w:space="0" w:color="auto"/>
        <w:right w:val="none" w:sz="0" w:space="0" w:color="auto"/>
      </w:divBdr>
    </w:div>
    <w:div w:id="1414544594">
      <w:bodyDiv w:val="1"/>
      <w:marLeft w:val="0"/>
      <w:marRight w:val="0"/>
      <w:marTop w:val="0"/>
      <w:marBottom w:val="0"/>
      <w:divBdr>
        <w:top w:val="none" w:sz="0" w:space="0" w:color="auto"/>
        <w:left w:val="none" w:sz="0" w:space="0" w:color="auto"/>
        <w:bottom w:val="none" w:sz="0" w:space="0" w:color="auto"/>
        <w:right w:val="none" w:sz="0" w:space="0" w:color="auto"/>
      </w:divBdr>
    </w:div>
    <w:div w:id="1553030792">
      <w:bodyDiv w:val="1"/>
      <w:marLeft w:val="0"/>
      <w:marRight w:val="0"/>
      <w:marTop w:val="0"/>
      <w:marBottom w:val="0"/>
      <w:divBdr>
        <w:top w:val="none" w:sz="0" w:space="0" w:color="auto"/>
        <w:left w:val="none" w:sz="0" w:space="0" w:color="auto"/>
        <w:bottom w:val="none" w:sz="0" w:space="0" w:color="auto"/>
        <w:right w:val="none" w:sz="0" w:space="0" w:color="auto"/>
      </w:divBdr>
    </w:div>
    <w:div w:id="1645548335">
      <w:bodyDiv w:val="1"/>
      <w:marLeft w:val="0"/>
      <w:marRight w:val="0"/>
      <w:marTop w:val="0"/>
      <w:marBottom w:val="0"/>
      <w:divBdr>
        <w:top w:val="none" w:sz="0" w:space="0" w:color="auto"/>
        <w:left w:val="none" w:sz="0" w:space="0" w:color="auto"/>
        <w:bottom w:val="none" w:sz="0" w:space="0" w:color="auto"/>
        <w:right w:val="none" w:sz="0" w:space="0" w:color="auto"/>
      </w:divBdr>
    </w:div>
    <w:div w:id="172818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11316-A748-4767-A841-E3A53523F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10</Pages>
  <Words>15408</Words>
  <Characters>8784</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User</cp:lastModifiedBy>
  <cp:revision>122</cp:revision>
  <cp:lastPrinted>2024-12-09T08:34:00Z</cp:lastPrinted>
  <dcterms:created xsi:type="dcterms:W3CDTF">2024-12-05T11:42:00Z</dcterms:created>
  <dcterms:modified xsi:type="dcterms:W3CDTF">2024-12-09T16:44:00Z</dcterms:modified>
</cp:coreProperties>
</file>