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A9869E" w14:textId="41377047" w:rsidR="00F401B7" w:rsidRDefault="00F401B7" w:rsidP="00F401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401B7">
        <w:rPr>
          <w:rFonts w:ascii="Times New Roman" w:hAnsi="Times New Roman" w:cs="Times New Roman"/>
          <w:b/>
          <w:bCs/>
          <w:sz w:val="28"/>
          <w:szCs w:val="28"/>
        </w:rPr>
        <w:t>ПОРІВНЯЛЬН</w:t>
      </w:r>
      <w:r w:rsidR="007263C5">
        <w:rPr>
          <w:rFonts w:ascii="Times New Roman" w:hAnsi="Times New Roman" w:cs="Times New Roman"/>
          <w:b/>
          <w:bCs/>
          <w:sz w:val="28"/>
          <w:szCs w:val="28"/>
        </w:rPr>
        <w:t>/</w:t>
      </w:r>
      <w:bookmarkStart w:id="0" w:name="_GoBack"/>
      <w:bookmarkEnd w:id="0"/>
      <w:r w:rsidRPr="00F401B7"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ТАБЛИЦЯ</w:t>
      </w:r>
    </w:p>
    <w:p w14:paraId="3E67D861" w14:textId="55B5F2FB" w:rsidR="00F401B7" w:rsidRPr="00F401B7" w:rsidRDefault="00F401B7" w:rsidP="00F401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до </w:t>
      </w:r>
      <w:r w:rsidR="00AA6483">
        <w:rPr>
          <w:rFonts w:ascii="Times New Roman" w:hAnsi="Times New Roman" w:cs="Times New Roman"/>
          <w:b/>
          <w:bCs/>
          <w:sz w:val="28"/>
          <w:szCs w:val="28"/>
        </w:rPr>
        <w:t xml:space="preserve">проєкту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рішення Житомирської міської ради </w:t>
      </w:r>
      <w:bookmarkStart w:id="1" w:name="_Hlk109056330"/>
      <w:r w:rsidRPr="00AA6483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AA6483" w:rsidRPr="00AA6483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Про внесення змін до міської цільової Програми «В</w:t>
      </w:r>
      <w:r w:rsidR="00AA6483" w:rsidRPr="00AA6483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t xml:space="preserve">едення </w:t>
      </w:r>
      <w:r w:rsidR="00AA6483" w:rsidRPr="00AA6483">
        <w:rPr>
          <w:rFonts w:ascii="Times New Roman" w:eastAsia="Times New Roman" w:hAnsi="Times New Roman" w:cs="Times New Roman"/>
          <w:b/>
          <w:bCs/>
          <w:sz w:val="28"/>
          <w:szCs w:val="32"/>
          <w:lang w:eastAsia="ru-RU"/>
        </w:rPr>
        <w:t xml:space="preserve">Містобудівного кадастру </w:t>
      </w:r>
      <w:r w:rsidR="00AA6483" w:rsidRPr="00AA6483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Житомирської міської об’єднаної територіальної громади</w:t>
      </w:r>
      <w:r w:rsidR="00AA6483" w:rsidRPr="00AA6483">
        <w:rPr>
          <w:rFonts w:ascii="Times New Roman" w:eastAsia="Times New Roman" w:hAnsi="Times New Roman" w:cs="Times New Roman"/>
          <w:b/>
          <w:bCs/>
          <w:sz w:val="28"/>
          <w:szCs w:val="32"/>
          <w:lang w:eastAsia="ru-RU"/>
        </w:rPr>
        <w:t xml:space="preserve"> на 2021-202</w:t>
      </w:r>
      <w:r w:rsidR="0021697E">
        <w:rPr>
          <w:rFonts w:ascii="Times New Roman" w:eastAsia="Times New Roman" w:hAnsi="Times New Roman" w:cs="Times New Roman"/>
          <w:b/>
          <w:bCs/>
          <w:sz w:val="28"/>
          <w:szCs w:val="32"/>
          <w:lang w:eastAsia="ru-RU"/>
        </w:rPr>
        <w:t>5</w:t>
      </w:r>
      <w:r w:rsidR="00AA6483" w:rsidRPr="00AA6483">
        <w:rPr>
          <w:rFonts w:ascii="Times New Roman" w:eastAsia="Times New Roman" w:hAnsi="Times New Roman" w:cs="Times New Roman"/>
          <w:b/>
          <w:bCs/>
          <w:sz w:val="28"/>
          <w:szCs w:val="32"/>
          <w:lang w:eastAsia="ru-RU"/>
        </w:rPr>
        <w:t xml:space="preserve"> роки»</w:t>
      </w:r>
    </w:p>
    <w:bookmarkEnd w:id="1"/>
    <w:p w14:paraId="7A479114" w14:textId="5B3C7930" w:rsidR="00F401B7" w:rsidRDefault="00F401B7" w:rsidP="00F401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5"/>
        <w:tblW w:w="14565" w:type="dxa"/>
        <w:tblLayout w:type="fixed"/>
        <w:tblLook w:val="04A0" w:firstRow="1" w:lastRow="0" w:firstColumn="1" w:lastColumn="0" w:noHBand="0" w:noVBand="1"/>
      </w:tblPr>
      <w:tblGrid>
        <w:gridCol w:w="7650"/>
        <w:gridCol w:w="3260"/>
        <w:gridCol w:w="3655"/>
      </w:tblGrid>
      <w:tr w:rsidR="0090307E" w:rsidRPr="00AA6483" w14:paraId="1B5038CD" w14:textId="77777777" w:rsidTr="0021697E">
        <w:tc>
          <w:tcPr>
            <w:tcW w:w="7650" w:type="dxa"/>
          </w:tcPr>
          <w:p w14:paraId="1A579BEB" w14:textId="77777777" w:rsidR="00AA6483" w:rsidRPr="00AA6483" w:rsidRDefault="00AA6483" w:rsidP="00F4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2E055592" w14:textId="37EA2ECB" w:rsidR="00AA6483" w:rsidRPr="002A711D" w:rsidRDefault="0021697E" w:rsidP="00F4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БУЛО</w:t>
            </w:r>
          </w:p>
        </w:tc>
        <w:tc>
          <w:tcPr>
            <w:tcW w:w="3655" w:type="dxa"/>
          </w:tcPr>
          <w:p w14:paraId="1DB09BA8" w14:textId="658BCC8D" w:rsidR="00AA6483" w:rsidRPr="002A711D" w:rsidRDefault="0021697E" w:rsidP="00F4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СТАЛО</w:t>
            </w:r>
          </w:p>
        </w:tc>
      </w:tr>
      <w:tr w:rsidR="002A711D" w:rsidRPr="00AA6483" w14:paraId="47139775" w14:textId="77777777" w:rsidTr="00D15ECA">
        <w:tc>
          <w:tcPr>
            <w:tcW w:w="14565" w:type="dxa"/>
            <w:gridSpan w:val="3"/>
          </w:tcPr>
          <w:p w14:paraId="5CF8925B" w14:textId="62524E72" w:rsidR="002A711D" w:rsidRPr="002A711D" w:rsidRDefault="002A711D" w:rsidP="002A711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71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Паспорт Програми</w:t>
            </w:r>
          </w:p>
        </w:tc>
      </w:tr>
      <w:tr w:rsidR="0090307E" w:rsidRPr="00AA6483" w14:paraId="1B25E706" w14:textId="77777777" w:rsidTr="0021697E">
        <w:tc>
          <w:tcPr>
            <w:tcW w:w="7650" w:type="dxa"/>
          </w:tcPr>
          <w:p w14:paraId="55A63AA5" w14:textId="3D42B36E" w:rsidR="00AA6483" w:rsidRPr="00AA6483" w:rsidRDefault="0021697E" w:rsidP="002A71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2C2">
              <w:rPr>
                <w:rFonts w:ascii="Times New Roman" w:hAnsi="Times New Roman" w:cs="Times New Roman"/>
              </w:rPr>
              <w:t>Співвиконавці Програми</w:t>
            </w:r>
          </w:p>
        </w:tc>
        <w:tc>
          <w:tcPr>
            <w:tcW w:w="3260" w:type="dxa"/>
          </w:tcPr>
          <w:p w14:paraId="6524AF4B" w14:textId="4258BA3C" w:rsidR="00AA6483" w:rsidRPr="00AA6483" w:rsidRDefault="0021697E" w:rsidP="002A71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Відсутній</w:t>
            </w:r>
          </w:p>
        </w:tc>
        <w:tc>
          <w:tcPr>
            <w:tcW w:w="3655" w:type="dxa"/>
          </w:tcPr>
          <w:p w14:paraId="4B65CAE7" w14:textId="73619DD0" w:rsidR="00AA6483" w:rsidRPr="00AA6483" w:rsidRDefault="0021697E" w:rsidP="002A71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Виконавчий комітет Житомирської міської ради</w:t>
            </w:r>
          </w:p>
        </w:tc>
      </w:tr>
      <w:tr w:rsidR="00503F52" w:rsidRPr="00AA6483" w14:paraId="62DE80D1" w14:textId="4E2ED166" w:rsidTr="00084AE0">
        <w:tc>
          <w:tcPr>
            <w:tcW w:w="14565" w:type="dxa"/>
            <w:gridSpan w:val="3"/>
          </w:tcPr>
          <w:p w14:paraId="75241403" w14:textId="3C96931E" w:rsidR="00503F52" w:rsidRPr="00855328" w:rsidRDefault="00503F52" w:rsidP="00F40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Додаток 1 до Програми Завдання і заходи Програми</w:t>
            </w:r>
          </w:p>
        </w:tc>
      </w:tr>
      <w:tr w:rsidR="00503F52" w:rsidRPr="00AA6483" w14:paraId="1E23E83E" w14:textId="4F558811" w:rsidTr="0021697E">
        <w:tc>
          <w:tcPr>
            <w:tcW w:w="7650" w:type="dxa"/>
          </w:tcPr>
          <w:p w14:paraId="770BE382" w14:textId="77777777" w:rsidR="00503F52" w:rsidRDefault="00503F52" w:rsidP="00F401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</w:tcPr>
          <w:p w14:paraId="411BACC7" w14:textId="2AAA0873" w:rsidR="00503F52" w:rsidRPr="00503F52" w:rsidRDefault="0021697E" w:rsidP="00F4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Викона</w:t>
            </w:r>
            <w:r w:rsidR="00BD66A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ці</w:t>
            </w:r>
          </w:p>
        </w:tc>
        <w:tc>
          <w:tcPr>
            <w:tcW w:w="3655" w:type="dxa"/>
          </w:tcPr>
          <w:p w14:paraId="1F51C57A" w14:textId="795FA43B" w:rsidR="00503F52" w:rsidRPr="00503F52" w:rsidRDefault="0021697E" w:rsidP="00F4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Виконавці</w:t>
            </w:r>
            <w:r w:rsidR="00503F52" w:rsidRPr="00503F5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503F52" w:rsidRPr="00503F5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503F52" w:rsidRPr="00503F5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21697E" w:rsidRPr="00AA6483" w14:paraId="197EFAA6" w14:textId="35968A2E" w:rsidTr="0021697E">
        <w:tc>
          <w:tcPr>
            <w:tcW w:w="7650" w:type="dxa"/>
          </w:tcPr>
          <w:p w14:paraId="22D04ECB" w14:textId="60DB8853" w:rsidR="0021697E" w:rsidRPr="00AA6483" w:rsidRDefault="0021697E" w:rsidP="002A71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150327547"/>
            <w:r w:rsidRPr="00855328">
              <w:rPr>
                <w:rFonts w:ascii="Times New Roman" w:hAnsi="Times New Roman" w:cs="Times New Roman"/>
                <w:sz w:val="24"/>
                <w:szCs w:val="24"/>
              </w:rPr>
              <w:t>2.1. Навчання, участь у семінарах та тренінгах для спеціалістів служби кадастру</w:t>
            </w:r>
          </w:p>
        </w:tc>
        <w:tc>
          <w:tcPr>
            <w:tcW w:w="3260" w:type="dxa"/>
          </w:tcPr>
          <w:p w14:paraId="61504114" w14:textId="7E363B32" w:rsidR="0021697E" w:rsidRPr="00AA6483" w:rsidRDefault="0021697E" w:rsidP="00F4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містобудування та земельних відносин </w:t>
            </w:r>
          </w:p>
        </w:tc>
        <w:tc>
          <w:tcPr>
            <w:tcW w:w="3655" w:type="dxa"/>
          </w:tcPr>
          <w:p w14:paraId="6B3FD4B5" w14:textId="5F8D1ADD" w:rsidR="0021697E" w:rsidRPr="00AA6483" w:rsidRDefault="0021697E" w:rsidP="00F4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 та ЗВ, Виконавчий комітет міської ради</w:t>
            </w:r>
          </w:p>
        </w:tc>
      </w:tr>
      <w:tr w:rsidR="0021697E" w:rsidRPr="00AA6483" w14:paraId="07AF3CF8" w14:textId="5322A8CE" w:rsidTr="0021697E">
        <w:tc>
          <w:tcPr>
            <w:tcW w:w="7650" w:type="dxa"/>
          </w:tcPr>
          <w:p w14:paraId="40DBFFA2" w14:textId="5B8DF3D8" w:rsidR="0021697E" w:rsidRPr="00AA6483" w:rsidRDefault="0021697E" w:rsidP="00070E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EC7">
              <w:rPr>
                <w:rFonts w:ascii="Times New Roman" w:hAnsi="Times New Roman" w:cs="Times New Roman"/>
                <w:sz w:val="24"/>
                <w:szCs w:val="24"/>
              </w:rPr>
              <w:t>4.1. Придбати  базове програмне забезпечення та його оновлення</w:t>
            </w:r>
          </w:p>
        </w:tc>
        <w:tc>
          <w:tcPr>
            <w:tcW w:w="3260" w:type="dxa"/>
          </w:tcPr>
          <w:p w14:paraId="3E844586" w14:textId="6ED95A40" w:rsidR="0021697E" w:rsidRPr="00AA6483" w:rsidRDefault="0021697E" w:rsidP="00F4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містобудування та земельних відносин</w:t>
            </w:r>
          </w:p>
        </w:tc>
        <w:tc>
          <w:tcPr>
            <w:tcW w:w="3655" w:type="dxa"/>
          </w:tcPr>
          <w:p w14:paraId="73B2BFEC" w14:textId="5691D46E" w:rsidR="0021697E" w:rsidRPr="00AA6483" w:rsidRDefault="0021697E" w:rsidP="00F4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 та ЗВ, Виконавчий комітет міської ради</w:t>
            </w:r>
          </w:p>
        </w:tc>
      </w:tr>
      <w:tr w:rsidR="0021697E" w:rsidRPr="00AA6483" w14:paraId="08FAE200" w14:textId="4DF483D7" w:rsidTr="0021697E">
        <w:tc>
          <w:tcPr>
            <w:tcW w:w="7650" w:type="dxa"/>
          </w:tcPr>
          <w:p w14:paraId="68C2BDB9" w14:textId="3B6B8161" w:rsidR="0021697E" w:rsidRPr="00AA6483" w:rsidRDefault="0021697E" w:rsidP="002A71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EC7">
              <w:rPr>
                <w:rFonts w:ascii="Times New Roman" w:hAnsi="Times New Roman" w:cs="Times New Roman"/>
                <w:sz w:val="24"/>
                <w:szCs w:val="24"/>
              </w:rPr>
              <w:t>4.2. Придбати програмне забезпечення (модулів розширення програми)</w:t>
            </w:r>
          </w:p>
        </w:tc>
        <w:tc>
          <w:tcPr>
            <w:tcW w:w="3260" w:type="dxa"/>
          </w:tcPr>
          <w:p w14:paraId="38911D94" w14:textId="73EFA348" w:rsidR="0021697E" w:rsidRPr="00AA6483" w:rsidRDefault="0021697E" w:rsidP="00F4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містобудування та земельних відносин</w:t>
            </w:r>
          </w:p>
        </w:tc>
        <w:tc>
          <w:tcPr>
            <w:tcW w:w="3655" w:type="dxa"/>
          </w:tcPr>
          <w:p w14:paraId="3872BB61" w14:textId="5FCE1295" w:rsidR="0021697E" w:rsidRPr="00AA6483" w:rsidRDefault="0021697E" w:rsidP="00F4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 та ЗВ, Виконавчий комітет міської ради</w:t>
            </w:r>
          </w:p>
        </w:tc>
      </w:tr>
      <w:tr w:rsidR="0021697E" w:rsidRPr="00AA6483" w14:paraId="0EB4D8B3" w14:textId="2C546008" w:rsidTr="0021697E">
        <w:tc>
          <w:tcPr>
            <w:tcW w:w="7650" w:type="dxa"/>
          </w:tcPr>
          <w:p w14:paraId="1BBCCB28" w14:textId="797A5DA0" w:rsidR="0021697E" w:rsidRPr="00AA6483" w:rsidRDefault="0021697E" w:rsidP="002A71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EC7">
              <w:rPr>
                <w:rFonts w:ascii="Times New Roman" w:hAnsi="Times New Roman" w:cs="Times New Roman"/>
                <w:sz w:val="24"/>
                <w:szCs w:val="24"/>
              </w:rPr>
              <w:t>4.3. Послуги з обслуговування та адміністрування програмного забезпечення (програмного комплексу)</w:t>
            </w:r>
          </w:p>
        </w:tc>
        <w:tc>
          <w:tcPr>
            <w:tcW w:w="3260" w:type="dxa"/>
          </w:tcPr>
          <w:p w14:paraId="6372E2A1" w14:textId="31A99D47" w:rsidR="0021697E" w:rsidRPr="00AA6483" w:rsidRDefault="0021697E" w:rsidP="00F4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містобудування та земельних відносин</w:t>
            </w:r>
          </w:p>
        </w:tc>
        <w:tc>
          <w:tcPr>
            <w:tcW w:w="3655" w:type="dxa"/>
          </w:tcPr>
          <w:p w14:paraId="3BF4CDE0" w14:textId="29C6861C" w:rsidR="0021697E" w:rsidRPr="00AA6483" w:rsidRDefault="0021697E" w:rsidP="00F4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 та ЗВ, Виконавчий комітет міської ради</w:t>
            </w:r>
          </w:p>
        </w:tc>
      </w:tr>
      <w:tr w:rsidR="0021697E" w:rsidRPr="00AA6483" w14:paraId="13EFBDCD" w14:textId="2135B861" w:rsidTr="0021697E">
        <w:tc>
          <w:tcPr>
            <w:tcW w:w="7650" w:type="dxa"/>
          </w:tcPr>
          <w:p w14:paraId="4AEA10DC" w14:textId="4BE4B409" w:rsidR="0021697E" w:rsidRPr="00AA6483" w:rsidRDefault="0021697E" w:rsidP="002A71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EC7">
              <w:rPr>
                <w:rFonts w:ascii="Times New Roman" w:hAnsi="Times New Roman" w:cs="Times New Roman"/>
                <w:sz w:val="24"/>
                <w:szCs w:val="24"/>
              </w:rPr>
              <w:t>5.1. Послуги з створення інформаційних систем (створення онлайн сервісів містобудівного кадастру)</w:t>
            </w:r>
          </w:p>
        </w:tc>
        <w:tc>
          <w:tcPr>
            <w:tcW w:w="3260" w:type="dxa"/>
          </w:tcPr>
          <w:p w14:paraId="36654EFD" w14:textId="0FCE1F99" w:rsidR="0021697E" w:rsidRPr="00AA6483" w:rsidRDefault="0021697E" w:rsidP="00F4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містобудування та земельних відносин</w:t>
            </w:r>
          </w:p>
        </w:tc>
        <w:tc>
          <w:tcPr>
            <w:tcW w:w="3655" w:type="dxa"/>
          </w:tcPr>
          <w:p w14:paraId="24EF1743" w14:textId="4B863B84" w:rsidR="0021697E" w:rsidRPr="00AA6483" w:rsidRDefault="0021697E" w:rsidP="00F4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 та ЗВ, Виконавчий комітет міської ради</w:t>
            </w:r>
          </w:p>
        </w:tc>
      </w:tr>
      <w:tr w:rsidR="0021697E" w:rsidRPr="00AA6483" w14:paraId="742F3B04" w14:textId="4ADF6951" w:rsidTr="0021697E">
        <w:tc>
          <w:tcPr>
            <w:tcW w:w="7650" w:type="dxa"/>
          </w:tcPr>
          <w:p w14:paraId="6F511A6A" w14:textId="0AD79A3E" w:rsidR="0021697E" w:rsidRPr="00AA6483" w:rsidRDefault="0021697E" w:rsidP="002A71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EC7">
              <w:rPr>
                <w:rFonts w:ascii="Times New Roman" w:hAnsi="Times New Roman" w:cs="Times New Roman"/>
                <w:sz w:val="24"/>
                <w:szCs w:val="24"/>
              </w:rPr>
              <w:t>6.1. Послуги по базовому наповненню баз даних</w:t>
            </w:r>
          </w:p>
        </w:tc>
        <w:tc>
          <w:tcPr>
            <w:tcW w:w="3260" w:type="dxa"/>
          </w:tcPr>
          <w:p w14:paraId="553C112D" w14:textId="33B0E030" w:rsidR="0021697E" w:rsidRPr="00AA6483" w:rsidRDefault="0021697E" w:rsidP="00F4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містобудування та земельних відносин</w:t>
            </w:r>
          </w:p>
        </w:tc>
        <w:tc>
          <w:tcPr>
            <w:tcW w:w="3655" w:type="dxa"/>
          </w:tcPr>
          <w:p w14:paraId="77D82350" w14:textId="6B7BC062" w:rsidR="0021697E" w:rsidRPr="00AA6483" w:rsidRDefault="0021697E" w:rsidP="00F4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 та ЗВ, Виконавчий комітет міської ради</w:t>
            </w:r>
          </w:p>
        </w:tc>
      </w:tr>
      <w:tr w:rsidR="0021697E" w:rsidRPr="00AA6483" w14:paraId="0A4B7EEF" w14:textId="0D730665" w:rsidTr="0021697E">
        <w:tc>
          <w:tcPr>
            <w:tcW w:w="7650" w:type="dxa"/>
          </w:tcPr>
          <w:p w14:paraId="52F80210" w14:textId="7E740CED" w:rsidR="0021697E" w:rsidRPr="00AA6483" w:rsidRDefault="0021697E" w:rsidP="002A71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EC7">
              <w:rPr>
                <w:rFonts w:ascii="Times New Roman" w:hAnsi="Times New Roman" w:cs="Times New Roman"/>
                <w:sz w:val="24"/>
                <w:szCs w:val="24"/>
              </w:rPr>
              <w:t>6.2. Послуги по супроводженню та обслуговуванню програмного забезпечення (наповненню, розширенню та оновленню баз даних)</w:t>
            </w:r>
          </w:p>
        </w:tc>
        <w:tc>
          <w:tcPr>
            <w:tcW w:w="3260" w:type="dxa"/>
          </w:tcPr>
          <w:p w14:paraId="10C26E7A" w14:textId="5E7496C3" w:rsidR="0021697E" w:rsidRPr="00AA6483" w:rsidRDefault="0021697E" w:rsidP="00F4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містобудування та земельних відносин</w:t>
            </w:r>
          </w:p>
        </w:tc>
        <w:tc>
          <w:tcPr>
            <w:tcW w:w="3655" w:type="dxa"/>
          </w:tcPr>
          <w:p w14:paraId="10C8F6D5" w14:textId="5DAF42EB" w:rsidR="0021697E" w:rsidRPr="00AA6483" w:rsidRDefault="0021697E" w:rsidP="00F4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 та ЗВ, Виконавчий комітет міської ради</w:t>
            </w:r>
          </w:p>
        </w:tc>
      </w:tr>
      <w:tr w:rsidR="0021697E" w:rsidRPr="00AA6483" w14:paraId="1FF25A51" w14:textId="6FA3DF77" w:rsidTr="0021697E">
        <w:tc>
          <w:tcPr>
            <w:tcW w:w="7650" w:type="dxa"/>
          </w:tcPr>
          <w:p w14:paraId="0D513FAA" w14:textId="5DD7E837" w:rsidR="0021697E" w:rsidRPr="00AA6483" w:rsidRDefault="0021697E" w:rsidP="00216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EC7">
              <w:rPr>
                <w:rFonts w:ascii="Times New Roman" w:hAnsi="Times New Roman" w:cs="Times New Roman"/>
                <w:sz w:val="24"/>
                <w:szCs w:val="24"/>
              </w:rPr>
              <w:t>8.1 Створити бази даних містобудівного кадастру</w:t>
            </w:r>
          </w:p>
        </w:tc>
        <w:tc>
          <w:tcPr>
            <w:tcW w:w="3260" w:type="dxa"/>
          </w:tcPr>
          <w:p w14:paraId="34EBC182" w14:textId="497ED2DE" w:rsidR="0021697E" w:rsidRPr="00AA6483" w:rsidRDefault="0021697E" w:rsidP="00216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містобудування та земельних відносин</w:t>
            </w:r>
          </w:p>
        </w:tc>
        <w:tc>
          <w:tcPr>
            <w:tcW w:w="3655" w:type="dxa"/>
          </w:tcPr>
          <w:p w14:paraId="7CC0C4F3" w14:textId="216C5FCC" w:rsidR="0021697E" w:rsidRPr="00AA6483" w:rsidRDefault="0021697E" w:rsidP="00216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 та ЗВ, Виконавчий комітет міської ради</w:t>
            </w:r>
          </w:p>
        </w:tc>
      </w:tr>
      <w:tr w:rsidR="0021697E" w:rsidRPr="00AA6483" w14:paraId="630EFAE6" w14:textId="47590BAA" w:rsidTr="0021697E">
        <w:tc>
          <w:tcPr>
            <w:tcW w:w="7650" w:type="dxa"/>
          </w:tcPr>
          <w:p w14:paraId="057E49BC" w14:textId="30F488C1" w:rsidR="0021697E" w:rsidRPr="00AA6483" w:rsidRDefault="0021697E" w:rsidP="00216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17A">
              <w:rPr>
                <w:rFonts w:ascii="Times New Roman" w:hAnsi="Times New Roman" w:cs="Times New Roman"/>
                <w:sz w:val="24"/>
                <w:szCs w:val="24"/>
              </w:rPr>
              <w:t>8.2 Інтегрувати зовнішні суміжні бази даних з містобудівним кадастром</w:t>
            </w:r>
          </w:p>
        </w:tc>
        <w:tc>
          <w:tcPr>
            <w:tcW w:w="3260" w:type="dxa"/>
          </w:tcPr>
          <w:p w14:paraId="75BBED8F" w14:textId="565E8E84" w:rsidR="0021697E" w:rsidRPr="00AA6483" w:rsidRDefault="0021697E" w:rsidP="00216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містобудування та земельних відносин</w:t>
            </w:r>
          </w:p>
        </w:tc>
        <w:tc>
          <w:tcPr>
            <w:tcW w:w="3655" w:type="dxa"/>
          </w:tcPr>
          <w:p w14:paraId="3E214D34" w14:textId="048E35A0" w:rsidR="0021697E" w:rsidRPr="00AA6483" w:rsidRDefault="0021697E" w:rsidP="00216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 та ЗВ, Виконавчий комітет міської ради</w:t>
            </w:r>
          </w:p>
        </w:tc>
      </w:tr>
      <w:tr w:rsidR="0021697E" w:rsidRPr="00AA6483" w14:paraId="3C6C69AF" w14:textId="7B18F762" w:rsidTr="0021697E">
        <w:tc>
          <w:tcPr>
            <w:tcW w:w="7650" w:type="dxa"/>
          </w:tcPr>
          <w:p w14:paraId="2FE5CA16" w14:textId="13A6865A" w:rsidR="0021697E" w:rsidRPr="00AA6483" w:rsidRDefault="0021697E" w:rsidP="00216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17A">
              <w:rPr>
                <w:rFonts w:ascii="Times New Roman" w:hAnsi="Times New Roman" w:cs="Times New Roman"/>
                <w:sz w:val="24"/>
                <w:szCs w:val="24"/>
              </w:rPr>
              <w:t>9.1 Оновити існуючі програмні комплекси та закупити нові</w:t>
            </w:r>
          </w:p>
        </w:tc>
        <w:tc>
          <w:tcPr>
            <w:tcW w:w="3260" w:type="dxa"/>
          </w:tcPr>
          <w:p w14:paraId="4238B55A" w14:textId="1A7CE386" w:rsidR="0021697E" w:rsidRPr="00AA6483" w:rsidRDefault="0021697E" w:rsidP="00216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містобудування та земельних відносин</w:t>
            </w:r>
          </w:p>
        </w:tc>
        <w:tc>
          <w:tcPr>
            <w:tcW w:w="3655" w:type="dxa"/>
          </w:tcPr>
          <w:p w14:paraId="07D75E12" w14:textId="44314F0A" w:rsidR="0021697E" w:rsidRPr="00AA6483" w:rsidRDefault="0021697E" w:rsidP="00216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 та ЗВ, Виконавчий комітет міської ради</w:t>
            </w:r>
          </w:p>
        </w:tc>
      </w:tr>
      <w:bookmarkEnd w:id="2"/>
    </w:tbl>
    <w:p w14:paraId="3A0204C6" w14:textId="2F8C009F" w:rsidR="0067290C" w:rsidRDefault="0067290C" w:rsidP="00F401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C1C3917" w14:textId="45546D2E" w:rsidR="00F25C26" w:rsidRDefault="00CC76F0" w:rsidP="00F25C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F25C26">
        <w:rPr>
          <w:rFonts w:ascii="Times New Roman" w:hAnsi="Times New Roman" w:cs="Times New Roman"/>
          <w:sz w:val="28"/>
          <w:szCs w:val="28"/>
        </w:rPr>
        <w:t>иректор департаменту містобудування та</w:t>
      </w:r>
    </w:p>
    <w:p w14:paraId="661DAC45" w14:textId="7508DE7E" w:rsidR="00F25C26" w:rsidRPr="0067290C" w:rsidRDefault="00F25C26" w:rsidP="00F25C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земельних відносин міської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C76F0">
        <w:rPr>
          <w:rFonts w:ascii="Times New Roman" w:hAnsi="Times New Roman" w:cs="Times New Roman"/>
          <w:sz w:val="28"/>
          <w:szCs w:val="28"/>
        </w:rPr>
        <w:tab/>
        <w:t>Ігор БЛАЖИЄВСЬКИЙ</w:t>
      </w:r>
    </w:p>
    <w:sectPr w:rsidR="00F25C26" w:rsidRPr="0067290C" w:rsidSect="00347AD5">
      <w:headerReference w:type="default" r:id="rId8"/>
      <w:headerReference w:type="first" r:id="rId9"/>
      <w:pgSz w:w="16838" w:h="11906" w:orient="landscape" w:code="9"/>
      <w:pgMar w:top="1701" w:right="1134" w:bottom="567" w:left="1134" w:header="709" w:footer="709" w:gutter="0"/>
      <w:pgNumType w:start="18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DF5EF5" w14:textId="77777777" w:rsidR="009A1C36" w:rsidRDefault="009A1C36" w:rsidP="00CC76F0">
      <w:pPr>
        <w:spacing w:after="0" w:line="240" w:lineRule="auto"/>
      </w:pPr>
      <w:r>
        <w:separator/>
      </w:r>
    </w:p>
  </w:endnote>
  <w:endnote w:type="continuationSeparator" w:id="0">
    <w:p w14:paraId="1B79FE6C" w14:textId="77777777" w:rsidR="009A1C36" w:rsidRDefault="009A1C36" w:rsidP="00CC7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4DB39D" w14:textId="77777777" w:rsidR="009A1C36" w:rsidRDefault="009A1C36" w:rsidP="00CC76F0">
      <w:pPr>
        <w:spacing w:after="0" w:line="240" w:lineRule="auto"/>
      </w:pPr>
      <w:r>
        <w:separator/>
      </w:r>
    </w:p>
  </w:footnote>
  <w:footnote w:type="continuationSeparator" w:id="0">
    <w:p w14:paraId="0CB035F2" w14:textId="77777777" w:rsidR="009A1C36" w:rsidRDefault="009A1C36" w:rsidP="00CC76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838398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75819A7" w14:textId="77777777" w:rsidR="00FD26B3" w:rsidRDefault="00FD26B3">
        <w:pPr>
          <w:pStyle w:val="a7"/>
          <w:jc w:val="center"/>
        </w:pPr>
      </w:p>
      <w:p w14:paraId="1CFA6D54" w14:textId="47F2EFAC" w:rsidR="00CC76F0" w:rsidRPr="00347AD5" w:rsidRDefault="00CC76F0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47AD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47AD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47AD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263C5" w:rsidRPr="007263C5">
          <w:rPr>
            <w:rFonts w:ascii="Times New Roman" w:hAnsi="Times New Roman" w:cs="Times New Roman"/>
            <w:noProof/>
            <w:sz w:val="24"/>
            <w:szCs w:val="24"/>
            <w:lang w:val="ru-RU"/>
          </w:rPr>
          <w:t>19</w:t>
        </w:r>
        <w:r w:rsidRPr="00347AD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243491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0B6803A" w14:textId="77777777" w:rsidR="007263C5" w:rsidRDefault="007263C5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t>19</w:t>
        </w:r>
      </w:p>
      <w:p w14:paraId="00E7F55D" w14:textId="7E990DE2" w:rsidR="00347AD5" w:rsidRPr="00347AD5" w:rsidRDefault="009A1C36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</w:p>
    </w:sdtContent>
  </w:sdt>
  <w:p w14:paraId="4F77EF89" w14:textId="77777777" w:rsidR="00347AD5" w:rsidRDefault="00347AD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3A38E4"/>
    <w:multiLevelType w:val="hybridMultilevel"/>
    <w:tmpl w:val="777A15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857F67"/>
    <w:multiLevelType w:val="hybridMultilevel"/>
    <w:tmpl w:val="F4063078"/>
    <w:lvl w:ilvl="0" w:tplc="517A3A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1E8"/>
    <w:rsid w:val="00070EC7"/>
    <w:rsid w:val="000A20DC"/>
    <w:rsid w:val="0021697E"/>
    <w:rsid w:val="002436AF"/>
    <w:rsid w:val="002967A2"/>
    <w:rsid w:val="002A711D"/>
    <w:rsid w:val="00347AD5"/>
    <w:rsid w:val="003B6EDE"/>
    <w:rsid w:val="003E515F"/>
    <w:rsid w:val="00420D5F"/>
    <w:rsid w:val="00427F52"/>
    <w:rsid w:val="004551E8"/>
    <w:rsid w:val="004A0700"/>
    <w:rsid w:val="004A1BC3"/>
    <w:rsid w:val="004C317A"/>
    <w:rsid w:val="00503F52"/>
    <w:rsid w:val="005F3E9B"/>
    <w:rsid w:val="0067290C"/>
    <w:rsid w:val="00685507"/>
    <w:rsid w:val="007263C5"/>
    <w:rsid w:val="00855328"/>
    <w:rsid w:val="00892604"/>
    <w:rsid w:val="0090307E"/>
    <w:rsid w:val="00992995"/>
    <w:rsid w:val="009A1C36"/>
    <w:rsid w:val="009F563E"/>
    <w:rsid w:val="00AA6483"/>
    <w:rsid w:val="00AD1041"/>
    <w:rsid w:val="00B7188F"/>
    <w:rsid w:val="00B85FE2"/>
    <w:rsid w:val="00B86C43"/>
    <w:rsid w:val="00BD66A1"/>
    <w:rsid w:val="00BE7670"/>
    <w:rsid w:val="00C1401B"/>
    <w:rsid w:val="00CC76F0"/>
    <w:rsid w:val="00D15ECA"/>
    <w:rsid w:val="00D21FCA"/>
    <w:rsid w:val="00D339B4"/>
    <w:rsid w:val="00DE769D"/>
    <w:rsid w:val="00F25C26"/>
    <w:rsid w:val="00F401B7"/>
    <w:rsid w:val="00F854AE"/>
    <w:rsid w:val="00FD2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CDA13"/>
  <w15:chartTrackingRefBased/>
  <w15:docId w15:val="{2951E090-3B5A-41B8-8CC0-23B590042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854AE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F854AE"/>
    <w:rPr>
      <w:color w:val="954F72"/>
      <w:u w:val="single"/>
    </w:rPr>
  </w:style>
  <w:style w:type="paragraph" w:customStyle="1" w:styleId="msonormal0">
    <w:name w:val="msonormal"/>
    <w:basedOn w:val="a"/>
    <w:rsid w:val="00F854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65">
    <w:name w:val="xl65"/>
    <w:basedOn w:val="a"/>
    <w:rsid w:val="00F854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5">
    <w:name w:val="Table Grid"/>
    <w:basedOn w:val="a1"/>
    <w:uiPriority w:val="39"/>
    <w:rsid w:val="00F854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A711D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DE769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E769D"/>
    <w:pPr>
      <w:widowControl w:val="0"/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CC76F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C76F0"/>
  </w:style>
  <w:style w:type="paragraph" w:styleId="a9">
    <w:name w:val="footer"/>
    <w:basedOn w:val="a"/>
    <w:link w:val="aa"/>
    <w:uiPriority w:val="99"/>
    <w:unhideWhenUsed/>
    <w:rsid w:val="00CC76F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C76F0"/>
  </w:style>
  <w:style w:type="paragraph" w:styleId="ab">
    <w:name w:val="Balloon Text"/>
    <w:basedOn w:val="a"/>
    <w:link w:val="ac"/>
    <w:uiPriority w:val="99"/>
    <w:semiHidden/>
    <w:unhideWhenUsed/>
    <w:rsid w:val="007263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263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52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5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683336-2744-4872-A577-AEF6F3ED9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Name</cp:lastModifiedBy>
  <cp:revision>12</cp:revision>
  <cp:lastPrinted>2025-03-19T09:01:00Z</cp:lastPrinted>
  <dcterms:created xsi:type="dcterms:W3CDTF">2023-11-07T13:39:00Z</dcterms:created>
  <dcterms:modified xsi:type="dcterms:W3CDTF">2025-03-19T09:02:00Z</dcterms:modified>
</cp:coreProperties>
</file>