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314CEDAE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616105D4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035C0138" w:rsidR="00450E43" w:rsidRDefault="00450E43" w:rsidP="00450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Зокрема дане внесення змін до міської цільової Програми передбачає уточнення </w:t>
      </w:r>
      <w:r w:rsidR="00554647">
        <w:rPr>
          <w:sz w:val="28"/>
          <w:szCs w:val="28"/>
        </w:rPr>
        <w:t xml:space="preserve">орієнтовного обсягу </w:t>
      </w:r>
      <w:r w:rsidR="00AF276C">
        <w:rPr>
          <w:sz w:val="28"/>
          <w:szCs w:val="28"/>
        </w:rPr>
        <w:t xml:space="preserve">фінансування </w:t>
      </w:r>
      <w:r w:rsidR="00554647">
        <w:rPr>
          <w:sz w:val="28"/>
          <w:szCs w:val="28"/>
        </w:rPr>
        <w:t xml:space="preserve">по роках, назви </w:t>
      </w:r>
      <w:r w:rsidR="00554647" w:rsidRPr="00554647">
        <w:rPr>
          <w:sz w:val="28"/>
          <w:szCs w:val="28"/>
        </w:rPr>
        <w:t>об’єкта</w:t>
      </w:r>
      <w:r w:rsidR="00554647">
        <w:rPr>
          <w:sz w:val="28"/>
          <w:szCs w:val="28"/>
        </w:rPr>
        <w:t xml:space="preserve"> </w:t>
      </w:r>
      <w:r w:rsidR="001B64CB" w:rsidRPr="00D66916">
        <w:rPr>
          <w:sz w:val="28"/>
          <w:szCs w:val="28"/>
        </w:rPr>
        <w:t xml:space="preserve">та </w:t>
      </w:r>
      <w:r w:rsidR="004C4717">
        <w:rPr>
          <w:sz w:val="28"/>
          <w:szCs w:val="28"/>
        </w:rPr>
        <w:t>джерел фінансування</w:t>
      </w:r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12A8A870" w:rsidR="002A7E2C" w:rsidRDefault="00657744" w:rsidP="00C272B7">
        <w:pPr>
          <w:pStyle w:val="a8"/>
          <w:jc w:val="center"/>
        </w:pPr>
        <w:r>
          <w:t>3</w:t>
        </w:r>
        <w:r w:rsidR="00554647">
          <w:t>6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2224482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298329">
    <w:abstractNumId w:val="7"/>
  </w:num>
  <w:num w:numId="3" w16cid:durableId="554660347">
    <w:abstractNumId w:val="4"/>
  </w:num>
  <w:num w:numId="4" w16cid:durableId="1607810131">
    <w:abstractNumId w:val="0"/>
  </w:num>
  <w:num w:numId="5" w16cid:durableId="52244216">
    <w:abstractNumId w:val="3"/>
  </w:num>
  <w:num w:numId="6" w16cid:durableId="1560895443">
    <w:abstractNumId w:val="5"/>
  </w:num>
  <w:num w:numId="7" w16cid:durableId="960847258">
    <w:abstractNumId w:val="1"/>
  </w:num>
  <w:num w:numId="8" w16cid:durableId="1052076135">
    <w:abstractNumId w:val="6"/>
  </w:num>
  <w:num w:numId="9" w16cid:durableId="1969162928">
    <w:abstractNumId w:val="8"/>
  </w:num>
  <w:num w:numId="10" w16cid:durableId="2127655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96D3E"/>
    <w:rsid w:val="001A2380"/>
    <w:rsid w:val="001A363F"/>
    <w:rsid w:val="001A64D6"/>
    <w:rsid w:val="001A7C28"/>
    <w:rsid w:val="001B64CB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4717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02F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4647"/>
    <w:rsid w:val="00555DA5"/>
    <w:rsid w:val="005565E7"/>
    <w:rsid w:val="00565783"/>
    <w:rsid w:val="005660BB"/>
    <w:rsid w:val="00570781"/>
    <w:rsid w:val="00570F95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3E62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0DC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1016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10</cp:revision>
  <cp:lastPrinted>2025-04-02T09:49:00Z</cp:lastPrinted>
  <dcterms:created xsi:type="dcterms:W3CDTF">2024-03-14T10:57:00Z</dcterms:created>
  <dcterms:modified xsi:type="dcterms:W3CDTF">2025-04-02T09:49:00Z</dcterms:modified>
</cp:coreProperties>
</file>