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A623E" w14:textId="656471A6" w:rsidR="00C85C1D" w:rsidRDefault="00036743" w:rsidP="000D36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6743">
        <w:rPr>
          <w:rFonts w:ascii="Times New Roman" w:hAnsi="Times New Roman" w:cs="Times New Roman"/>
          <w:sz w:val="28"/>
          <w:szCs w:val="28"/>
        </w:rPr>
        <w:t xml:space="preserve">Порівняльна таблиця </w:t>
      </w:r>
      <w:r w:rsidRPr="001127F5">
        <w:rPr>
          <w:rFonts w:ascii="Times New Roman" w:hAnsi="Times New Roman" w:cs="Times New Roman"/>
          <w:sz w:val="28"/>
          <w:szCs w:val="28"/>
        </w:rPr>
        <w:t>до проєкту рішення міської ради «Про внесення змін до Положення про Житомирський міський центр соціальних служб міської ради та затвердження  його у новій редакції»</w:t>
      </w:r>
    </w:p>
    <w:p w14:paraId="5968DF1F" w14:textId="77777777" w:rsidR="006F2857" w:rsidRPr="000D361C" w:rsidRDefault="006F2857" w:rsidP="000D3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5670"/>
        <w:gridCol w:w="2772"/>
      </w:tblGrid>
      <w:tr w:rsidR="00C85C1D" w14:paraId="443C88D5" w14:textId="77777777" w:rsidTr="00D527E8">
        <w:tc>
          <w:tcPr>
            <w:tcW w:w="817" w:type="dxa"/>
          </w:tcPr>
          <w:p w14:paraId="47D7B718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№ за/п</w:t>
            </w:r>
          </w:p>
        </w:tc>
        <w:tc>
          <w:tcPr>
            <w:tcW w:w="6095" w:type="dxa"/>
          </w:tcPr>
          <w:p w14:paraId="3997F401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ПОПЕРЕДНЯ РЕДАКЦІЯ</w:t>
            </w:r>
          </w:p>
        </w:tc>
        <w:tc>
          <w:tcPr>
            <w:tcW w:w="5670" w:type="dxa"/>
          </w:tcPr>
          <w:p w14:paraId="15788D81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НОВА РЕДАКЦІЯ</w:t>
            </w:r>
          </w:p>
        </w:tc>
        <w:tc>
          <w:tcPr>
            <w:tcW w:w="2772" w:type="dxa"/>
          </w:tcPr>
          <w:p w14:paraId="4CD937BF" w14:textId="77777777" w:rsidR="00C85C1D" w:rsidRPr="00C85C1D" w:rsidRDefault="00C85C1D" w:rsidP="00C8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C1D">
              <w:rPr>
                <w:rFonts w:ascii="Times New Roman" w:hAnsi="Times New Roman" w:cs="Times New Roman"/>
                <w:sz w:val="28"/>
                <w:szCs w:val="28"/>
              </w:rPr>
              <w:t>ВІДХИЛЕННЯ</w:t>
            </w:r>
          </w:p>
        </w:tc>
      </w:tr>
      <w:tr w:rsidR="00C85C1D" w14:paraId="45815E12" w14:textId="77777777" w:rsidTr="00D527E8">
        <w:tc>
          <w:tcPr>
            <w:tcW w:w="817" w:type="dxa"/>
          </w:tcPr>
          <w:p w14:paraId="615A232D" w14:textId="77777777" w:rsidR="00C85C1D" w:rsidRPr="00C85C1D" w:rsidRDefault="00C85C1D">
            <w:pPr>
              <w:rPr>
                <w:rFonts w:ascii="Times New Roman" w:hAnsi="Times New Roman" w:cs="Times New Roman"/>
              </w:rPr>
            </w:pPr>
            <w:bookmarkStart w:id="0" w:name="_GoBack" w:colFirst="2" w:colLast="2"/>
          </w:p>
        </w:tc>
        <w:tc>
          <w:tcPr>
            <w:tcW w:w="6095" w:type="dxa"/>
          </w:tcPr>
          <w:p w14:paraId="735C80E6" w14:textId="3EC9F9DB" w:rsidR="00B1217B" w:rsidRPr="00C83FF5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5">
              <w:rPr>
                <w:rFonts w:ascii="Times New Roman" w:hAnsi="Times New Roman" w:cs="Times New Roman"/>
                <w:sz w:val="28"/>
                <w:szCs w:val="28"/>
              </w:rPr>
              <w:t xml:space="preserve">пп.3 п.8 </w:t>
            </w:r>
          </w:p>
          <w:p w14:paraId="6DB1BA75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3) надає соціальні послуги, відповідно до державних стандартів соціальних послуг, зокрема:</w:t>
            </w:r>
          </w:p>
          <w:p w14:paraId="564B04FA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супроводу;</w:t>
            </w:r>
          </w:p>
          <w:p w14:paraId="170AC902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консультування;</w:t>
            </w:r>
          </w:p>
          <w:p w14:paraId="13CE1192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соціальної профілактики;</w:t>
            </w:r>
          </w:p>
          <w:p w14:paraId="6384B839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соціальної інтеграції та реінтеграції;</w:t>
            </w:r>
          </w:p>
          <w:p w14:paraId="759C46A9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соціальної адаптації;</w:t>
            </w:r>
          </w:p>
          <w:p w14:paraId="074FA713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14:paraId="15C94A1D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кризового та екстреного втручання;</w:t>
            </w:r>
          </w:p>
          <w:p w14:paraId="662CF594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представництва інтересів;</w:t>
            </w:r>
          </w:p>
          <w:p w14:paraId="65D60DB3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медіації, посередництва;</w:t>
            </w:r>
          </w:p>
          <w:p w14:paraId="5FD86B2F" w14:textId="77777777" w:rsidR="00B1217B" w:rsidRPr="00B1217B" w:rsidRDefault="00B1217B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17B">
              <w:rPr>
                <w:rFonts w:ascii="Times New Roman" w:hAnsi="Times New Roman" w:cs="Times New Roman"/>
                <w:sz w:val="28"/>
                <w:szCs w:val="28"/>
              </w:rPr>
              <w:t>інші соціальні послуги, відповідно до визначених потреб;</w:t>
            </w:r>
          </w:p>
          <w:p w14:paraId="6DF4061E" w14:textId="77777777" w:rsidR="00C85C1D" w:rsidRPr="00C85C1D" w:rsidRDefault="00C85C1D" w:rsidP="00B1217B">
            <w:pPr>
              <w:ind w:firstLine="426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1037F9D4" w14:textId="77777777" w:rsidR="005724B9" w:rsidRPr="004A1254" w:rsidRDefault="005724B9" w:rsidP="005724B9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пп.3 п.8 </w:t>
            </w:r>
          </w:p>
          <w:p w14:paraId="167E8EC6" w14:textId="77777777" w:rsidR="005724B9" w:rsidRPr="004A1254" w:rsidRDefault="005724B9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14:paraId="7C93DDD3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надає соціальні послуги, відповідно до державних стандартів соціальних послуг, зокрема:</w:t>
            </w:r>
          </w:p>
          <w:p w14:paraId="4FB1D319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соціального супроводу;</w:t>
            </w:r>
          </w:p>
          <w:p w14:paraId="73FC5233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консультування;</w:t>
            </w:r>
          </w:p>
          <w:p w14:paraId="31EA72DA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соціальної профілактики;</w:t>
            </w:r>
          </w:p>
          <w:p w14:paraId="0A44E6A5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соціальної інтеграції та реінтеграції;</w:t>
            </w:r>
          </w:p>
          <w:p w14:paraId="10510C6E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соціальної адаптації;</w:t>
            </w:r>
          </w:p>
          <w:p w14:paraId="10568C30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14:paraId="634CD810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кризового та екстреного втручання;</w:t>
            </w:r>
          </w:p>
          <w:p w14:paraId="1609DAB9" w14:textId="77777777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представництва інтересів;</w:t>
            </w:r>
          </w:p>
          <w:p w14:paraId="7EC6792D" w14:textId="2D7F267B" w:rsidR="005724B9" w:rsidRPr="004A1254" w:rsidRDefault="005724B9" w:rsidP="00AD1AC1">
            <w:pPr>
              <w:tabs>
                <w:tab w:val="left" w:pos="14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медіації;</w:t>
            </w:r>
            <w:r w:rsidR="00AD1AC1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14:paraId="131896D2" w14:textId="390D8A23" w:rsidR="00B1217B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посередництва;</w:t>
            </w:r>
          </w:p>
          <w:p w14:paraId="57793FDF" w14:textId="61944213" w:rsidR="005724B9" w:rsidRPr="004A1254" w:rsidRDefault="005724B9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соціальної адаптації ветеранів війни та членів їхніх сімей;</w:t>
            </w:r>
          </w:p>
          <w:p w14:paraId="678EAE41" w14:textId="315E9ED4" w:rsidR="00C85C1D" w:rsidRPr="004A1254" w:rsidRDefault="00B1217B" w:rsidP="00B1217B">
            <w:pPr>
              <w:tabs>
                <w:tab w:val="left" w:pos="41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інші соціальні послуги, відповідно до визначених потреб;</w:t>
            </w:r>
            <w:r w:rsidRPr="004A1254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772" w:type="dxa"/>
          </w:tcPr>
          <w:p w14:paraId="67BFD5FE" w14:textId="5E077A90" w:rsidR="00C85C1D" w:rsidRDefault="000D361C" w:rsidP="000D361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0D36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міна пункту Положення</w:t>
            </w:r>
          </w:p>
        </w:tc>
      </w:tr>
      <w:tr w:rsidR="00C85C1D" w14:paraId="7D7CD088" w14:textId="77777777" w:rsidTr="00E92F44">
        <w:trPr>
          <w:trHeight w:val="2126"/>
        </w:trPr>
        <w:tc>
          <w:tcPr>
            <w:tcW w:w="817" w:type="dxa"/>
          </w:tcPr>
          <w:p w14:paraId="0F02A87E" w14:textId="1F23BCC5" w:rsidR="00C85C1D" w:rsidRDefault="00C85C1D"/>
        </w:tc>
        <w:tc>
          <w:tcPr>
            <w:tcW w:w="6095" w:type="dxa"/>
          </w:tcPr>
          <w:p w14:paraId="740695FA" w14:textId="4C877D0D" w:rsidR="00C85C1D" w:rsidRPr="00C83FF5" w:rsidRDefault="0097380B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5">
              <w:rPr>
                <w:rFonts w:ascii="Times New Roman" w:hAnsi="Times New Roman" w:cs="Times New Roman"/>
                <w:sz w:val="28"/>
                <w:szCs w:val="28"/>
              </w:rPr>
              <w:t xml:space="preserve">п.15 </w:t>
            </w:r>
          </w:p>
          <w:p w14:paraId="43DDFA37" w14:textId="77777777" w:rsidR="005724B9" w:rsidRPr="00441222" w:rsidRDefault="005724B9" w:rsidP="005724B9">
            <w:pPr>
              <w:pStyle w:val="rvps2"/>
              <w:spacing w:before="0" w:beforeAutospacing="0" w:after="0" w:afterAutospacing="0" w:line="264" w:lineRule="auto"/>
              <w:ind w:firstLine="426"/>
              <w:jc w:val="both"/>
              <w:rPr>
                <w:sz w:val="28"/>
                <w:szCs w:val="28"/>
                <w:lang w:eastAsia="ru-RU"/>
              </w:rPr>
            </w:pPr>
            <w:r w:rsidRPr="00441222">
              <w:rPr>
                <w:sz w:val="28"/>
                <w:szCs w:val="28"/>
                <w:lang w:eastAsia="ru-RU"/>
              </w:rPr>
              <w:t>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/ третіх осіб.</w:t>
            </w:r>
          </w:p>
          <w:p w14:paraId="35D4E83F" w14:textId="77777777" w:rsidR="005724B9" w:rsidRPr="00441222" w:rsidRDefault="005724B9" w:rsidP="005724B9">
            <w:pPr>
              <w:pStyle w:val="rvps2"/>
              <w:spacing w:before="0" w:beforeAutospacing="0" w:after="0" w:afterAutospacing="0" w:line="264" w:lineRule="auto"/>
              <w:ind w:firstLine="426"/>
              <w:jc w:val="both"/>
              <w:rPr>
                <w:sz w:val="28"/>
                <w:szCs w:val="28"/>
                <w:lang w:eastAsia="ru-RU"/>
              </w:rPr>
            </w:pPr>
            <w:r w:rsidRPr="00441222">
              <w:rPr>
                <w:sz w:val="28"/>
                <w:szCs w:val="28"/>
                <w:lang w:eastAsia="ru-RU"/>
              </w:rPr>
              <w:t>Розмір плати за соціальні послуги визначається Центром в установленому законодавством порядку і затверджується його директором.</w:t>
            </w:r>
          </w:p>
          <w:p w14:paraId="43DE91AD" w14:textId="77777777" w:rsidR="005724B9" w:rsidRDefault="005724B9" w:rsidP="005724B9">
            <w:pPr>
              <w:pStyle w:val="rvps2"/>
              <w:spacing w:before="0" w:beforeAutospacing="0" w:after="0" w:afterAutospacing="0" w:line="264" w:lineRule="auto"/>
              <w:ind w:firstLine="426"/>
              <w:jc w:val="both"/>
              <w:rPr>
                <w:sz w:val="28"/>
                <w:szCs w:val="28"/>
                <w:lang w:eastAsia="ru-RU"/>
              </w:rPr>
            </w:pPr>
            <w:r w:rsidRPr="00441222">
              <w:rPr>
                <w:sz w:val="28"/>
                <w:szCs w:val="28"/>
                <w:lang w:eastAsia="ru-RU"/>
              </w:rPr>
              <w:t>Кошти, що надходять від надання платних соціальних послуг, використовуються в установленому законодавством порядку.</w:t>
            </w:r>
          </w:p>
          <w:p w14:paraId="302B0883" w14:textId="77777777" w:rsidR="00C85C1D" w:rsidRDefault="00C85C1D" w:rsidP="005724B9">
            <w:pPr>
              <w:ind w:firstLine="426"/>
              <w:contextualSpacing/>
              <w:jc w:val="both"/>
            </w:pPr>
          </w:p>
        </w:tc>
        <w:tc>
          <w:tcPr>
            <w:tcW w:w="5670" w:type="dxa"/>
          </w:tcPr>
          <w:p w14:paraId="04D54873" w14:textId="77777777" w:rsidR="005724B9" w:rsidRPr="004A1254" w:rsidRDefault="0097380B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п.15 </w:t>
            </w:r>
          </w:p>
          <w:p w14:paraId="5E6B9E37" w14:textId="7255BD83" w:rsidR="009862F8" w:rsidRPr="004A1254" w:rsidRDefault="009862F8" w:rsidP="009862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Соціальні послуги надаються Центром за рахунок бюджетних коштів на безоплатній основі для отримувачів соціальних послуг, зокрема:</w:t>
            </w:r>
          </w:p>
          <w:p w14:paraId="61A195DF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особам, які постраждали від домашнього насильства або насильства за ознакою статі; </w:t>
            </w:r>
          </w:p>
          <w:p w14:paraId="0EFF6973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особам, які постраждали від торгівлі людьми і отримують соціальну допомогу, відповідно до законодавства у сфері протидії торгівлі людьми; </w:t>
            </w:r>
          </w:p>
          <w:p w14:paraId="777D27A8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 опікунів, піклувальників, прийомним сім’ям, дитячим будинкам сімейного типу;</w:t>
            </w:r>
          </w:p>
          <w:p w14:paraId="176751CB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сім’ям патронатних вихователів та сім’ям з яких направлено дітей до патронатних вихователів; </w:t>
            </w:r>
          </w:p>
          <w:p w14:paraId="71B992AA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особам з числа дітей-сиріт, дітей, позбавлених батьківського піклування віком до 23 років; </w:t>
            </w:r>
          </w:p>
          <w:p w14:paraId="773C6D41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особам, які захищали/захищають незалежність, суверенітет та територіальну цілісність України та членам їх сімей, сімей  загиблих (померлих) Захисників і Захисниць України та тих, які вважаються або є безвісти зниклими або перебувають у полоні; </w:t>
            </w:r>
          </w:p>
          <w:p w14:paraId="64384D39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особам, яким завдано шкоди пожежею, </w:t>
            </w: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стихійним лихом, катастрофою, бойовими діями, терористичним актом, збройним конфліктом, тимчасовою окупацією; </w:t>
            </w:r>
          </w:p>
          <w:p w14:paraId="5EF7723A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сім’ям, де батьки ухиляються від виконання батьківських обов’язків або мають низький виховний потенціал;</w:t>
            </w:r>
          </w:p>
          <w:p w14:paraId="55E5F1D6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 з дітьми, де триває процес розлучення батьків;</w:t>
            </w:r>
          </w:p>
          <w:p w14:paraId="717B859E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сім’ям, у яких батьків поновлено в батьківських правах;</w:t>
            </w:r>
          </w:p>
          <w:p w14:paraId="2AC1E74D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сім’ям/особам, які мають статус малозабезпеченості або перебувають у скрутному матеріальному становищі (відповідно до акту оцінки потреб сім’ї/особи);</w:t>
            </w:r>
          </w:p>
          <w:p w14:paraId="6BD333D6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жінкам, які виявили намір відмовитися від новонародженої дитини;</w:t>
            </w:r>
          </w:p>
          <w:p w14:paraId="207881CB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одиноким матерям/батькам  (в т.ч. неповнолітнім); </w:t>
            </w:r>
          </w:p>
          <w:p w14:paraId="4A1815B2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сім’ям з дітьми з інвалідністю; </w:t>
            </w: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сім’ям з дітьми, в яких хвороба батьків або інвалідність перешкоджає їм виконувати свої батьківські обов’язки; </w:t>
            </w:r>
            <w:r w:rsidRPr="004A12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особам з інвалідністю;</w:t>
            </w:r>
          </w:p>
          <w:p w14:paraId="19053C69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сім’ям з дітьми, яким не встановлено інвалідність, але які мають хвороби відповідно до затвердженого Кабінетом Міністрів України Переліку зазначених тяжких захворювань, розладів, травм, станів дітей, яким не встановлено інвалідність; </w:t>
            </w:r>
          </w:p>
          <w:p w14:paraId="78EB4D73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сім’ям/</w:t>
            </w: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особам, які мають/мали конфлікт із законом;</w:t>
            </w:r>
          </w:p>
          <w:p w14:paraId="760735A7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сім’ям/особам, які мають проблеми залежностей;</w:t>
            </w:r>
          </w:p>
          <w:p w14:paraId="0DA231B2" w14:textId="77777777" w:rsidR="009862F8" w:rsidRPr="004A1254" w:rsidRDefault="009862F8" w:rsidP="009862F8">
            <w:pPr>
              <w:pStyle w:val="a8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іншим категоріям отримувачів соціальних послуг із врахуванням їх потреб.</w:t>
            </w:r>
          </w:p>
          <w:p w14:paraId="6690E50C" w14:textId="377D38FC" w:rsidR="00ED3E33" w:rsidRPr="004A1254" w:rsidRDefault="00ED3E33" w:rsidP="009862F8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14:paraId="5FAFFCA9" w14:textId="41F66E42" w:rsidR="00C85C1D" w:rsidRDefault="000D361C" w:rsidP="000D361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</w:t>
            </w:r>
            <w:r w:rsidRPr="000D36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міна пункту Положення</w:t>
            </w:r>
          </w:p>
        </w:tc>
      </w:tr>
      <w:tr w:rsidR="0005391F" w14:paraId="5A5D2A32" w14:textId="77777777" w:rsidTr="00D527E8">
        <w:tc>
          <w:tcPr>
            <w:tcW w:w="817" w:type="dxa"/>
          </w:tcPr>
          <w:p w14:paraId="317DDE83" w14:textId="77777777" w:rsidR="0005391F" w:rsidRDefault="0005391F"/>
        </w:tc>
        <w:tc>
          <w:tcPr>
            <w:tcW w:w="6095" w:type="dxa"/>
          </w:tcPr>
          <w:p w14:paraId="44CE1271" w14:textId="432899B4" w:rsidR="0005391F" w:rsidRPr="00C83FF5" w:rsidRDefault="0005391F" w:rsidP="00C85C1D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14:paraId="716E683D" w14:textId="77777777" w:rsidR="00F433C9" w:rsidRPr="004A1254" w:rsidRDefault="006A4540" w:rsidP="00F433C9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П.</w:t>
            </w:r>
            <w:r w:rsidR="0005391F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16 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ешканцям інших територіальних громад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їх особистим зверненням чи зверненням керівництва громади) с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оціальні послуги надаються в установленому законодавств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="00F433C9" w:rsidRPr="004A1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порядку на платній основі.</w:t>
            </w:r>
          </w:p>
          <w:p w14:paraId="30A66480" w14:textId="26B171BB" w:rsidR="0005391F" w:rsidRPr="004A1254" w:rsidRDefault="0005391F" w:rsidP="00F433C9">
            <w:pPr>
              <w:ind w:firstLine="42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72" w:type="dxa"/>
          </w:tcPr>
          <w:p w14:paraId="7A6A481B" w14:textId="2F332D62" w:rsidR="0005391F" w:rsidRDefault="00516D8F" w:rsidP="000D36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Новий пункт</w:t>
            </w:r>
          </w:p>
        </w:tc>
      </w:tr>
    </w:tbl>
    <w:bookmarkEnd w:id="0"/>
    <w:p w14:paraId="7D7BD285" w14:textId="387E5918" w:rsidR="00D527E8" w:rsidRDefault="006E4D62">
      <w:r>
        <w:t xml:space="preserve">                    </w:t>
      </w:r>
    </w:p>
    <w:p w14:paraId="3B19BC95" w14:textId="77777777" w:rsidR="006F2857" w:rsidRDefault="006F2857"/>
    <w:p w14:paraId="4FFD3F27" w14:textId="75AD6F15" w:rsidR="00C85C1D" w:rsidRPr="00D527E8" w:rsidRDefault="006E4D62">
      <w:r w:rsidRPr="006E4D62">
        <w:rPr>
          <w:rFonts w:ascii="Times New Roman" w:hAnsi="Times New Roman" w:cs="Times New Roman"/>
          <w:sz w:val="28"/>
          <w:szCs w:val="28"/>
        </w:rPr>
        <w:t xml:space="preserve">Директор ЖМЦССМР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4D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527E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4D6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527E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E4D62">
        <w:rPr>
          <w:rFonts w:ascii="Times New Roman" w:hAnsi="Times New Roman" w:cs="Times New Roman"/>
          <w:sz w:val="28"/>
          <w:szCs w:val="28"/>
        </w:rPr>
        <w:t xml:space="preserve">    Ольга ЮРЧЕНКО</w:t>
      </w:r>
      <w:r w:rsidR="00C85C1D" w:rsidRPr="006E4D6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C85C1D" w:rsidRPr="00D527E8" w:rsidSect="00C85C1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8D93F" w14:textId="77777777" w:rsidR="007E62F2" w:rsidRDefault="007E62F2" w:rsidP="00C85C1D">
      <w:pPr>
        <w:spacing w:after="0" w:line="240" w:lineRule="auto"/>
      </w:pPr>
      <w:r>
        <w:separator/>
      </w:r>
    </w:p>
  </w:endnote>
  <w:endnote w:type="continuationSeparator" w:id="0">
    <w:p w14:paraId="12197AEA" w14:textId="77777777" w:rsidR="007E62F2" w:rsidRDefault="007E62F2" w:rsidP="00C8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13B9" w14:textId="77777777" w:rsidR="007E62F2" w:rsidRDefault="007E62F2" w:rsidP="00C85C1D">
      <w:pPr>
        <w:spacing w:after="0" w:line="240" w:lineRule="auto"/>
      </w:pPr>
      <w:r>
        <w:separator/>
      </w:r>
    </w:p>
  </w:footnote>
  <w:footnote w:type="continuationSeparator" w:id="0">
    <w:p w14:paraId="1CD61A65" w14:textId="77777777" w:rsidR="007E62F2" w:rsidRDefault="007E62F2" w:rsidP="00C85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5650"/>
    <w:multiLevelType w:val="hybridMultilevel"/>
    <w:tmpl w:val="F06E744A"/>
    <w:lvl w:ilvl="0" w:tplc="88E071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E8B2B2A"/>
    <w:multiLevelType w:val="hybridMultilevel"/>
    <w:tmpl w:val="A61AA126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B373EDF"/>
    <w:multiLevelType w:val="hybridMultilevel"/>
    <w:tmpl w:val="08EED3EC"/>
    <w:lvl w:ilvl="0" w:tplc="88E0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C1D"/>
    <w:rsid w:val="00036743"/>
    <w:rsid w:val="0005391F"/>
    <w:rsid w:val="000707B9"/>
    <w:rsid w:val="000D361C"/>
    <w:rsid w:val="001127F5"/>
    <w:rsid w:val="00182815"/>
    <w:rsid w:val="00190E0B"/>
    <w:rsid w:val="00194532"/>
    <w:rsid w:val="00230368"/>
    <w:rsid w:val="002C70AF"/>
    <w:rsid w:val="003012F0"/>
    <w:rsid w:val="00371E3E"/>
    <w:rsid w:val="004A1254"/>
    <w:rsid w:val="004E0F44"/>
    <w:rsid w:val="00516D8F"/>
    <w:rsid w:val="005724B9"/>
    <w:rsid w:val="005D50EA"/>
    <w:rsid w:val="00624B0E"/>
    <w:rsid w:val="0065505A"/>
    <w:rsid w:val="006A4540"/>
    <w:rsid w:val="006E4D62"/>
    <w:rsid w:val="006F2857"/>
    <w:rsid w:val="00766397"/>
    <w:rsid w:val="007C4825"/>
    <w:rsid w:val="007D4978"/>
    <w:rsid w:val="007E62F2"/>
    <w:rsid w:val="00890E69"/>
    <w:rsid w:val="008B1D0E"/>
    <w:rsid w:val="0097380B"/>
    <w:rsid w:val="009834C8"/>
    <w:rsid w:val="00985289"/>
    <w:rsid w:val="009862F8"/>
    <w:rsid w:val="009C1A4E"/>
    <w:rsid w:val="00A06BC7"/>
    <w:rsid w:val="00A53F37"/>
    <w:rsid w:val="00AD1AC1"/>
    <w:rsid w:val="00AD7037"/>
    <w:rsid w:val="00B1217B"/>
    <w:rsid w:val="00BE6B27"/>
    <w:rsid w:val="00C15C3C"/>
    <w:rsid w:val="00C24F52"/>
    <w:rsid w:val="00C4423C"/>
    <w:rsid w:val="00C76DE5"/>
    <w:rsid w:val="00C83FF5"/>
    <w:rsid w:val="00C85C1D"/>
    <w:rsid w:val="00CE0D69"/>
    <w:rsid w:val="00CF0BE0"/>
    <w:rsid w:val="00D47793"/>
    <w:rsid w:val="00D527E8"/>
    <w:rsid w:val="00DD7CFB"/>
    <w:rsid w:val="00DE6167"/>
    <w:rsid w:val="00E154FB"/>
    <w:rsid w:val="00E92F44"/>
    <w:rsid w:val="00ED3E33"/>
    <w:rsid w:val="00F32289"/>
    <w:rsid w:val="00F433C9"/>
    <w:rsid w:val="00F6769E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CD8F"/>
  <w15:docId w15:val="{C1FDCE88-2F1F-4656-AF93-4793E61B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C7"/>
  </w:style>
  <w:style w:type="paragraph" w:styleId="1">
    <w:name w:val="heading 1"/>
    <w:basedOn w:val="a"/>
    <w:next w:val="a"/>
    <w:link w:val="10"/>
    <w:uiPriority w:val="9"/>
    <w:qFormat/>
    <w:rsid w:val="00766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5C1D"/>
  </w:style>
  <w:style w:type="paragraph" w:styleId="a5">
    <w:name w:val="footer"/>
    <w:basedOn w:val="a"/>
    <w:link w:val="a6"/>
    <w:uiPriority w:val="99"/>
    <w:semiHidden/>
    <w:unhideWhenUsed/>
    <w:rsid w:val="00C85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5C1D"/>
  </w:style>
  <w:style w:type="table" w:styleId="a7">
    <w:name w:val="Table Grid"/>
    <w:basedOn w:val="a1"/>
    <w:uiPriority w:val="59"/>
    <w:rsid w:val="00C8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7380B"/>
    <w:pPr>
      <w:ind w:left="720"/>
      <w:contextualSpacing/>
    </w:pPr>
  </w:style>
  <w:style w:type="paragraph" w:customStyle="1" w:styleId="rvps2">
    <w:name w:val="rvps2"/>
    <w:basedOn w:val="a"/>
    <w:rsid w:val="00572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766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2721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 кабинет комп 2</dc:creator>
  <cp:keywords/>
  <dc:description/>
  <cp:lastModifiedBy>1</cp:lastModifiedBy>
  <cp:revision>39</cp:revision>
  <dcterms:created xsi:type="dcterms:W3CDTF">2024-09-09T10:46:00Z</dcterms:created>
  <dcterms:modified xsi:type="dcterms:W3CDTF">2025-04-04T10:53:00Z</dcterms:modified>
</cp:coreProperties>
</file>