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E0" w:rsidRPr="007A19F5" w:rsidRDefault="008B45E0" w:rsidP="008B45E0">
      <w:pPr>
        <w:tabs>
          <w:tab w:val="left" w:pos="7088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809933383" r:id="rId7"/>
        </w:object>
      </w:r>
    </w:p>
    <w:p w:rsidR="008B45E0" w:rsidRPr="007A19F5" w:rsidRDefault="008B45E0" w:rsidP="008B45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B45E0" w:rsidRPr="007A19F5" w:rsidRDefault="008B45E0" w:rsidP="008B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ЖИТОМИРСЬКА МІСЬКА РАДА</w:t>
      </w:r>
    </w:p>
    <w:p w:rsidR="008B45E0" w:rsidRPr="007A19F5" w:rsidRDefault="008B45E0" w:rsidP="008B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B45E0" w:rsidRPr="007A19F5" w:rsidRDefault="008B45E0" w:rsidP="008B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 № ______</w:t>
      </w: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м. Житомир</w:t>
      </w: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делегування функцій замовника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встановлення систем протипожежного захисту,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вогнезахисного оброблення конструкцій,</w:t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закупівлі первинних засобів пожежогасіння</w:t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1C30" w:rsidRPr="007A19F5" w:rsidRDefault="008B45E0" w:rsidP="000F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наказу Міністерства освіти і науки України від 22.04.2025 № 610 «Про внесення змін до переліку закладів загальної середньої освіти, погоджених для участі в реалізації експериментального </w:t>
      </w:r>
      <w:proofErr w:type="spellStart"/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стану», з метою забезпечення належного рівня пожежної безпеки в закладах загальної середньої освіти, </w:t>
      </w:r>
      <w:r w:rsidR="004440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міської ради від 17.06.2021 № 163 «Про затвердження Положення про виконавчий комітет Житомирської міської ради»,  керуючись </w:t>
      </w:r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4440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</w:t>
      </w:r>
      <w:r w:rsidR="004440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Україні</w:t>
      </w:r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 w:rsidR="004440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1C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міської ради</w:t>
      </w:r>
    </w:p>
    <w:p w:rsidR="000F1C30" w:rsidRPr="007A19F5" w:rsidRDefault="000F1C30" w:rsidP="000F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45E0" w:rsidRPr="007A19F5" w:rsidRDefault="008B45E0" w:rsidP="000F1C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 :</w:t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Делегувати функції замовника департаменту освіти і науки Житомирської обласної державної адміністрації з встановлення систем протипожежного захисту (автоматичних систем пожежогасіння, систем пожежної сигналізації, систем керування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евакуювання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 частині систем оповіщення про пожежу і покажчиків напрямку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евакуювання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здійснення вогнезахисного оброблення конструкцій, закупівл</w:t>
      </w:r>
      <w:r w:rsidR="00E85E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первинних засобів пожежогасіння на таких об’єктах: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bookmarkStart w:id="0" w:name="_Hlk199231156"/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bookmarkEnd w:id="0"/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Валерія Вікторовича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Бражевського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674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М. Очерета;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імені гетьмана І. Виговського;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Pr="00F4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міста Житомира</w:t>
      </w:r>
      <w:r w:rsidR="00157E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57E33" w:rsidRDefault="00157E33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7E33" w:rsidRDefault="000912E6" w:rsidP="00157E33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57E33"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5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Доручити секретарю Житомирської міської ради Галині Шиманській укласти договір про делегування функцій замовника між Житомирською міською радою та департаментом освіти і науки Житомирської обласної державної адміністрації. </w:t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45E0" w:rsidRPr="007A19F5" w:rsidRDefault="000912E6" w:rsidP="0067488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bookmarkStart w:id="1" w:name="_GoBack"/>
      <w:bookmarkEnd w:id="1"/>
      <w:r w:rsidR="00434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B45E0"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8B45E0"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Місюрову</w:t>
      </w:r>
      <w:proofErr w:type="spellEnd"/>
      <w:r w:rsidR="008B45E0" w:rsidRPr="007A1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45E0" w:rsidRPr="007A19F5" w:rsidRDefault="008B45E0" w:rsidP="006748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                                                      Галина ШИМАНСЬКА</w:t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5E0" w:rsidRPr="007A19F5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P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Default="008B45E0" w:rsidP="008B4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Default="008B45E0" w:rsidP="00555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5E0" w:rsidRPr="00650D6C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D6C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Житомирської міської ради</w:t>
      </w:r>
      <w:r w:rsidRPr="00FF19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B45E0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7A19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делегування функцій замовника з проведення поточного ремонту систем протипожежного захисту, вогнезахисного оброблення конструкцій, закупівлі первинних засобів пожежогасіння»</w:t>
      </w:r>
    </w:p>
    <w:p w:rsidR="008B45E0" w:rsidRPr="00FF1937" w:rsidRDefault="008B45E0" w:rsidP="008B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45E0" w:rsidRDefault="008B45E0" w:rsidP="008B45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6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наказу Міністерства освіти і науки України від 22.04.2025 № 610 «Про внесення змін до переліку закладів загальної середньої освіти, погоджених для участі в реалізації експериментального </w:t>
      </w:r>
      <w:proofErr w:type="spellStart"/>
      <w:r w:rsidRPr="00586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586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стану», з метою забезпечення належного рівня пожежної безпеки в закладах загальної середньої освіти</w:t>
      </w:r>
      <w:r w:rsidRPr="00586C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</w:t>
      </w:r>
      <w:r w:rsidRPr="00FF19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 одним із ключових пріоритетів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забезпечення життя та здоров’я дітей та персоналу закладів освіти полягає необхідність в прийнятті цього рішення. </w:t>
      </w:r>
    </w:p>
    <w:p w:rsidR="008B45E0" w:rsidRDefault="008B45E0" w:rsidP="008B45E0">
      <w:pPr>
        <w:pStyle w:val="a3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  <w:r w:rsidRPr="00C54E38">
        <w:rPr>
          <w:rFonts w:eastAsia="Times New Roman"/>
          <w:sz w:val="28"/>
          <w:szCs w:val="28"/>
          <w:lang w:val="uk-UA" w:eastAsia="uk-UA"/>
        </w:rPr>
        <w:t xml:space="preserve">Встановлення систем пожежної сигналізації, вогнезахисне оброблення та придбання первинних засобів пожежогасіння є першочерговими та невідкладними заходами у забезпеченні комплексного рівня пожежної безпеки в закладах освіти. </w:t>
      </w:r>
      <w:r>
        <w:rPr>
          <w:rFonts w:eastAsia="Times New Roman"/>
          <w:sz w:val="28"/>
          <w:szCs w:val="28"/>
          <w:lang w:val="uk-UA" w:eastAsia="uk-UA"/>
        </w:rPr>
        <w:t xml:space="preserve">Вище зазначені заходи </w:t>
      </w:r>
      <w:r w:rsidRPr="00C54E38">
        <w:rPr>
          <w:rFonts w:eastAsia="Times New Roman"/>
          <w:sz w:val="28"/>
          <w:szCs w:val="28"/>
          <w:lang w:val="uk-UA" w:eastAsia="uk-UA"/>
        </w:rPr>
        <w:t>є основою ефективної системи протипожежного захисту, оскільки систем</w:t>
      </w:r>
      <w:r>
        <w:rPr>
          <w:rFonts w:eastAsia="Times New Roman"/>
          <w:sz w:val="28"/>
          <w:szCs w:val="28"/>
          <w:lang w:val="uk-UA" w:eastAsia="uk-UA"/>
        </w:rPr>
        <w:t>а</w:t>
      </w:r>
      <w:r w:rsidRPr="00C54E38">
        <w:rPr>
          <w:rFonts w:eastAsia="Times New Roman"/>
          <w:sz w:val="28"/>
          <w:szCs w:val="28"/>
          <w:lang w:val="uk-UA" w:eastAsia="uk-UA"/>
        </w:rPr>
        <w:t xml:space="preserve"> пожежної сигналізації забезпечує раннє виявлення загоряння, що є критично важливим для швидкої евакуації людей та ліквідації пожежі на початковій стадії</w:t>
      </w:r>
      <w:r>
        <w:rPr>
          <w:rFonts w:eastAsia="Times New Roman"/>
          <w:sz w:val="28"/>
          <w:szCs w:val="28"/>
          <w:lang w:val="uk-UA" w:eastAsia="uk-UA"/>
        </w:rPr>
        <w:t>, що</w:t>
      </w:r>
      <w:r w:rsidRPr="00C54E38">
        <w:rPr>
          <w:rFonts w:eastAsia="Times New Roman"/>
          <w:sz w:val="28"/>
          <w:szCs w:val="28"/>
          <w:lang w:val="uk-UA" w:eastAsia="uk-UA"/>
        </w:rPr>
        <w:t xml:space="preserve"> дозволя</w:t>
      </w:r>
      <w:r>
        <w:rPr>
          <w:rFonts w:eastAsia="Times New Roman"/>
          <w:sz w:val="28"/>
          <w:szCs w:val="28"/>
          <w:lang w:val="uk-UA" w:eastAsia="uk-UA"/>
        </w:rPr>
        <w:t>є</w:t>
      </w:r>
      <w:r w:rsidRPr="00C54E38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C54E38">
        <w:rPr>
          <w:rFonts w:eastAsia="Times New Roman"/>
          <w:sz w:val="28"/>
          <w:szCs w:val="28"/>
          <w:lang w:val="uk-UA" w:eastAsia="uk-UA"/>
        </w:rPr>
        <w:t>оперативно</w:t>
      </w:r>
      <w:proofErr w:type="spellEnd"/>
      <w:r w:rsidRPr="00C54E38">
        <w:rPr>
          <w:rFonts w:eastAsia="Times New Roman"/>
          <w:sz w:val="28"/>
          <w:szCs w:val="28"/>
          <w:lang w:val="uk-UA" w:eastAsia="uk-UA"/>
        </w:rPr>
        <w:t xml:space="preserve"> сповістити відповідні служби та мінімізувати потенційні збитки. Вогнезахисне оброблення конструкцій: значно підвищує вогнестійкість будівельних матеріалів, уповільнюючи поширення вогню та диму. Це надає більше часу для безпечної евакуації та дозволяє пожежним підрозділам ефективніше боротися з пожежею. Наявність первинних засобів пожежогасіння дозволяють ліквідувати невеликі загоряння на початковій стадії, до прибуття пожежних</w:t>
      </w:r>
      <w:r>
        <w:rPr>
          <w:rFonts w:eastAsia="Times New Roman"/>
          <w:sz w:val="28"/>
          <w:szCs w:val="28"/>
          <w:lang w:val="uk-UA" w:eastAsia="uk-UA"/>
        </w:rPr>
        <w:t>, що</w:t>
      </w:r>
      <w:r w:rsidRPr="00C54E38">
        <w:rPr>
          <w:rFonts w:eastAsia="Times New Roman"/>
          <w:sz w:val="28"/>
          <w:szCs w:val="28"/>
          <w:lang w:val="uk-UA" w:eastAsia="uk-UA"/>
        </w:rPr>
        <w:t xml:space="preserve"> дає можливість запобігти розвитку повномасштабної пожежі та уникнути значних руйнувань.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Pr="00C54E38">
        <w:rPr>
          <w:rFonts w:eastAsia="Times New Roman"/>
          <w:sz w:val="28"/>
          <w:szCs w:val="28"/>
          <w:lang w:val="uk-UA" w:eastAsia="uk-UA"/>
        </w:rPr>
        <w:t>В умовах воєнного стану</w:t>
      </w:r>
      <w:r>
        <w:rPr>
          <w:rFonts w:eastAsia="Times New Roman"/>
          <w:sz w:val="28"/>
          <w:szCs w:val="28"/>
          <w:lang w:val="uk-UA" w:eastAsia="uk-UA"/>
        </w:rPr>
        <w:t xml:space="preserve"> пожежна безпека </w:t>
      </w:r>
      <w:r w:rsidRPr="00C54E38">
        <w:rPr>
          <w:rFonts w:eastAsia="Times New Roman"/>
          <w:sz w:val="28"/>
          <w:szCs w:val="28"/>
          <w:lang w:val="uk-UA" w:eastAsia="uk-UA"/>
        </w:rPr>
        <w:t>набуває ще більшої ваги, адже ризики виникнення надзвичайних ситуацій зростають.</w:t>
      </w:r>
    </w:p>
    <w:p w:rsidR="008B45E0" w:rsidRDefault="008B45E0" w:rsidP="008B45E0">
      <w:pPr>
        <w:pStyle w:val="a3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  <w:r w:rsidRPr="00FF1937">
        <w:rPr>
          <w:rFonts w:eastAsia="Times New Roman"/>
          <w:sz w:val="28"/>
          <w:szCs w:val="28"/>
          <w:lang w:val="uk-UA" w:eastAsia="uk-UA"/>
        </w:rPr>
        <w:t>Прийняття та реалізація даного рішення дозволить</w:t>
      </w:r>
      <w:r>
        <w:rPr>
          <w:rFonts w:eastAsia="Times New Roman"/>
          <w:sz w:val="28"/>
          <w:szCs w:val="28"/>
          <w:lang w:val="uk-UA" w:eastAsia="uk-UA"/>
        </w:rPr>
        <w:t xml:space="preserve"> з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абезпечити безумовне дотримання вимог законодавства України у сфері пожежної безпеки </w:t>
      </w:r>
      <w:r>
        <w:rPr>
          <w:rFonts w:eastAsia="Times New Roman"/>
          <w:sz w:val="28"/>
          <w:szCs w:val="28"/>
          <w:lang w:val="uk-UA" w:eastAsia="uk-UA"/>
        </w:rPr>
        <w:t>в закладах освіти, п</w:t>
      </w:r>
      <w:r w:rsidRPr="00FF1937">
        <w:rPr>
          <w:rFonts w:eastAsia="Times New Roman"/>
          <w:sz w:val="28"/>
          <w:szCs w:val="28"/>
          <w:lang w:val="uk-UA" w:eastAsia="uk-UA"/>
        </w:rPr>
        <w:t>ідвищити рівень пожежної безпеки</w:t>
      </w:r>
      <w:r>
        <w:rPr>
          <w:rFonts w:eastAsia="Times New Roman"/>
          <w:sz w:val="28"/>
          <w:szCs w:val="28"/>
          <w:lang w:val="uk-UA" w:eastAsia="uk-UA"/>
        </w:rPr>
        <w:t xml:space="preserve">, 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що є критично важливим для захисту життя та здоров'я </w:t>
      </w:r>
      <w:r>
        <w:rPr>
          <w:rFonts w:eastAsia="Times New Roman"/>
          <w:sz w:val="28"/>
          <w:szCs w:val="28"/>
          <w:lang w:val="uk-UA" w:eastAsia="uk-UA"/>
        </w:rPr>
        <w:t>учасників освітнього процесу</w:t>
      </w:r>
      <w:r w:rsidRPr="00FF1937">
        <w:rPr>
          <w:rFonts w:eastAsia="Times New Roman"/>
          <w:sz w:val="28"/>
          <w:szCs w:val="28"/>
          <w:lang w:val="uk-UA" w:eastAsia="uk-UA"/>
        </w:rPr>
        <w:t>, збереження майна</w:t>
      </w:r>
      <w:r>
        <w:rPr>
          <w:rFonts w:eastAsia="Times New Roman"/>
          <w:sz w:val="28"/>
          <w:szCs w:val="28"/>
          <w:lang w:val="uk-UA" w:eastAsia="uk-UA"/>
        </w:rPr>
        <w:t xml:space="preserve"> закладів освіти та с</w:t>
      </w:r>
      <w:r w:rsidRPr="00FF1937">
        <w:rPr>
          <w:rFonts w:eastAsia="Times New Roman"/>
          <w:sz w:val="28"/>
          <w:szCs w:val="28"/>
          <w:lang w:val="uk-UA" w:eastAsia="uk-UA"/>
        </w:rPr>
        <w:t>твор</w:t>
      </w:r>
      <w:r>
        <w:rPr>
          <w:rFonts w:eastAsia="Times New Roman"/>
          <w:sz w:val="28"/>
          <w:szCs w:val="28"/>
          <w:lang w:val="uk-UA" w:eastAsia="uk-UA"/>
        </w:rPr>
        <w:t>ення</w:t>
      </w:r>
      <w:r w:rsidRPr="00FF1937">
        <w:rPr>
          <w:rFonts w:eastAsia="Times New Roman"/>
          <w:sz w:val="28"/>
          <w:szCs w:val="28"/>
          <w:lang w:val="uk-UA" w:eastAsia="uk-UA"/>
        </w:rPr>
        <w:t xml:space="preserve"> ефективну систему оперативного реагування на потреби у проведенні протипожежних заходів.</w:t>
      </w:r>
    </w:p>
    <w:p w:rsidR="008B45E0" w:rsidRDefault="008B45E0" w:rsidP="008B45E0">
      <w:pPr>
        <w:pStyle w:val="a3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</w:p>
    <w:p w:rsidR="0055562B" w:rsidRDefault="0055562B" w:rsidP="008B45E0">
      <w:pPr>
        <w:pStyle w:val="a3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</w:p>
    <w:p w:rsidR="0055562B" w:rsidRDefault="0055562B" w:rsidP="008B45E0">
      <w:pPr>
        <w:pStyle w:val="a3"/>
        <w:spacing w:after="0"/>
        <w:ind w:firstLine="360"/>
        <w:jc w:val="both"/>
        <w:rPr>
          <w:rFonts w:eastAsia="Times New Roman"/>
          <w:sz w:val="28"/>
          <w:szCs w:val="28"/>
          <w:lang w:val="uk-UA" w:eastAsia="uk-UA"/>
        </w:rPr>
      </w:pPr>
    </w:p>
    <w:p w:rsidR="008B45E0" w:rsidRPr="00FF1937" w:rsidRDefault="008B45E0" w:rsidP="008B45E0">
      <w:pPr>
        <w:pStyle w:val="a3"/>
        <w:spacing w:after="0"/>
        <w:ind w:firstLine="36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Директор департаменту освіти                         Валентин АРЕНДАРЧУК</w:t>
      </w:r>
    </w:p>
    <w:p w:rsidR="00C00EF8" w:rsidRPr="0055562B" w:rsidRDefault="00C00EF8">
      <w:pPr>
        <w:rPr>
          <w:lang w:val="ru-RU"/>
        </w:rPr>
      </w:pPr>
    </w:p>
    <w:sectPr w:rsidR="00C00EF8" w:rsidRPr="0055562B" w:rsidSect="00EF750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BE" w:rsidRDefault="00F93CBE" w:rsidP="0067488F">
      <w:pPr>
        <w:spacing w:after="0" w:line="240" w:lineRule="auto"/>
      </w:pPr>
      <w:r>
        <w:separator/>
      </w:r>
    </w:p>
  </w:endnote>
  <w:endnote w:type="continuationSeparator" w:id="0">
    <w:p w:rsidR="00F93CBE" w:rsidRDefault="00F93CBE" w:rsidP="0067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BE" w:rsidRDefault="00F93CBE" w:rsidP="0067488F">
      <w:pPr>
        <w:spacing w:after="0" w:line="240" w:lineRule="auto"/>
      </w:pPr>
      <w:r>
        <w:separator/>
      </w:r>
    </w:p>
  </w:footnote>
  <w:footnote w:type="continuationSeparator" w:id="0">
    <w:p w:rsidR="00F93CBE" w:rsidRDefault="00F93CBE" w:rsidP="0067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233397"/>
      <w:docPartObj>
        <w:docPartGallery w:val="Page Numbers (Top of Page)"/>
        <w:docPartUnique/>
      </w:docPartObj>
    </w:sdtPr>
    <w:sdtEndPr/>
    <w:sdtContent>
      <w:p w:rsidR="006979D7" w:rsidRDefault="006979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2E6" w:rsidRPr="000912E6">
          <w:rPr>
            <w:noProof/>
            <w:lang w:val="ru-RU"/>
          </w:rPr>
          <w:t>4</w:t>
        </w:r>
        <w:r>
          <w:fldChar w:fldCharType="end"/>
        </w:r>
      </w:p>
    </w:sdtContent>
  </w:sdt>
  <w:p w:rsidR="0067488F" w:rsidRDefault="006748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1E"/>
    <w:rsid w:val="00055E61"/>
    <w:rsid w:val="0006601E"/>
    <w:rsid w:val="000912E6"/>
    <w:rsid w:val="000F1C30"/>
    <w:rsid w:val="00157E33"/>
    <w:rsid w:val="004349CD"/>
    <w:rsid w:val="004440D6"/>
    <w:rsid w:val="0049565E"/>
    <w:rsid w:val="00527FC0"/>
    <w:rsid w:val="0055562B"/>
    <w:rsid w:val="00623BB9"/>
    <w:rsid w:val="0067488F"/>
    <w:rsid w:val="006979D7"/>
    <w:rsid w:val="00842160"/>
    <w:rsid w:val="008B45E0"/>
    <w:rsid w:val="009D595C"/>
    <w:rsid w:val="00A80208"/>
    <w:rsid w:val="00B022B0"/>
    <w:rsid w:val="00C00EF8"/>
    <w:rsid w:val="00E85EAA"/>
    <w:rsid w:val="00EF7500"/>
    <w:rsid w:val="00EF779F"/>
    <w:rsid w:val="00F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4C69"/>
  <w15:chartTrackingRefBased/>
  <w15:docId w15:val="{794B85EC-491E-4409-AEE5-6ABFF70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5E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5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8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8F"/>
  </w:style>
  <w:style w:type="paragraph" w:styleId="a8">
    <w:name w:val="footer"/>
    <w:basedOn w:val="a"/>
    <w:link w:val="a9"/>
    <w:uiPriority w:val="99"/>
    <w:unhideWhenUsed/>
    <w:rsid w:val="006748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2025-05-28T07:30:00Z</cp:lastPrinted>
  <dcterms:created xsi:type="dcterms:W3CDTF">2025-05-27T11:09:00Z</dcterms:created>
  <dcterms:modified xsi:type="dcterms:W3CDTF">2025-05-28T07:30:00Z</dcterms:modified>
</cp:coreProperties>
</file>