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776"/>
        <w:gridCol w:w="4861"/>
        <w:gridCol w:w="5278"/>
        <w:gridCol w:w="4361"/>
      </w:tblGrid>
      <w:tr w:rsidR="0044746C" w:rsidRPr="00EA5F85" w14:paraId="51559540" w14:textId="77777777" w:rsidTr="00186CD3">
        <w:trPr>
          <w:trHeight w:val="1138"/>
        </w:trPr>
        <w:tc>
          <w:tcPr>
            <w:tcW w:w="15276" w:type="dxa"/>
            <w:gridSpan w:val="4"/>
            <w:tcBorders>
              <w:top w:val="nil"/>
              <w:left w:val="nil"/>
              <w:right w:val="nil"/>
            </w:tcBorders>
            <w:noWrap/>
            <w:hideMark/>
          </w:tcPr>
          <w:p w14:paraId="12A3F46A" w14:textId="5BA0984E" w:rsidR="0044746C" w:rsidRDefault="0044746C" w:rsidP="0044746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44746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ПОРІВНЯЛЬНА ТАБЛИЦЯ</w:t>
            </w:r>
            <w:r w:rsidRPr="004474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br/>
              <w:t>змін, що вносяться до проєкту рішення міської ради «Про внесення змін та доповнень до міської цільової програми «Муніципальний енергетичний план Житомирської міської територіальної громади на 2021-202</w:t>
            </w:r>
            <w:r w:rsidR="001475A7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</w:t>
            </w:r>
            <w:r w:rsidRPr="0044746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роки»</w:t>
            </w:r>
          </w:p>
          <w:p w14:paraId="26BA3A26" w14:textId="15EC215A" w:rsidR="00DE33A2" w:rsidRPr="0044746C" w:rsidRDefault="00DE33A2" w:rsidP="0044746C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</w:tr>
      <w:tr w:rsidR="0044746C" w:rsidRPr="00EA5F85" w14:paraId="67CCCD3C" w14:textId="77777777" w:rsidTr="00186CD3">
        <w:trPr>
          <w:trHeight w:val="359"/>
        </w:trPr>
        <w:tc>
          <w:tcPr>
            <w:tcW w:w="776" w:type="dxa"/>
            <w:noWrap/>
            <w:hideMark/>
          </w:tcPr>
          <w:p w14:paraId="5B4BA319" w14:textId="77777777" w:rsidR="0044746C" w:rsidRPr="00DE33A2" w:rsidRDefault="0044746C" w:rsidP="004474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33A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61" w:type="dxa"/>
            <w:noWrap/>
            <w:hideMark/>
          </w:tcPr>
          <w:p w14:paraId="7FBCD0AB" w14:textId="77777777" w:rsidR="0044746C" w:rsidRPr="00DE33A2" w:rsidRDefault="0044746C" w:rsidP="0044746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E33A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Існуюча редакція</w:t>
            </w:r>
          </w:p>
        </w:tc>
        <w:tc>
          <w:tcPr>
            <w:tcW w:w="5278" w:type="dxa"/>
            <w:noWrap/>
            <w:hideMark/>
          </w:tcPr>
          <w:p w14:paraId="099E211E" w14:textId="77777777" w:rsidR="0044746C" w:rsidRPr="00DE33A2" w:rsidRDefault="0044746C" w:rsidP="0044746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E33A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Зміни, що вносяться</w:t>
            </w:r>
          </w:p>
        </w:tc>
        <w:tc>
          <w:tcPr>
            <w:tcW w:w="4361" w:type="dxa"/>
            <w:noWrap/>
            <w:hideMark/>
          </w:tcPr>
          <w:p w14:paraId="12692C15" w14:textId="77777777" w:rsidR="0044746C" w:rsidRPr="00DE33A2" w:rsidRDefault="0044746C" w:rsidP="0044746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DE33A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Примітки</w:t>
            </w:r>
          </w:p>
        </w:tc>
      </w:tr>
      <w:tr w:rsidR="00EA5F85" w:rsidRPr="00EA5F85" w14:paraId="078B6F37" w14:textId="77777777" w:rsidTr="00186CD3">
        <w:trPr>
          <w:trHeight w:val="343"/>
        </w:trPr>
        <w:tc>
          <w:tcPr>
            <w:tcW w:w="15276" w:type="dxa"/>
            <w:gridSpan w:val="4"/>
            <w:noWrap/>
            <w:hideMark/>
          </w:tcPr>
          <w:p w14:paraId="23657D7A" w14:textId="3ED4B68E" w:rsidR="00EA5F85" w:rsidRPr="00CA35EB" w:rsidRDefault="00CA35EB" w:rsidP="0044746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A35EB">
              <w:rPr>
                <w:rFonts w:ascii="Times New Roman" w:hAnsi="Times New Roman" w:cs="Times New Roman"/>
                <w:b/>
                <w:sz w:val="24"/>
                <w:szCs w:val="24"/>
              </w:rPr>
              <w:t>3. Постачання та розподіл енергії</w:t>
            </w:r>
          </w:p>
        </w:tc>
      </w:tr>
      <w:tr w:rsidR="00CA35EB" w:rsidRPr="00EA5F85" w14:paraId="62080F07" w14:textId="77777777" w:rsidTr="00186CD3">
        <w:trPr>
          <w:trHeight w:val="1196"/>
        </w:trPr>
        <w:tc>
          <w:tcPr>
            <w:tcW w:w="776" w:type="dxa"/>
            <w:noWrap/>
          </w:tcPr>
          <w:p w14:paraId="57F4DCC9" w14:textId="2C139F6F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DE33A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861" w:type="dxa"/>
          </w:tcPr>
          <w:p w14:paraId="67C6E30F" w14:textId="3AFFCE9D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278" w:type="dxa"/>
          </w:tcPr>
          <w:p w14:paraId="5401A0B2" w14:textId="0D5515F0" w:rsidR="00CA35EB" w:rsidRPr="00CA35EB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A35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Реконструкція системи електропостачання котельні РК-9 з влаштуванням точки підключення когенераційної блочно-модульної установки KE-MNG 450-BR за адресою: вул. Київська, 82 в м. Житомир (в т. ч. ПКД)</w:t>
            </w:r>
          </w:p>
        </w:tc>
        <w:tc>
          <w:tcPr>
            <w:tcW w:w="4361" w:type="dxa"/>
          </w:tcPr>
          <w:p w14:paraId="5D7EBC3B" w14:textId="6C5E88D8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DE33A2">
              <w:rPr>
                <w:rFonts w:ascii="Times New Roman" w:hAnsi="Times New Roman" w:cs="Times New Roman"/>
                <w:bCs/>
                <w:sz w:val="24"/>
                <w:szCs w:val="24"/>
              </w:rPr>
              <w:t>Продовжено термін виконання заходу на 2025 рік</w:t>
            </w:r>
            <w:r w:rsidRPr="00DE33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(сума фінансування </w:t>
            </w:r>
            <w:r w:rsidRPr="00CA35EB">
              <w:rPr>
                <w:rFonts w:ascii="Times New Roman" w:hAnsi="Times New Roman" w:cs="Times New Roman"/>
                <w:sz w:val="24"/>
                <w:szCs w:val="24"/>
              </w:rPr>
              <w:t>26853</w:t>
            </w:r>
            <w:r w:rsidRPr="00CA3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,432</w:t>
            </w:r>
            <w:r w:rsidRPr="00CA35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5EB">
              <w:rPr>
                <w:rFonts w:ascii="Times New Roman" w:hAnsi="Times New Roman" w:cs="Times New Roman"/>
                <w:bCs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грн.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</w:p>
        </w:tc>
      </w:tr>
      <w:tr w:rsidR="00CA35EB" w:rsidRPr="00EA5F85" w14:paraId="73980E2A" w14:textId="77777777" w:rsidTr="00186CD3">
        <w:trPr>
          <w:trHeight w:val="1196"/>
        </w:trPr>
        <w:tc>
          <w:tcPr>
            <w:tcW w:w="776" w:type="dxa"/>
            <w:noWrap/>
          </w:tcPr>
          <w:p w14:paraId="4D8EF5DE" w14:textId="4FC0CCBB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DE33A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861" w:type="dxa"/>
          </w:tcPr>
          <w:p w14:paraId="007B2017" w14:textId="1E63F639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14:paraId="1437558F" w14:textId="77777777" w:rsidR="00CA35EB" w:rsidRPr="00CA35EB" w:rsidRDefault="00CA35EB" w:rsidP="00CA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5E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Реконструкція системи електропостачання районної котельні з влаштуванням точки підключення когенераційної блочно-модульної установки KE-MNG 450-BR за адресою: вул. Шевченка, 103 в м. Житомир </w:t>
            </w:r>
          </w:p>
          <w:p w14:paraId="0E8ACF0D" w14:textId="29D9F95C" w:rsidR="00CA35EB" w:rsidRPr="00CA35EB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A35EB">
              <w:rPr>
                <w:rFonts w:ascii="Times New Roman" w:hAnsi="Times New Roman" w:cs="Times New Roman"/>
                <w:sz w:val="24"/>
                <w:szCs w:val="24"/>
              </w:rPr>
              <w:t>(в т. ч. ПКД)</w:t>
            </w:r>
          </w:p>
        </w:tc>
        <w:tc>
          <w:tcPr>
            <w:tcW w:w="4361" w:type="dxa"/>
          </w:tcPr>
          <w:p w14:paraId="7E35DE24" w14:textId="72BA05FC" w:rsidR="00CA35EB" w:rsidRPr="00CA35EB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CA35E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Новий захід</w:t>
            </w:r>
            <w:r w:rsidRPr="00CA35EB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r w:rsidRPr="00CA35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(сума фінансування </w:t>
            </w:r>
            <w:r w:rsidRPr="00CA3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26550,991</w:t>
            </w:r>
            <w:r w:rsidRPr="00CA35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тис. грн.</w:t>
            </w:r>
            <w:r w:rsidRPr="00CA35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</w:p>
        </w:tc>
      </w:tr>
      <w:tr w:rsidR="00CA35EB" w:rsidRPr="00EA5F85" w14:paraId="294DAA6C" w14:textId="77777777" w:rsidTr="00186CD3">
        <w:trPr>
          <w:trHeight w:val="1196"/>
        </w:trPr>
        <w:tc>
          <w:tcPr>
            <w:tcW w:w="776" w:type="dxa"/>
            <w:noWrap/>
          </w:tcPr>
          <w:p w14:paraId="23E7E9D7" w14:textId="666F285D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DE33A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861" w:type="dxa"/>
          </w:tcPr>
          <w:p w14:paraId="1302A3C4" w14:textId="7BE99AFB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14:paraId="675154B1" w14:textId="2A4010EB" w:rsidR="00CA35EB" w:rsidRPr="00CA35EB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A35EB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Реконструкція системи електропостачання котельні РК-2 з влаштуванням точки підключення когенераційної блочно-модульної установки KE-MNG 700-BR за адресою: пров. 2-й Київський, 3 в м. Житомир (в т. ч. ПКД)</w:t>
            </w:r>
          </w:p>
        </w:tc>
        <w:tc>
          <w:tcPr>
            <w:tcW w:w="4361" w:type="dxa"/>
          </w:tcPr>
          <w:p w14:paraId="362AF6DF" w14:textId="03A3065C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33A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Новий захід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(сума фінансування </w:t>
            </w:r>
            <w:r w:rsidRPr="00CA3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66358,538</w:t>
            </w:r>
            <w:r w:rsidRPr="00CA35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грн.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</w:p>
        </w:tc>
      </w:tr>
      <w:tr w:rsidR="00CA35EB" w:rsidRPr="00EA5F85" w14:paraId="479A4557" w14:textId="77777777" w:rsidTr="00186CD3">
        <w:trPr>
          <w:trHeight w:val="1196"/>
        </w:trPr>
        <w:tc>
          <w:tcPr>
            <w:tcW w:w="776" w:type="dxa"/>
            <w:noWrap/>
          </w:tcPr>
          <w:p w14:paraId="38583660" w14:textId="0419EBCD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DE33A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861" w:type="dxa"/>
          </w:tcPr>
          <w:p w14:paraId="2B2ADF36" w14:textId="77777777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8" w:type="dxa"/>
          </w:tcPr>
          <w:p w14:paraId="26C1E865" w14:textId="76D5E0AF" w:rsidR="00CA35EB" w:rsidRPr="00CA35EB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A35EB">
              <w:rPr>
                <w:rFonts w:ascii="Times New Roman" w:hAnsi="Times New Roman" w:cs="Times New Roman"/>
                <w:sz w:val="24"/>
                <w:szCs w:val="24"/>
              </w:rPr>
              <w:t>Реконструкція системи електропостачання котельні РК-1 з влаштуванням точки підключення когенераційної блочно-модульної установки KE-MNG 450-BR за адресою: м-н Короленка, 3б в м. Житомир (в т. ч. ПКД)</w:t>
            </w:r>
          </w:p>
        </w:tc>
        <w:tc>
          <w:tcPr>
            <w:tcW w:w="4361" w:type="dxa"/>
          </w:tcPr>
          <w:p w14:paraId="77FD32FE" w14:textId="42CD5FFA" w:rsidR="00CA35EB" w:rsidRPr="00DE33A2" w:rsidRDefault="00CA35EB" w:rsidP="00CA35E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33A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Новий захід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(сума фінансування </w:t>
            </w:r>
            <w:r w:rsidRPr="00CA3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41763,176</w:t>
            </w:r>
            <w:r w:rsidRPr="00CA35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тис. грн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</w:p>
        </w:tc>
      </w:tr>
    </w:tbl>
    <w:p w14:paraId="5B435B7B" w14:textId="77777777" w:rsidR="00CA35EB" w:rsidRDefault="00CA35EB" w:rsidP="00CA35EB">
      <w:pPr>
        <w:rPr>
          <w:rFonts w:ascii="Times New Roman" w:hAnsi="Times New Roman" w:cs="Times New Roman"/>
          <w:sz w:val="24"/>
          <w:szCs w:val="24"/>
        </w:rPr>
      </w:pPr>
    </w:p>
    <w:p w14:paraId="0E9394E8" w14:textId="4EC44978" w:rsidR="00CA35EB" w:rsidRPr="00CA35EB" w:rsidRDefault="00CA35EB" w:rsidP="00CA35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35EB">
        <w:rPr>
          <w:rFonts w:ascii="Times New Roman" w:hAnsi="Times New Roman" w:cs="Times New Roman"/>
          <w:sz w:val="28"/>
          <w:szCs w:val="28"/>
        </w:rPr>
        <w:t xml:space="preserve">Директор департаменту економічного </w:t>
      </w:r>
    </w:p>
    <w:p w14:paraId="1340E0B5" w14:textId="1454A6E6" w:rsidR="00CA35EB" w:rsidRPr="00CA35EB" w:rsidRDefault="00CA35EB" w:rsidP="00CA35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35EB">
        <w:rPr>
          <w:rFonts w:ascii="Times New Roman" w:hAnsi="Times New Roman" w:cs="Times New Roman"/>
          <w:sz w:val="28"/>
          <w:szCs w:val="28"/>
        </w:rPr>
        <w:t>розвитку міської ради</w:t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</w:r>
      <w:r w:rsidRPr="00CA35EB">
        <w:rPr>
          <w:rFonts w:ascii="Times New Roman" w:hAnsi="Times New Roman" w:cs="Times New Roman"/>
          <w:sz w:val="28"/>
          <w:szCs w:val="28"/>
        </w:rPr>
        <w:tab/>
        <w:t>Вікторія СИЧОВА</w:t>
      </w:r>
    </w:p>
    <w:p w14:paraId="71F4AFCA" w14:textId="77777777" w:rsidR="00D02EBE" w:rsidRDefault="00D02EBE" w:rsidP="00CA35EB">
      <w:pPr>
        <w:spacing w:after="0" w:line="240" w:lineRule="auto"/>
        <w:rPr>
          <w:sz w:val="28"/>
          <w:szCs w:val="28"/>
        </w:rPr>
      </w:pPr>
    </w:p>
    <w:sectPr w:rsidR="00D02EBE" w:rsidSect="00C6763B">
      <w:headerReference w:type="default" r:id="rId7"/>
      <w:pgSz w:w="16838" w:h="11906" w:orient="landscape"/>
      <w:pgMar w:top="709" w:right="1134" w:bottom="284" w:left="1134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4B0F9" w14:textId="77777777" w:rsidR="002D6D0D" w:rsidRDefault="002D6D0D" w:rsidP="00EA5F85">
      <w:pPr>
        <w:spacing w:after="0" w:line="240" w:lineRule="auto"/>
      </w:pPr>
      <w:r>
        <w:separator/>
      </w:r>
    </w:p>
  </w:endnote>
  <w:endnote w:type="continuationSeparator" w:id="0">
    <w:p w14:paraId="275B96BB" w14:textId="77777777" w:rsidR="002D6D0D" w:rsidRDefault="002D6D0D" w:rsidP="00EA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B7C88" w14:textId="77777777" w:rsidR="002D6D0D" w:rsidRDefault="002D6D0D" w:rsidP="00EA5F85">
      <w:pPr>
        <w:spacing w:after="0" w:line="240" w:lineRule="auto"/>
      </w:pPr>
      <w:r>
        <w:separator/>
      </w:r>
    </w:p>
  </w:footnote>
  <w:footnote w:type="continuationSeparator" w:id="0">
    <w:p w14:paraId="235F7D86" w14:textId="77777777" w:rsidR="002D6D0D" w:rsidRDefault="002D6D0D" w:rsidP="00EA5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35319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6FF1C9" w14:textId="39B41F17" w:rsidR="00C6763B" w:rsidRPr="00C6763B" w:rsidRDefault="00000000">
        <w:pPr>
          <w:pStyle w:val="a5"/>
          <w:jc w:val="center"/>
          <w:rPr>
            <w:rFonts w:ascii="Times New Roman" w:hAnsi="Times New Roman" w:cs="Times New Roman"/>
          </w:rPr>
        </w:pPr>
      </w:p>
    </w:sdtContent>
  </w:sdt>
  <w:p w14:paraId="7AA1D30D" w14:textId="77777777" w:rsidR="00C6763B" w:rsidRDefault="00C676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6E5"/>
    <w:rsid w:val="00013951"/>
    <w:rsid w:val="0008242A"/>
    <w:rsid w:val="000842C1"/>
    <w:rsid w:val="00096785"/>
    <w:rsid w:val="000A46E5"/>
    <w:rsid w:val="00102712"/>
    <w:rsid w:val="00102AFA"/>
    <w:rsid w:val="001475A7"/>
    <w:rsid w:val="0015125D"/>
    <w:rsid w:val="00161E77"/>
    <w:rsid w:val="00186CD3"/>
    <w:rsid w:val="001C2DFE"/>
    <w:rsid w:val="001D0F2E"/>
    <w:rsid w:val="00242332"/>
    <w:rsid w:val="00291DAF"/>
    <w:rsid w:val="002A1BFB"/>
    <w:rsid w:val="002D58FD"/>
    <w:rsid w:val="002D6D0D"/>
    <w:rsid w:val="002F2AB3"/>
    <w:rsid w:val="002F330A"/>
    <w:rsid w:val="002F4A57"/>
    <w:rsid w:val="003054A5"/>
    <w:rsid w:val="00331290"/>
    <w:rsid w:val="00333FD2"/>
    <w:rsid w:val="00380EDB"/>
    <w:rsid w:val="003828ED"/>
    <w:rsid w:val="003A7897"/>
    <w:rsid w:val="003A7B8E"/>
    <w:rsid w:val="003B7B9C"/>
    <w:rsid w:val="003D1D61"/>
    <w:rsid w:val="003D2631"/>
    <w:rsid w:val="003D4B95"/>
    <w:rsid w:val="003F4C60"/>
    <w:rsid w:val="00427EF0"/>
    <w:rsid w:val="00443D05"/>
    <w:rsid w:val="00447130"/>
    <w:rsid w:val="0044746C"/>
    <w:rsid w:val="00455AFB"/>
    <w:rsid w:val="0047091D"/>
    <w:rsid w:val="00474330"/>
    <w:rsid w:val="00487C72"/>
    <w:rsid w:val="004C1FCF"/>
    <w:rsid w:val="004D1FF7"/>
    <w:rsid w:val="0055140C"/>
    <w:rsid w:val="005626C7"/>
    <w:rsid w:val="0057212E"/>
    <w:rsid w:val="005846FA"/>
    <w:rsid w:val="005D4933"/>
    <w:rsid w:val="00635EA4"/>
    <w:rsid w:val="0065784A"/>
    <w:rsid w:val="0066144C"/>
    <w:rsid w:val="00662C55"/>
    <w:rsid w:val="00680996"/>
    <w:rsid w:val="006A2E32"/>
    <w:rsid w:val="006B5012"/>
    <w:rsid w:val="006C1D3A"/>
    <w:rsid w:val="006F153A"/>
    <w:rsid w:val="00701B12"/>
    <w:rsid w:val="007358A8"/>
    <w:rsid w:val="00743290"/>
    <w:rsid w:val="00751650"/>
    <w:rsid w:val="00797244"/>
    <w:rsid w:val="007A12FD"/>
    <w:rsid w:val="007C2CFE"/>
    <w:rsid w:val="007D4E1C"/>
    <w:rsid w:val="007E1F5A"/>
    <w:rsid w:val="007E5568"/>
    <w:rsid w:val="008018FE"/>
    <w:rsid w:val="00804F16"/>
    <w:rsid w:val="0080553F"/>
    <w:rsid w:val="00832B82"/>
    <w:rsid w:val="00833D6E"/>
    <w:rsid w:val="00834EB1"/>
    <w:rsid w:val="00842DA0"/>
    <w:rsid w:val="00865676"/>
    <w:rsid w:val="008A0F27"/>
    <w:rsid w:val="008B15DB"/>
    <w:rsid w:val="008F464F"/>
    <w:rsid w:val="00921B8A"/>
    <w:rsid w:val="00950515"/>
    <w:rsid w:val="009823A6"/>
    <w:rsid w:val="009B4D55"/>
    <w:rsid w:val="009B509B"/>
    <w:rsid w:val="009C49E8"/>
    <w:rsid w:val="009F7E4A"/>
    <w:rsid w:val="00A12AB2"/>
    <w:rsid w:val="00A12F64"/>
    <w:rsid w:val="00A3337D"/>
    <w:rsid w:val="00AA69A9"/>
    <w:rsid w:val="00AB403A"/>
    <w:rsid w:val="00AD3FFF"/>
    <w:rsid w:val="00B46DD6"/>
    <w:rsid w:val="00B77B0D"/>
    <w:rsid w:val="00B8361A"/>
    <w:rsid w:val="00B90BB0"/>
    <w:rsid w:val="00BA70E4"/>
    <w:rsid w:val="00BB7245"/>
    <w:rsid w:val="00BC7439"/>
    <w:rsid w:val="00BF7381"/>
    <w:rsid w:val="00C117C7"/>
    <w:rsid w:val="00C35AC6"/>
    <w:rsid w:val="00C626C7"/>
    <w:rsid w:val="00C6763B"/>
    <w:rsid w:val="00C958B6"/>
    <w:rsid w:val="00CA357B"/>
    <w:rsid w:val="00CA35EB"/>
    <w:rsid w:val="00CF7C65"/>
    <w:rsid w:val="00D01A06"/>
    <w:rsid w:val="00D02EBE"/>
    <w:rsid w:val="00D06BEB"/>
    <w:rsid w:val="00D27D59"/>
    <w:rsid w:val="00D3510E"/>
    <w:rsid w:val="00D4471C"/>
    <w:rsid w:val="00D51F5A"/>
    <w:rsid w:val="00D5659C"/>
    <w:rsid w:val="00DA3387"/>
    <w:rsid w:val="00DD33B1"/>
    <w:rsid w:val="00DE33A2"/>
    <w:rsid w:val="00DE54E7"/>
    <w:rsid w:val="00DF17C8"/>
    <w:rsid w:val="00E14BAF"/>
    <w:rsid w:val="00E16DE9"/>
    <w:rsid w:val="00E21892"/>
    <w:rsid w:val="00E55853"/>
    <w:rsid w:val="00EA5F85"/>
    <w:rsid w:val="00F7557E"/>
    <w:rsid w:val="00F808BF"/>
    <w:rsid w:val="00FC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B81A"/>
  <w15:docId w15:val="{A2B12320-4DB5-4686-B19B-D0456CB1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746C"/>
    <w:pPr>
      <w:spacing w:after="0" w:line="240" w:lineRule="auto"/>
    </w:pPr>
  </w:style>
  <w:style w:type="table" w:styleId="a4">
    <w:name w:val="Table Grid"/>
    <w:basedOn w:val="a1"/>
    <w:uiPriority w:val="39"/>
    <w:rsid w:val="00447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A5F85"/>
  </w:style>
  <w:style w:type="paragraph" w:styleId="a7">
    <w:name w:val="footer"/>
    <w:basedOn w:val="a"/>
    <w:link w:val="a8"/>
    <w:uiPriority w:val="99"/>
    <w:unhideWhenUsed/>
    <w:rsid w:val="00EA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A5F85"/>
  </w:style>
  <w:style w:type="paragraph" w:customStyle="1" w:styleId="a9">
    <w:name w:val="Обычный + полужирный"/>
    <w:aliases w:val="По центру,После:  0 пт,Междустр.интервал:  одинарный"/>
    <w:basedOn w:val="a"/>
    <w:rsid w:val="00013951"/>
    <w:pPr>
      <w:spacing w:after="0" w:line="240" w:lineRule="atLeast"/>
    </w:pPr>
    <w:rPr>
      <w:rFonts w:ascii="Arial" w:eastAsia="Times New Roman" w:hAnsi="Arial" w:cs="Tahoma"/>
      <w:spacing w:val="4"/>
      <w:kern w:val="0"/>
      <w:sz w:val="16"/>
      <w:szCs w:val="16"/>
      <w:lang w:val="en-GB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E9E5B-94FD-4E27-8A57-0893A538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Borys Pakholiuk</cp:lastModifiedBy>
  <cp:revision>8</cp:revision>
  <cp:lastPrinted>2025-04-07T08:46:00Z</cp:lastPrinted>
  <dcterms:created xsi:type="dcterms:W3CDTF">2023-12-04T14:11:00Z</dcterms:created>
  <dcterms:modified xsi:type="dcterms:W3CDTF">2025-06-09T13:59:00Z</dcterms:modified>
</cp:coreProperties>
</file>