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EF" w:rsidRPr="00F60E21" w:rsidRDefault="007E30EF" w:rsidP="007E30E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F60E21">
        <w:rPr>
          <w:sz w:val="26"/>
          <w:szCs w:val="26"/>
          <w:lang w:val="uk-UA"/>
        </w:rPr>
        <w:t>Додаток</w:t>
      </w:r>
    </w:p>
    <w:p w:rsidR="007E30EF" w:rsidRPr="00F60E21" w:rsidRDefault="007E30EF" w:rsidP="007E30EF">
      <w:pPr>
        <w:tabs>
          <w:tab w:val="left" w:pos="13065"/>
          <w:tab w:val="right" w:pos="151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096B2B">
        <w:rPr>
          <w:sz w:val="26"/>
          <w:szCs w:val="26"/>
          <w:lang w:val="uk-UA"/>
        </w:rPr>
        <w:t xml:space="preserve"> </w:t>
      </w:r>
      <w:r w:rsidRPr="00F60E21">
        <w:rPr>
          <w:sz w:val="26"/>
          <w:szCs w:val="26"/>
          <w:lang w:val="uk-UA"/>
        </w:rPr>
        <w:t xml:space="preserve">до Програми </w:t>
      </w:r>
    </w:p>
    <w:p w:rsidR="007E30EF" w:rsidRPr="0057116A" w:rsidRDefault="007E30EF" w:rsidP="0057116A">
      <w:pPr>
        <w:jc w:val="center"/>
        <w:outlineLvl w:val="0"/>
        <w:rPr>
          <w:b/>
          <w:szCs w:val="28"/>
          <w:u w:val="single"/>
          <w:lang w:val="uk-UA"/>
        </w:rPr>
      </w:pPr>
      <w:r>
        <w:rPr>
          <w:b/>
          <w:szCs w:val="28"/>
          <w:u w:val="single"/>
          <w:lang w:val="uk-UA"/>
        </w:rPr>
        <w:t>НАПРЯМКИ ДІЯЛЬНОСТІ ТА</w:t>
      </w:r>
      <w:r w:rsidRPr="00AB4150">
        <w:rPr>
          <w:b/>
          <w:szCs w:val="28"/>
          <w:u w:val="single"/>
          <w:lang w:val="uk-UA"/>
        </w:rPr>
        <w:t xml:space="preserve"> ЗАХОДИ РЕАЛІЗАЦІЇ </w:t>
      </w:r>
    </w:p>
    <w:p w:rsidR="007E30EF" w:rsidRPr="00C17907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 xml:space="preserve">Програми </w:t>
      </w:r>
      <w:r>
        <w:rPr>
          <w:b/>
          <w:i/>
          <w:color w:val="000000"/>
          <w:spacing w:val="-3"/>
          <w:szCs w:val="28"/>
          <w:lang w:val="uk-UA"/>
        </w:rPr>
        <w:t>для з</w:t>
      </w:r>
      <w:r w:rsidRPr="00C17907">
        <w:rPr>
          <w:b/>
          <w:i/>
          <w:color w:val="000000"/>
          <w:spacing w:val="-3"/>
          <w:szCs w:val="28"/>
          <w:lang w:val="uk-UA"/>
        </w:rPr>
        <w:t>абезпечення виконання рішень суду</w:t>
      </w:r>
    </w:p>
    <w:p w:rsidR="007E30EF" w:rsidRPr="00641B00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>на 20</w:t>
      </w:r>
      <w:r>
        <w:rPr>
          <w:b/>
          <w:i/>
          <w:color w:val="000000"/>
          <w:spacing w:val="-3"/>
          <w:szCs w:val="28"/>
          <w:lang w:val="uk-UA"/>
        </w:rPr>
        <w:t>21</w:t>
      </w:r>
      <w:r w:rsidRPr="00C17907">
        <w:rPr>
          <w:b/>
          <w:i/>
          <w:color w:val="000000"/>
          <w:spacing w:val="-3"/>
          <w:szCs w:val="28"/>
          <w:lang w:val="uk-UA"/>
        </w:rPr>
        <w:t>-202</w:t>
      </w:r>
      <w:r>
        <w:rPr>
          <w:b/>
          <w:i/>
          <w:color w:val="000000"/>
          <w:spacing w:val="-3"/>
          <w:szCs w:val="28"/>
          <w:lang w:val="uk-UA"/>
        </w:rPr>
        <w:t>5</w:t>
      </w:r>
      <w:r w:rsidRPr="00C17907">
        <w:rPr>
          <w:b/>
          <w:i/>
          <w:color w:val="000000"/>
          <w:spacing w:val="-3"/>
          <w:szCs w:val="28"/>
          <w:lang w:val="uk-UA"/>
        </w:rPr>
        <w:t xml:space="preserve"> роки</w:t>
      </w:r>
    </w:p>
    <w:tbl>
      <w:tblPr>
        <w:tblStyle w:val="a4"/>
        <w:tblW w:w="1521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7"/>
        <w:gridCol w:w="1440"/>
        <w:gridCol w:w="2520"/>
        <w:gridCol w:w="850"/>
        <w:gridCol w:w="1850"/>
        <w:gridCol w:w="1260"/>
        <w:gridCol w:w="850"/>
        <w:gridCol w:w="851"/>
        <w:gridCol w:w="821"/>
        <w:gridCol w:w="854"/>
        <w:gridCol w:w="26"/>
        <w:gridCol w:w="999"/>
        <w:gridCol w:w="2280"/>
        <w:gridCol w:w="8"/>
      </w:tblGrid>
      <w:tr w:rsidR="00CC35D6" w:rsidTr="00296BBB">
        <w:trPr>
          <w:gridAfter w:val="1"/>
          <w:wAfter w:w="8" w:type="dxa"/>
        </w:trPr>
        <w:tc>
          <w:tcPr>
            <w:tcW w:w="607" w:type="dxa"/>
            <w:vMerge w:val="restart"/>
            <w:vAlign w:val="center"/>
          </w:tcPr>
          <w:p w:rsidR="007E30EF" w:rsidRPr="007A61D6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7A61D6">
              <w:rPr>
                <w:sz w:val="21"/>
                <w:szCs w:val="21"/>
                <w:lang w:val="uk-UA"/>
              </w:rPr>
              <w:t>№ з/п</w:t>
            </w:r>
          </w:p>
        </w:tc>
        <w:tc>
          <w:tcPr>
            <w:tcW w:w="1440" w:type="dxa"/>
            <w:vMerge w:val="restart"/>
            <w:vAlign w:val="center"/>
          </w:tcPr>
          <w:p w:rsidR="007E30EF" w:rsidRPr="007A61D6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7A61D6">
              <w:rPr>
                <w:sz w:val="21"/>
                <w:szCs w:val="21"/>
                <w:lang w:val="uk-UA"/>
              </w:rPr>
              <w:t>Завдання</w:t>
            </w:r>
          </w:p>
        </w:tc>
        <w:tc>
          <w:tcPr>
            <w:tcW w:w="2520" w:type="dxa"/>
            <w:vMerge w:val="restart"/>
            <w:vAlign w:val="center"/>
          </w:tcPr>
          <w:p w:rsidR="007E30EF" w:rsidRPr="007A61D6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7A61D6">
              <w:rPr>
                <w:sz w:val="21"/>
                <w:szCs w:val="21"/>
                <w:lang w:val="uk-UA"/>
              </w:rPr>
              <w:t>Зміст заходів</w:t>
            </w:r>
          </w:p>
        </w:tc>
        <w:tc>
          <w:tcPr>
            <w:tcW w:w="850" w:type="dxa"/>
            <w:vMerge w:val="restart"/>
            <w:vAlign w:val="center"/>
          </w:tcPr>
          <w:p w:rsidR="007E30EF" w:rsidRPr="007A61D6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7A61D6">
              <w:rPr>
                <w:sz w:val="21"/>
                <w:szCs w:val="21"/>
                <w:lang w:val="uk-UA"/>
              </w:rPr>
              <w:t>Термін виконання</w:t>
            </w:r>
          </w:p>
        </w:tc>
        <w:tc>
          <w:tcPr>
            <w:tcW w:w="1850" w:type="dxa"/>
            <w:vMerge w:val="restart"/>
            <w:vAlign w:val="center"/>
          </w:tcPr>
          <w:p w:rsidR="007E30EF" w:rsidRPr="007A61D6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7A61D6">
              <w:rPr>
                <w:sz w:val="21"/>
                <w:szCs w:val="21"/>
                <w:lang w:val="uk-UA"/>
              </w:rPr>
              <w:t>Виконавці</w:t>
            </w:r>
          </w:p>
        </w:tc>
        <w:tc>
          <w:tcPr>
            <w:tcW w:w="1260" w:type="dxa"/>
            <w:vMerge w:val="restart"/>
            <w:vAlign w:val="center"/>
          </w:tcPr>
          <w:p w:rsidR="007E30EF" w:rsidRPr="007A61D6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7A61D6">
              <w:rPr>
                <w:sz w:val="21"/>
                <w:szCs w:val="21"/>
                <w:lang w:val="uk-UA"/>
              </w:rPr>
              <w:t xml:space="preserve">Джерела фінансування </w:t>
            </w:r>
          </w:p>
        </w:tc>
        <w:tc>
          <w:tcPr>
            <w:tcW w:w="4401" w:type="dxa"/>
            <w:gridSpan w:val="6"/>
            <w:vAlign w:val="center"/>
          </w:tcPr>
          <w:p w:rsidR="007E30EF" w:rsidRPr="007A61D6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7A61D6">
              <w:rPr>
                <w:sz w:val="21"/>
                <w:szCs w:val="21"/>
                <w:lang w:val="uk-UA"/>
              </w:rPr>
              <w:t>Орієнтовний обсяг фінансування  по роках (тис. грн)</w:t>
            </w:r>
          </w:p>
        </w:tc>
        <w:tc>
          <w:tcPr>
            <w:tcW w:w="2280" w:type="dxa"/>
            <w:vMerge w:val="restart"/>
            <w:vAlign w:val="center"/>
          </w:tcPr>
          <w:p w:rsidR="007E30EF" w:rsidRPr="007A61D6" w:rsidRDefault="007E30EF" w:rsidP="00F07669">
            <w:pPr>
              <w:ind w:left="-220" w:firstLine="220"/>
              <w:jc w:val="center"/>
              <w:rPr>
                <w:sz w:val="21"/>
                <w:szCs w:val="21"/>
                <w:lang w:val="uk-UA"/>
              </w:rPr>
            </w:pPr>
            <w:r w:rsidRPr="007A61D6">
              <w:rPr>
                <w:sz w:val="21"/>
                <w:szCs w:val="21"/>
                <w:lang w:val="uk-UA"/>
              </w:rPr>
              <w:t>Очікувані результати</w:t>
            </w:r>
          </w:p>
        </w:tc>
      </w:tr>
      <w:tr w:rsidR="00CC35D6" w:rsidTr="00296BBB">
        <w:trPr>
          <w:gridAfter w:val="1"/>
          <w:wAfter w:w="8" w:type="dxa"/>
          <w:trHeight w:val="619"/>
        </w:trPr>
        <w:tc>
          <w:tcPr>
            <w:tcW w:w="607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5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85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2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854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142C05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25" w:type="dxa"/>
            <w:gridSpan w:val="2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28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C35D6" w:rsidTr="00296BBB">
        <w:trPr>
          <w:gridAfter w:val="1"/>
          <w:wAfter w:w="8" w:type="dxa"/>
        </w:trPr>
        <w:tc>
          <w:tcPr>
            <w:tcW w:w="607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2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6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2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54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25" w:type="dxa"/>
            <w:gridSpan w:val="2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28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7E30EF" w:rsidTr="00296BBB">
        <w:tc>
          <w:tcPr>
            <w:tcW w:w="607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11322" w:type="dxa"/>
            <w:gridSpan w:val="10"/>
          </w:tcPr>
          <w:p w:rsidR="007E30EF" w:rsidRPr="00641B00" w:rsidRDefault="007E30EF" w:rsidP="007E30EF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  <w:r w:rsidRPr="00AB4150">
              <w:rPr>
                <w:b/>
                <w:i/>
                <w:color w:val="000000"/>
                <w:spacing w:val="-3"/>
                <w:szCs w:val="28"/>
                <w:lang w:val="uk-UA"/>
              </w:rPr>
              <w:t>Забезпечення виконання рішень суду</w:t>
            </w:r>
          </w:p>
        </w:tc>
        <w:tc>
          <w:tcPr>
            <w:tcW w:w="3287" w:type="dxa"/>
            <w:gridSpan w:val="3"/>
          </w:tcPr>
          <w:p w:rsidR="007E30EF" w:rsidRPr="00B73A22" w:rsidRDefault="007E30EF" w:rsidP="00F07669">
            <w:p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</w:p>
        </w:tc>
      </w:tr>
      <w:tr w:rsidR="001042CA" w:rsidRPr="00296BBB" w:rsidTr="00296BBB">
        <w:trPr>
          <w:gridAfter w:val="1"/>
          <w:wAfter w:w="8" w:type="dxa"/>
          <w:trHeight w:val="3370"/>
        </w:trPr>
        <w:tc>
          <w:tcPr>
            <w:tcW w:w="607" w:type="dxa"/>
            <w:vMerge w:val="restart"/>
          </w:tcPr>
          <w:p w:rsidR="001042CA" w:rsidRPr="001D30D4" w:rsidRDefault="001042CA" w:rsidP="00F07669">
            <w:pPr>
              <w:jc w:val="center"/>
              <w:outlineLvl w:val="0"/>
              <w:rPr>
                <w:sz w:val="22"/>
                <w:lang w:val="uk-UA"/>
              </w:rPr>
            </w:pPr>
            <w:r w:rsidRPr="001D30D4">
              <w:rPr>
                <w:sz w:val="22"/>
                <w:lang w:val="uk-UA"/>
              </w:rPr>
              <w:t>1.</w:t>
            </w:r>
          </w:p>
        </w:tc>
        <w:tc>
          <w:tcPr>
            <w:tcW w:w="1440" w:type="dxa"/>
            <w:vMerge w:val="restart"/>
            <w:vAlign w:val="center"/>
          </w:tcPr>
          <w:p w:rsidR="005D7D63" w:rsidRPr="005D7D63" w:rsidRDefault="005D7D63" w:rsidP="005D7D63">
            <w:pPr>
              <w:pStyle w:val="ab"/>
              <w:rPr>
                <w:sz w:val="21"/>
                <w:szCs w:val="21"/>
                <w:lang w:val="uk-UA"/>
              </w:rPr>
            </w:pPr>
            <w:r w:rsidRPr="005D7D63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  <w:p w:rsidR="001042CA" w:rsidRPr="0019291D" w:rsidRDefault="001042CA" w:rsidP="00580B84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2520" w:type="dxa"/>
          </w:tcPr>
          <w:p w:rsidR="001042CA" w:rsidRPr="005D7D63" w:rsidRDefault="001042CA" w:rsidP="009B4BC2">
            <w:pPr>
              <w:ind w:left="-108"/>
              <w:jc w:val="both"/>
              <w:rPr>
                <w:sz w:val="20"/>
                <w:szCs w:val="20"/>
                <w:lang w:val="uk-UA"/>
              </w:rPr>
            </w:pPr>
            <w:r w:rsidRPr="005D7D63">
              <w:rPr>
                <w:sz w:val="20"/>
                <w:szCs w:val="20"/>
                <w:lang w:val="uk-UA"/>
              </w:rPr>
              <w:t>Погашення заборгованості за судовими рішеннями про стягнення коштів місцевого бюджету, боржниками по яких є департамент  соціальної політики Житомирської міської ради, управління соціального</w:t>
            </w:r>
          </w:p>
          <w:p w:rsidR="001042CA" w:rsidRPr="0019291D" w:rsidRDefault="001042CA" w:rsidP="009B4BC2">
            <w:pPr>
              <w:ind w:left="-108"/>
              <w:jc w:val="both"/>
              <w:rPr>
                <w:sz w:val="21"/>
                <w:szCs w:val="21"/>
                <w:lang w:val="uk-UA"/>
              </w:rPr>
            </w:pPr>
            <w:r w:rsidRPr="005D7D63">
              <w:rPr>
                <w:sz w:val="20"/>
                <w:szCs w:val="20"/>
                <w:lang w:val="uk-UA"/>
              </w:rPr>
              <w:t xml:space="preserve">захисту населення Богунського та </w:t>
            </w:r>
            <w:proofErr w:type="spellStart"/>
            <w:r w:rsidRPr="005D7D63">
              <w:rPr>
                <w:sz w:val="20"/>
                <w:szCs w:val="20"/>
                <w:lang w:val="uk-UA"/>
              </w:rPr>
              <w:t>Корольовського</w:t>
            </w:r>
            <w:proofErr w:type="spellEnd"/>
            <w:r w:rsidRPr="005D7D63">
              <w:rPr>
                <w:sz w:val="20"/>
                <w:szCs w:val="20"/>
                <w:lang w:val="uk-UA"/>
              </w:rPr>
              <w:t xml:space="preserve"> районів     департаменту соціальної політики  Житомирської міської ради</w:t>
            </w:r>
            <w:r w:rsidR="008A6913" w:rsidRPr="005D7D63">
              <w:rPr>
                <w:sz w:val="20"/>
                <w:szCs w:val="20"/>
                <w:lang w:val="uk-UA"/>
              </w:rPr>
              <w:t xml:space="preserve">, в </w:t>
            </w:r>
            <w:proofErr w:type="spellStart"/>
            <w:r w:rsidRPr="005D7D63">
              <w:rPr>
                <w:sz w:val="20"/>
                <w:szCs w:val="20"/>
                <w:lang w:val="uk-UA"/>
              </w:rPr>
              <w:t>т</w:t>
            </w:r>
            <w:r w:rsidR="008A6913" w:rsidRPr="005D7D63">
              <w:rPr>
                <w:sz w:val="20"/>
                <w:szCs w:val="20"/>
                <w:lang w:val="uk-UA"/>
              </w:rPr>
              <w:t>.ч</w:t>
            </w:r>
            <w:proofErr w:type="spellEnd"/>
            <w:r w:rsidR="009B4BC2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850" w:type="dxa"/>
          </w:tcPr>
          <w:p w:rsidR="001042CA" w:rsidRPr="0019291D" w:rsidRDefault="001042CA" w:rsidP="0019291D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2021-2025</w:t>
            </w:r>
          </w:p>
        </w:tc>
        <w:tc>
          <w:tcPr>
            <w:tcW w:w="1850" w:type="dxa"/>
          </w:tcPr>
          <w:p w:rsidR="001042CA" w:rsidRPr="0027663C" w:rsidRDefault="001042CA" w:rsidP="00E05406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 w:rsidRPr="0027663C">
              <w:rPr>
                <w:sz w:val="20"/>
                <w:szCs w:val="20"/>
                <w:lang w:val="uk-UA"/>
              </w:rPr>
              <w:t>Департамент  соціальної політики Житомирської міської ради, управління соціального</w:t>
            </w:r>
          </w:p>
          <w:p w:rsidR="001042CA" w:rsidRPr="0019291D" w:rsidRDefault="001042CA" w:rsidP="005D7D63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27663C">
              <w:rPr>
                <w:sz w:val="20"/>
                <w:szCs w:val="20"/>
                <w:lang w:val="uk-UA"/>
              </w:rPr>
              <w:t xml:space="preserve">захисту населення Богунського та </w:t>
            </w:r>
            <w:proofErr w:type="spellStart"/>
            <w:r w:rsidRPr="0027663C">
              <w:rPr>
                <w:sz w:val="20"/>
                <w:szCs w:val="20"/>
                <w:lang w:val="uk-UA"/>
              </w:rPr>
              <w:t>Корольовського</w:t>
            </w:r>
            <w:proofErr w:type="spellEnd"/>
            <w:r w:rsidRPr="0027663C">
              <w:rPr>
                <w:sz w:val="20"/>
                <w:szCs w:val="20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</w:tc>
        <w:tc>
          <w:tcPr>
            <w:tcW w:w="1260" w:type="dxa"/>
            <w:vMerge w:val="restart"/>
          </w:tcPr>
          <w:p w:rsidR="001042CA" w:rsidRPr="0019291D" w:rsidRDefault="001042CA" w:rsidP="00E05406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1042CA" w:rsidRPr="0019291D" w:rsidRDefault="001042CA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929,6</w:t>
            </w:r>
          </w:p>
        </w:tc>
        <w:tc>
          <w:tcPr>
            <w:tcW w:w="851" w:type="dxa"/>
          </w:tcPr>
          <w:p w:rsidR="001042CA" w:rsidRPr="0019291D" w:rsidRDefault="001042CA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915,6</w:t>
            </w:r>
          </w:p>
        </w:tc>
        <w:tc>
          <w:tcPr>
            <w:tcW w:w="821" w:type="dxa"/>
          </w:tcPr>
          <w:p w:rsidR="001042CA" w:rsidRPr="0019291D" w:rsidRDefault="001042CA" w:rsidP="009A1FBD">
            <w:pPr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2322,0</w:t>
            </w:r>
          </w:p>
        </w:tc>
        <w:tc>
          <w:tcPr>
            <w:tcW w:w="854" w:type="dxa"/>
          </w:tcPr>
          <w:p w:rsidR="001042CA" w:rsidRPr="0019291D" w:rsidRDefault="00296BBB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101,3</w:t>
            </w:r>
          </w:p>
        </w:tc>
        <w:tc>
          <w:tcPr>
            <w:tcW w:w="1025" w:type="dxa"/>
            <w:gridSpan w:val="2"/>
          </w:tcPr>
          <w:p w:rsidR="001042CA" w:rsidRPr="0019291D" w:rsidRDefault="00296BBB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9396,3</w:t>
            </w:r>
          </w:p>
        </w:tc>
        <w:tc>
          <w:tcPr>
            <w:tcW w:w="2280" w:type="dxa"/>
            <w:vMerge w:val="restart"/>
          </w:tcPr>
          <w:p w:rsidR="001042CA" w:rsidRPr="007A61D6" w:rsidRDefault="001042CA" w:rsidP="00F07669">
            <w:pPr>
              <w:widowControl w:val="0"/>
              <w:rPr>
                <w:sz w:val="21"/>
                <w:szCs w:val="21"/>
                <w:lang w:val="uk-UA"/>
              </w:rPr>
            </w:pPr>
            <w:r w:rsidRPr="007A61D6">
              <w:rPr>
                <w:sz w:val="21"/>
                <w:szCs w:val="21"/>
                <w:lang w:val="uk-UA"/>
              </w:rPr>
              <w:t>Зменшення негативних наслідків невиконання судових рішень, затримки видатків місцевого бюджету внаслідок блокування рахунків. Забезпечення виконання рішень судів про стягнення коштів з боржників, які отримують кошти з місцевого бюджету. Відновлення проведення платежів з бюджету.</w:t>
            </w:r>
          </w:p>
        </w:tc>
      </w:tr>
      <w:tr w:rsidR="001042CA" w:rsidRPr="00580B84" w:rsidTr="00296BBB">
        <w:trPr>
          <w:gridAfter w:val="1"/>
          <w:wAfter w:w="8" w:type="dxa"/>
        </w:trPr>
        <w:tc>
          <w:tcPr>
            <w:tcW w:w="607" w:type="dxa"/>
            <w:vMerge/>
          </w:tcPr>
          <w:p w:rsidR="001042CA" w:rsidRPr="001D30D4" w:rsidRDefault="001042CA" w:rsidP="00E160EB">
            <w:pPr>
              <w:jc w:val="center"/>
              <w:outlineLvl w:val="0"/>
              <w:rPr>
                <w:sz w:val="22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:rsidR="001042CA" w:rsidRDefault="001042CA" w:rsidP="00E160EB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2520" w:type="dxa"/>
          </w:tcPr>
          <w:p w:rsidR="00F67829" w:rsidRPr="0044206C" w:rsidRDefault="001042CA" w:rsidP="0044206C">
            <w:pPr>
              <w:ind w:left="-108"/>
              <w:rPr>
                <w:i/>
                <w:sz w:val="20"/>
                <w:szCs w:val="20"/>
                <w:lang w:val="uk-UA"/>
              </w:rPr>
            </w:pPr>
            <w:r w:rsidRPr="0044206C">
              <w:rPr>
                <w:i/>
                <w:sz w:val="20"/>
                <w:szCs w:val="20"/>
                <w:lang w:val="uk-UA"/>
              </w:rPr>
              <w:t>Погашення заборгованості</w:t>
            </w:r>
            <w:r w:rsidR="00F67829" w:rsidRPr="0044206C">
              <w:rPr>
                <w:i/>
                <w:sz w:val="20"/>
                <w:szCs w:val="20"/>
                <w:lang w:val="uk-UA"/>
              </w:rPr>
              <w:t xml:space="preserve"> за судовим рішенням  на користь </w:t>
            </w:r>
            <w:proofErr w:type="spellStart"/>
            <w:r w:rsidR="00F67829" w:rsidRPr="0044206C">
              <w:rPr>
                <w:i/>
                <w:sz w:val="20"/>
                <w:szCs w:val="20"/>
                <w:lang w:val="uk-UA"/>
              </w:rPr>
              <w:t>Д’яченко</w:t>
            </w:r>
            <w:proofErr w:type="spellEnd"/>
            <w:r w:rsidR="00F67829" w:rsidRPr="0044206C">
              <w:rPr>
                <w:i/>
                <w:sz w:val="20"/>
                <w:szCs w:val="20"/>
                <w:lang w:val="uk-UA"/>
              </w:rPr>
              <w:t xml:space="preserve"> А.М.</w:t>
            </w:r>
          </w:p>
          <w:p w:rsidR="00B13C65" w:rsidRDefault="0044206C" w:rsidP="00B13C65">
            <w:pPr>
              <w:ind w:left="-108"/>
              <w:rPr>
                <w:i/>
                <w:sz w:val="20"/>
                <w:szCs w:val="20"/>
                <w:lang w:val="uk-UA"/>
              </w:rPr>
            </w:pPr>
            <w:r w:rsidRPr="0044206C">
              <w:rPr>
                <w:i/>
                <w:sz w:val="20"/>
                <w:szCs w:val="20"/>
                <w:lang w:val="uk-UA"/>
              </w:rPr>
              <w:t xml:space="preserve">по справі №240/16447/20 </w:t>
            </w:r>
            <w:r w:rsidR="001042CA" w:rsidRPr="0044206C">
              <w:rPr>
                <w:i/>
                <w:sz w:val="20"/>
                <w:szCs w:val="20"/>
                <w:lang w:val="uk-UA"/>
              </w:rPr>
              <w:t>за рахунок коштів, передбачених для забезпечення потреб виборчого округу</w:t>
            </w:r>
            <w:r w:rsidR="00B13C65">
              <w:rPr>
                <w:i/>
                <w:sz w:val="20"/>
                <w:szCs w:val="20"/>
                <w:lang w:val="uk-UA"/>
              </w:rPr>
              <w:t xml:space="preserve"> </w:t>
            </w:r>
          </w:p>
          <w:p w:rsidR="001042CA" w:rsidRPr="00B13C65" w:rsidRDefault="001042CA" w:rsidP="006B5AB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1042CA" w:rsidRPr="0019291D" w:rsidRDefault="001042CA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1850" w:type="dxa"/>
          </w:tcPr>
          <w:p w:rsidR="002B7297" w:rsidRPr="0019291D" w:rsidRDefault="002B7297" w:rsidP="002B7297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У</w:t>
            </w:r>
            <w:r w:rsidRPr="0019291D">
              <w:rPr>
                <w:sz w:val="21"/>
                <w:szCs w:val="21"/>
                <w:lang w:val="uk-UA"/>
              </w:rPr>
              <w:t>правління соціального</w:t>
            </w:r>
          </w:p>
          <w:p w:rsidR="001042CA" w:rsidRPr="0019291D" w:rsidRDefault="002B7297" w:rsidP="005D7D63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</w:t>
            </w:r>
            <w:r>
              <w:rPr>
                <w:sz w:val="21"/>
                <w:szCs w:val="21"/>
                <w:lang w:val="uk-UA"/>
              </w:rPr>
              <w:t xml:space="preserve"> району</w:t>
            </w:r>
            <w:r w:rsidRPr="0019291D">
              <w:rPr>
                <w:sz w:val="21"/>
                <w:szCs w:val="21"/>
                <w:lang w:val="uk-UA"/>
              </w:rPr>
              <w:t xml:space="preserve">    департаменту соціальної політики  Житомирської міської ради</w:t>
            </w:r>
          </w:p>
        </w:tc>
        <w:tc>
          <w:tcPr>
            <w:tcW w:w="1260" w:type="dxa"/>
            <w:vMerge/>
          </w:tcPr>
          <w:p w:rsidR="001042CA" w:rsidRPr="0019291D" w:rsidRDefault="001042CA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850" w:type="dxa"/>
          </w:tcPr>
          <w:p w:rsidR="001042CA" w:rsidRDefault="001042CA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</w:p>
        </w:tc>
        <w:tc>
          <w:tcPr>
            <w:tcW w:w="851" w:type="dxa"/>
          </w:tcPr>
          <w:p w:rsidR="001042CA" w:rsidRDefault="001042CA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</w:p>
        </w:tc>
        <w:tc>
          <w:tcPr>
            <w:tcW w:w="821" w:type="dxa"/>
          </w:tcPr>
          <w:p w:rsidR="001042CA" w:rsidRDefault="001042CA" w:rsidP="00E160EB">
            <w:pPr>
              <w:outlineLvl w:val="0"/>
              <w:rPr>
                <w:sz w:val="21"/>
                <w:szCs w:val="21"/>
                <w:lang w:val="uk-UA"/>
              </w:rPr>
            </w:pPr>
          </w:p>
        </w:tc>
        <w:tc>
          <w:tcPr>
            <w:tcW w:w="854" w:type="dxa"/>
          </w:tcPr>
          <w:p w:rsidR="001042CA" w:rsidRDefault="001042CA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1,3</w:t>
            </w:r>
          </w:p>
        </w:tc>
        <w:tc>
          <w:tcPr>
            <w:tcW w:w="1025" w:type="dxa"/>
            <w:gridSpan w:val="2"/>
          </w:tcPr>
          <w:p w:rsidR="001042CA" w:rsidRDefault="001042CA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</w:p>
        </w:tc>
        <w:tc>
          <w:tcPr>
            <w:tcW w:w="2280" w:type="dxa"/>
            <w:vMerge/>
          </w:tcPr>
          <w:p w:rsidR="001042CA" w:rsidRPr="0019291D" w:rsidRDefault="001042CA" w:rsidP="00E160EB">
            <w:pPr>
              <w:widowControl w:val="0"/>
              <w:rPr>
                <w:sz w:val="21"/>
                <w:szCs w:val="21"/>
                <w:lang w:val="uk-UA"/>
              </w:rPr>
            </w:pPr>
          </w:p>
        </w:tc>
      </w:tr>
      <w:tr w:rsidR="00E160EB" w:rsidRPr="00296BBB" w:rsidTr="00296BBB">
        <w:trPr>
          <w:gridAfter w:val="1"/>
          <w:wAfter w:w="8" w:type="dxa"/>
          <w:trHeight w:val="4635"/>
        </w:trPr>
        <w:tc>
          <w:tcPr>
            <w:tcW w:w="607" w:type="dxa"/>
          </w:tcPr>
          <w:p w:rsidR="00E160EB" w:rsidRPr="0019291D" w:rsidRDefault="00E160EB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2.</w:t>
            </w:r>
          </w:p>
        </w:tc>
        <w:tc>
          <w:tcPr>
            <w:tcW w:w="1440" w:type="dxa"/>
            <w:vAlign w:val="center"/>
          </w:tcPr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520" w:type="dxa"/>
          </w:tcPr>
          <w:p w:rsidR="00E160EB" w:rsidRPr="0019291D" w:rsidRDefault="00E160EB" w:rsidP="00E160EB">
            <w:pPr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Оплата судового збору, виконавчого збору за примусове виконання рішень суду, штрафів, додаткових витрат, які виникли внаслідок несвоєчасного виконання чи невиконання рішення суду, </w:t>
            </w:r>
            <w:r>
              <w:rPr>
                <w:sz w:val="21"/>
                <w:szCs w:val="21"/>
                <w:lang w:val="uk-UA"/>
              </w:rPr>
              <w:t xml:space="preserve">інших витрат </w:t>
            </w:r>
            <w:r w:rsidRPr="0019291D">
              <w:rPr>
                <w:sz w:val="21"/>
                <w:szCs w:val="21"/>
                <w:lang w:val="uk-UA"/>
              </w:rPr>
              <w:t>тощо</w:t>
            </w:r>
          </w:p>
        </w:tc>
        <w:tc>
          <w:tcPr>
            <w:tcW w:w="850" w:type="dxa"/>
          </w:tcPr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2021-2025</w:t>
            </w:r>
          </w:p>
        </w:tc>
        <w:tc>
          <w:tcPr>
            <w:tcW w:w="1850" w:type="dxa"/>
          </w:tcPr>
          <w:p w:rsidR="00E160EB" w:rsidRPr="0019291D" w:rsidRDefault="00E160EB" w:rsidP="00E160EB">
            <w:pPr>
              <w:ind w:left="-77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Департамент соціальної політики Житомирської міської ради,</w:t>
            </w:r>
          </w:p>
          <w:p w:rsidR="00E160EB" w:rsidRPr="0019291D" w:rsidRDefault="00E160EB" w:rsidP="00E160EB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управління   соціального</w:t>
            </w:r>
          </w:p>
          <w:p w:rsidR="00E160EB" w:rsidRPr="0019291D" w:rsidRDefault="00E160EB" w:rsidP="0027663C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</w:tc>
        <w:tc>
          <w:tcPr>
            <w:tcW w:w="1260" w:type="dxa"/>
          </w:tcPr>
          <w:p w:rsidR="00E160EB" w:rsidRPr="0019291D" w:rsidRDefault="00E160EB" w:rsidP="00E160EB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E160EB" w:rsidRPr="0019291D" w:rsidRDefault="00E160EB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39,3</w:t>
            </w:r>
          </w:p>
        </w:tc>
        <w:tc>
          <w:tcPr>
            <w:tcW w:w="851" w:type="dxa"/>
          </w:tcPr>
          <w:p w:rsidR="00E160EB" w:rsidRPr="0019291D" w:rsidRDefault="00E160EB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7,2</w:t>
            </w:r>
          </w:p>
        </w:tc>
        <w:tc>
          <w:tcPr>
            <w:tcW w:w="821" w:type="dxa"/>
          </w:tcPr>
          <w:p w:rsidR="00E160EB" w:rsidRPr="0019291D" w:rsidRDefault="00E160EB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58,6</w:t>
            </w:r>
          </w:p>
        </w:tc>
        <w:tc>
          <w:tcPr>
            <w:tcW w:w="854" w:type="dxa"/>
          </w:tcPr>
          <w:p w:rsidR="00E160EB" w:rsidRPr="0019291D" w:rsidRDefault="00296BBB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0,0</w:t>
            </w:r>
          </w:p>
        </w:tc>
        <w:tc>
          <w:tcPr>
            <w:tcW w:w="1025" w:type="dxa"/>
            <w:gridSpan w:val="2"/>
          </w:tcPr>
          <w:p w:rsidR="00E160EB" w:rsidRPr="0019291D" w:rsidRDefault="00296BBB" w:rsidP="00E160EB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207,2</w:t>
            </w:r>
          </w:p>
        </w:tc>
        <w:tc>
          <w:tcPr>
            <w:tcW w:w="2280" w:type="dxa"/>
          </w:tcPr>
          <w:p w:rsidR="00E160EB" w:rsidRPr="005D7D63" w:rsidRDefault="00E160EB" w:rsidP="00E160EB">
            <w:pPr>
              <w:widowControl w:val="0"/>
              <w:rPr>
                <w:sz w:val="20"/>
                <w:szCs w:val="20"/>
                <w:lang w:val="uk-UA"/>
              </w:rPr>
            </w:pPr>
            <w:r w:rsidRPr="005D7D63">
              <w:rPr>
                <w:sz w:val="20"/>
                <w:szCs w:val="20"/>
                <w:lang w:val="uk-UA"/>
              </w:rPr>
              <w:t xml:space="preserve"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збору, інших витрат тощо. </w:t>
            </w:r>
          </w:p>
          <w:p w:rsidR="00E160EB" w:rsidRPr="00FE5FC8" w:rsidRDefault="00E160EB" w:rsidP="00E160EB">
            <w:pPr>
              <w:widowControl w:val="0"/>
              <w:rPr>
                <w:sz w:val="21"/>
                <w:szCs w:val="21"/>
                <w:lang w:val="uk-UA"/>
              </w:rPr>
            </w:pPr>
            <w:r w:rsidRPr="005D7D63">
              <w:rPr>
                <w:sz w:val="20"/>
                <w:szCs w:val="20"/>
                <w:lang w:val="uk-UA"/>
              </w:rPr>
              <w:t>Забезпечення виконання рішень судів про стягнення коштів з боржників, які отримують кошти з місцевого бюджету. Відновлення проведення платежів з бюджету.</w:t>
            </w:r>
          </w:p>
        </w:tc>
      </w:tr>
      <w:tr w:rsidR="00E160EB" w:rsidRPr="001D30D4" w:rsidTr="00296BBB">
        <w:trPr>
          <w:gridAfter w:val="1"/>
          <w:wAfter w:w="8" w:type="dxa"/>
          <w:trHeight w:val="339"/>
        </w:trPr>
        <w:tc>
          <w:tcPr>
            <w:tcW w:w="607" w:type="dxa"/>
          </w:tcPr>
          <w:p w:rsidR="00E160EB" w:rsidRPr="001D30D4" w:rsidRDefault="00E160EB" w:rsidP="00C04538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440" w:type="dxa"/>
          </w:tcPr>
          <w:p w:rsidR="00E160EB" w:rsidRPr="001D30D4" w:rsidRDefault="00E160EB" w:rsidP="00C04538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 w:rsidRPr="001D30D4">
              <w:rPr>
                <w:b/>
                <w:sz w:val="22"/>
                <w:lang w:val="uk-UA"/>
              </w:rPr>
              <w:t>ЗАГАЛЬНА СУМА</w:t>
            </w:r>
          </w:p>
        </w:tc>
        <w:tc>
          <w:tcPr>
            <w:tcW w:w="2520" w:type="dxa"/>
          </w:tcPr>
          <w:p w:rsidR="00E160EB" w:rsidRPr="001D30D4" w:rsidRDefault="00E160EB" w:rsidP="00C04538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850" w:type="dxa"/>
          </w:tcPr>
          <w:p w:rsidR="00E160EB" w:rsidRPr="001D30D4" w:rsidRDefault="00E160EB" w:rsidP="00C04538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850" w:type="dxa"/>
          </w:tcPr>
          <w:p w:rsidR="00E160EB" w:rsidRPr="001D30D4" w:rsidRDefault="00E160EB" w:rsidP="00C04538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260" w:type="dxa"/>
          </w:tcPr>
          <w:p w:rsidR="00E160EB" w:rsidRPr="001D30D4" w:rsidRDefault="00E160EB" w:rsidP="00C04538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850" w:type="dxa"/>
          </w:tcPr>
          <w:p w:rsidR="00E160EB" w:rsidRPr="004B4C53" w:rsidRDefault="00E160EB" w:rsidP="00C04538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968,9</w:t>
            </w:r>
          </w:p>
        </w:tc>
        <w:tc>
          <w:tcPr>
            <w:tcW w:w="851" w:type="dxa"/>
          </w:tcPr>
          <w:p w:rsidR="00E160EB" w:rsidRPr="001D30D4" w:rsidRDefault="00E160EB" w:rsidP="00C04538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922,8</w:t>
            </w:r>
          </w:p>
        </w:tc>
        <w:tc>
          <w:tcPr>
            <w:tcW w:w="821" w:type="dxa"/>
          </w:tcPr>
          <w:p w:rsidR="00E160EB" w:rsidRPr="001D30D4" w:rsidRDefault="00E160EB" w:rsidP="00C04538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2380,6</w:t>
            </w:r>
          </w:p>
        </w:tc>
        <w:tc>
          <w:tcPr>
            <w:tcW w:w="854" w:type="dxa"/>
          </w:tcPr>
          <w:p w:rsidR="00E160EB" w:rsidRPr="009A1FBD" w:rsidRDefault="00296BBB" w:rsidP="00C04538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color w:val="000000" w:themeColor="text1"/>
                <w:sz w:val="22"/>
                <w:lang w:val="uk-UA"/>
              </w:rPr>
              <w:t>101,3</w:t>
            </w:r>
          </w:p>
          <w:p w:rsidR="00E160EB" w:rsidRPr="009A1FBD" w:rsidRDefault="00E160EB" w:rsidP="00C04538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</w:tc>
        <w:tc>
          <w:tcPr>
            <w:tcW w:w="1025" w:type="dxa"/>
            <w:gridSpan w:val="2"/>
          </w:tcPr>
          <w:p w:rsidR="00E160EB" w:rsidRPr="009A1FBD" w:rsidRDefault="00296BBB" w:rsidP="0027663C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color w:val="000000" w:themeColor="text1"/>
                <w:sz w:val="22"/>
                <w:lang w:val="uk-UA"/>
              </w:rPr>
              <w:t>9 603,5</w:t>
            </w:r>
          </w:p>
        </w:tc>
        <w:tc>
          <w:tcPr>
            <w:tcW w:w="2280" w:type="dxa"/>
          </w:tcPr>
          <w:p w:rsidR="00E160EB" w:rsidRPr="001D30D4" w:rsidRDefault="00E160EB" w:rsidP="00C04538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</w:tr>
    </w:tbl>
    <w:p w:rsidR="007E30EF" w:rsidRPr="001D30D4" w:rsidRDefault="007E30EF" w:rsidP="00C04538">
      <w:pPr>
        <w:jc w:val="center"/>
        <w:rPr>
          <w:sz w:val="22"/>
          <w:szCs w:val="22"/>
          <w:lang w:val="uk-UA"/>
        </w:rPr>
      </w:pPr>
    </w:p>
    <w:p w:rsidR="00005871" w:rsidRDefault="00005871" w:rsidP="007E30EF">
      <w:pPr>
        <w:rPr>
          <w:szCs w:val="28"/>
          <w:lang w:val="uk-UA"/>
        </w:rPr>
      </w:pPr>
    </w:p>
    <w:p w:rsidR="007E30EF" w:rsidRDefault="007E30EF" w:rsidP="007E30EF">
      <w:pPr>
        <w:rPr>
          <w:szCs w:val="28"/>
          <w:lang w:val="uk-UA"/>
        </w:rPr>
      </w:pPr>
      <w:r>
        <w:rPr>
          <w:szCs w:val="28"/>
          <w:lang w:val="uk-UA"/>
        </w:rPr>
        <w:t>Д</w:t>
      </w:r>
      <w:r w:rsidRPr="000D0BB7">
        <w:rPr>
          <w:szCs w:val="28"/>
          <w:lang w:val="uk-UA"/>
        </w:rPr>
        <w:t>иректор</w:t>
      </w:r>
      <w:r>
        <w:rPr>
          <w:szCs w:val="28"/>
          <w:lang w:val="uk-UA"/>
        </w:rPr>
        <w:t xml:space="preserve"> </w:t>
      </w:r>
      <w:r w:rsidRPr="000D0BB7">
        <w:rPr>
          <w:szCs w:val="28"/>
          <w:lang w:val="uk-UA"/>
        </w:rPr>
        <w:t xml:space="preserve">департаменту </w:t>
      </w:r>
    </w:p>
    <w:p w:rsidR="007E30EF" w:rsidRDefault="007E30EF" w:rsidP="007E30EF">
      <w:pPr>
        <w:rPr>
          <w:szCs w:val="28"/>
          <w:lang w:val="uk-UA"/>
        </w:rPr>
      </w:pPr>
      <w:r>
        <w:rPr>
          <w:szCs w:val="28"/>
          <w:lang w:val="uk-UA"/>
        </w:rPr>
        <w:t xml:space="preserve">соціальної політики міської ради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Вікторія КРАСНОПІР</w:t>
      </w:r>
    </w:p>
    <w:p w:rsidR="007E30EF" w:rsidRDefault="007E30EF" w:rsidP="007E30EF">
      <w:pPr>
        <w:rPr>
          <w:szCs w:val="28"/>
          <w:lang w:val="uk-UA"/>
        </w:rPr>
      </w:pPr>
    </w:p>
    <w:p w:rsidR="00005871" w:rsidRDefault="00005871">
      <w:pPr>
        <w:rPr>
          <w:szCs w:val="28"/>
          <w:lang w:val="uk-UA"/>
        </w:rPr>
      </w:pPr>
    </w:p>
    <w:p w:rsidR="00A71171" w:rsidRPr="00352012" w:rsidRDefault="00A71171" w:rsidP="00A71171">
      <w:pPr>
        <w:rPr>
          <w:bCs/>
          <w:lang w:val="uk-UA"/>
        </w:rPr>
      </w:pPr>
      <w:r>
        <w:rPr>
          <w:szCs w:val="28"/>
          <w:lang w:val="uk-UA"/>
        </w:rPr>
        <w:t>Секретар міської ради</w:t>
      </w:r>
      <w:r w:rsidRPr="002413E1">
        <w:rPr>
          <w:szCs w:val="28"/>
          <w:lang w:val="uk-UA"/>
        </w:rPr>
        <w:t xml:space="preserve">                                                           </w:t>
      </w:r>
      <w:r>
        <w:rPr>
          <w:szCs w:val="28"/>
          <w:lang w:val="uk-UA"/>
        </w:rPr>
        <w:t xml:space="preserve">                                                                 </w:t>
      </w:r>
      <w:r w:rsidR="00296BBB">
        <w:rPr>
          <w:szCs w:val="28"/>
          <w:lang w:val="uk-UA"/>
        </w:rPr>
        <w:t>Галина ШИМАНСЬКА</w:t>
      </w:r>
      <w:bookmarkStart w:id="0" w:name="_GoBack"/>
      <w:bookmarkEnd w:id="0"/>
    </w:p>
    <w:p w:rsidR="00DE5249" w:rsidRPr="007E30EF" w:rsidRDefault="00DE5249">
      <w:pPr>
        <w:rPr>
          <w:lang w:val="uk-UA"/>
        </w:rPr>
      </w:pPr>
    </w:p>
    <w:sectPr w:rsidR="00DE5249" w:rsidRPr="007E30EF" w:rsidSect="0027663C">
      <w:headerReference w:type="default" r:id="rId8"/>
      <w:headerReference w:type="first" r:id="rId9"/>
      <w:pgSz w:w="16838" w:h="11906" w:orient="landscape"/>
      <w:pgMar w:top="1618" w:right="850" w:bottom="850" w:left="850" w:header="539" w:footer="708" w:gutter="0"/>
      <w:pgNumType w:start="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7C7" w:rsidRDefault="00FD77C7" w:rsidP="007E30EF">
      <w:r>
        <w:separator/>
      </w:r>
    </w:p>
  </w:endnote>
  <w:endnote w:type="continuationSeparator" w:id="0">
    <w:p w:rsidR="00FD77C7" w:rsidRDefault="00FD77C7" w:rsidP="007E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7C7" w:rsidRDefault="00FD77C7" w:rsidP="007E30EF">
      <w:r>
        <w:separator/>
      </w:r>
    </w:p>
  </w:footnote>
  <w:footnote w:type="continuationSeparator" w:id="0">
    <w:p w:rsidR="00FD77C7" w:rsidRDefault="00FD77C7" w:rsidP="007E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642086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</w:t>
        </w:r>
        <w:r w:rsidR="00924E7F">
          <w:rPr>
            <w:lang w:val="uk-UA"/>
          </w:rPr>
          <w:t>10</w:t>
        </w:r>
        <w:r>
          <w:rPr>
            <w:lang w:val="uk-UA"/>
          </w:rPr>
          <w:t xml:space="preserve">                                                                       Продовження додатка</w:t>
        </w:r>
      </w:p>
    </w:sdtContent>
  </w:sdt>
  <w:p w:rsidR="007E30EF" w:rsidRDefault="007E30EF" w:rsidP="007F300E">
    <w:pPr>
      <w:pStyle w:val="a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437751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  </w:t>
        </w:r>
        <w:r w:rsidR="00924E7F">
          <w:rPr>
            <w:lang w:val="uk-UA"/>
          </w:rPr>
          <w:t>9</w:t>
        </w:r>
        <w:r>
          <w:rPr>
            <w:lang w:val="uk-UA"/>
          </w:rPr>
          <w:t xml:space="preserve">                                                                        Продовження додатка</w:t>
        </w:r>
      </w:p>
    </w:sdtContent>
  </w:sdt>
  <w:p w:rsidR="007F300E" w:rsidRDefault="007F30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9669D"/>
    <w:multiLevelType w:val="multilevel"/>
    <w:tmpl w:val="A044F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F"/>
    <w:rsid w:val="00002CB3"/>
    <w:rsid w:val="00005871"/>
    <w:rsid w:val="000108CE"/>
    <w:rsid w:val="00013CEE"/>
    <w:rsid w:val="00034208"/>
    <w:rsid w:val="00096B2B"/>
    <w:rsid w:val="001042CA"/>
    <w:rsid w:val="0014707D"/>
    <w:rsid w:val="00155E60"/>
    <w:rsid w:val="0019291D"/>
    <w:rsid w:val="001C04B2"/>
    <w:rsid w:val="001D3575"/>
    <w:rsid w:val="00243593"/>
    <w:rsid w:val="002563DF"/>
    <w:rsid w:val="0027663C"/>
    <w:rsid w:val="00287A73"/>
    <w:rsid w:val="00296BBB"/>
    <w:rsid w:val="002A4128"/>
    <w:rsid w:val="002B7297"/>
    <w:rsid w:val="002F6D26"/>
    <w:rsid w:val="003065AF"/>
    <w:rsid w:val="00337A53"/>
    <w:rsid w:val="00347695"/>
    <w:rsid w:val="004029BB"/>
    <w:rsid w:val="0041106B"/>
    <w:rsid w:val="00427773"/>
    <w:rsid w:val="00436A86"/>
    <w:rsid w:val="0044206C"/>
    <w:rsid w:val="00473BD2"/>
    <w:rsid w:val="004B25AF"/>
    <w:rsid w:val="00514F23"/>
    <w:rsid w:val="00514F8F"/>
    <w:rsid w:val="0052457C"/>
    <w:rsid w:val="005510EE"/>
    <w:rsid w:val="0057116A"/>
    <w:rsid w:val="00580B84"/>
    <w:rsid w:val="005971DD"/>
    <w:rsid w:val="005B244F"/>
    <w:rsid w:val="005B43F5"/>
    <w:rsid w:val="005D7D63"/>
    <w:rsid w:val="006A7B7A"/>
    <w:rsid w:val="006B5AB2"/>
    <w:rsid w:val="006C6A82"/>
    <w:rsid w:val="006C7764"/>
    <w:rsid w:val="007835BD"/>
    <w:rsid w:val="00797D60"/>
    <w:rsid w:val="007A61D6"/>
    <w:rsid w:val="007E30EF"/>
    <w:rsid w:val="007F300E"/>
    <w:rsid w:val="008379C8"/>
    <w:rsid w:val="00865B04"/>
    <w:rsid w:val="008A6913"/>
    <w:rsid w:val="008D2EAE"/>
    <w:rsid w:val="00924E7F"/>
    <w:rsid w:val="009A1FBD"/>
    <w:rsid w:val="009B4BC2"/>
    <w:rsid w:val="009D3C87"/>
    <w:rsid w:val="009E25F5"/>
    <w:rsid w:val="00A32381"/>
    <w:rsid w:val="00A474A3"/>
    <w:rsid w:val="00A71171"/>
    <w:rsid w:val="00AC788D"/>
    <w:rsid w:val="00B11BFE"/>
    <w:rsid w:val="00B13C65"/>
    <w:rsid w:val="00BC40B4"/>
    <w:rsid w:val="00BF31EB"/>
    <w:rsid w:val="00C04538"/>
    <w:rsid w:val="00C25084"/>
    <w:rsid w:val="00CA0169"/>
    <w:rsid w:val="00CC0EAA"/>
    <w:rsid w:val="00CC35D6"/>
    <w:rsid w:val="00D56D00"/>
    <w:rsid w:val="00DD6331"/>
    <w:rsid w:val="00DE4065"/>
    <w:rsid w:val="00DE5249"/>
    <w:rsid w:val="00E05406"/>
    <w:rsid w:val="00E160EB"/>
    <w:rsid w:val="00E97563"/>
    <w:rsid w:val="00F10B3C"/>
    <w:rsid w:val="00F553C7"/>
    <w:rsid w:val="00F67829"/>
    <w:rsid w:val="00F82E61"/>
    <w:rsid w:val="00FC3EC6"/>
    <w:rsid w:val="00FD77C7"/>
    <w:rsid w:val="00FE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961E88"/>
  <w15:chartTrackingRefBased/>
  <w15:docId w15:val="{0CC54B0E-BC4D-4376-AF48-DAEF545F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0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D7D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0EF"/>
    <w:pPr>
      <w:ind w:left="720"/>
      <w:contextualSpacing/>
    </w:pPr>
  </w:style>
  <w:style w:type="table" w:styleId="a4">
    <w:name w:val="Table Grid"/>
    <w:basedOn w:val="a1"/>
    <w:uiPriority w:val="59"/>
    <w:rsid w:val="007E30E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058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87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No Spacing"/>
    <w:uiPriority w:val="1"/>
    <w:qFormat/>
    <w:rsid w:val="005D7D6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5D7D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61D3-5C5F-456B-9D74-BA504BB8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2024-04-04T09:09:00Z</cp:lastPrinted>
  <dcterms:created xsi:type="dcterms:W3CDTF">2021-09-02T09:20:00Z</dcterms:created>
  <dcterms:modified xsi:type="dcterms:W3CDTF">2025-06-16T10:43:00Z</dcterms:modified>
</cp:coreProperties>
</file>