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47F" w:rsidRPr="0018447F" w:rsidRDefault="0018447F" w:rsidP="0018447F">
      <w:pPr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1844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</w:t>
      </w:r>
      <w:r w:rsidR="0021763F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</w:p>
    <w:p w:rsidR="0018447F" w:rsidRDefault="0018447F" w:rsidP="0018447F">
      <w:pPr>
        <w:spacing w:after="0" w:line="240" w:lineRule="auto"/>
        <w:ind w:left="595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18447F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8447F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844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</w:t>
      </w:r>
    </w:p>
    <w:p w:rsidR="0018447F" w:rsidRPr="0018447F" w:rsidRDefault="0018447F" w:rsidP="0018447F">
      <w:pPr>
        <w:spacing w:after="0" w:line="240" w:lineRule="auto"/>
        <w:ind w:left="595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447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:rsidR="0018447F" w:rsidRPr="0018447F" w:rsidRDefault="0018447F" w:rsidP="0018447F">
      <w:pPr>
        <w:spacing w:after="0" w:line="240" w:lineRule="auto"/>
        <w:ind w:left="595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447F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_____________№______</w:t>
      </w:r>
    </w:p>
    <w:p w:rsidR="00946E36" w:rsidRDefault="00946E36">
      <w:pPr>
        <w:pStyle w:val="1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46E36" w:rsidRPr="00946E36" w:rsidRDefault="00946E36">
      <w:pPr>
        <w:pStyle w:val="1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145B" w:rsidRDefault="0000145B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4269" w:rsidRPr="00BA759B" w:rsidRDefault="00381AEA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59B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</w:p>
    <w:p w:rsidR="00BB4269" w:rsidRPr="00BA759B" w:rsidRDefault="00381AEA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59B">
        <w:rPr>
          <w:rFonts w:ascii="Times New Roman" w:eastAsia="Times New Roman" w:hAnsi="Times New Roman" w:cs="Times New Roman"/>
          <w:b/>
          <w:sz w:val="28"/>
          <w:szCs w:val="28"/>
        </w:rPr>
        <w:t>про Місцеву інвестиційну раду</w:t>
      </w:r>
    </w:p>
    <w:p w:rsidR="00BB4269" w:rsidRPr="00044B58" w:rsidRDefault="00BB4269" w:rsidP="00BA759B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827BA" w:rsidRPr="00044B58" w:rsidRDefault="00594A49" w:rsidP="00594A49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381AEA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Місцева інвестиційна рада (далі – Рада) є конс</w:t>
      </w:r>
      <w:r w:rsidR="00C827BA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ультативно-дорадчим органом, </w:t>
      </w:r>
      <w:r w:rsidR="00C827BA" w:rsidRPr="00044B58">
        <w:rPr>
          <w:rFonts w:ascii="Times New Roman" w:hAnsi="Times New Roman" w:cs="Times New Roman"/>
          <w:color w:val="000000" w:themeColor="text1"/>
          <w:sz w:val="28"/>
          <w:szCs w:val="28"/>
        </w:rPr>
        <w:t>створеним з метою забезпечення цільового, результативного та прозорого використання бюджетних та інших коштів не заборонених чинним законодавством України для досягнення стратегічних цілей розвитку громади</w:t>
      </w:r>
      <w:r w:rsidR="00044B58" w:rsidRPr="00044B5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A8248B" w:rsidRPr="00044B58" w:rsidRDefault="00594A49" w:rsidP="00594A4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="00381AEA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своїй діяльності Рада керується Конституцією</w:t>
      </w:r>
      <w:r w:rsidR="008A35F4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законами</w:t>
      </w:r>
      <w:r w:rsidR="00381AEA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України,</w:t>
      </w:r>
      <w:r w:rsidR="008A35F4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 т</w:t>
      </w:r>
      <w:r w:rsidR="00627023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8A35F4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кож указами Президента України, постановами Верховної Ради України</w:t>
      </w:r>
      <w:r w:rsidR="00627023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51996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іншими </w:t>
      </w:r>
      <w:r w:rsidR="004F5B9F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нормативно</w:t>
      </w:r>
      <w:r w:rsidR="00351996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-правовими актами України, </w:t>
      </w:r>
      <w:r w:rsidR="00627023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рішеннями Житомирської міської ради та її виконавчого комітету</w:t>
      </w:r>
      <w:r w:rsidR="00381AEA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B9F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 цим Положенням.</w:t>
      </w:r>
    </w:p>
    <w:p w:rsidR="00A8248B" w:rsidRDefault="00A8248B" w:rsidP="00594A4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Осн</w:t>
      </w:r>
      <w:r w:rsidR="00594A49" w:rsidRPr="00044B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овними завданнями Ради є</w:t>
      </w:r>
      <w:r w:rsidR="00594A49" w:rsidRPr="00594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A8248B" w:rsidRDefault="00A8248B" w:rsidP="00594A49">
      <w:pPr>
        <w:pStyle w:val="1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94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сприяння забезпеченню координації дій </w:t>
      </w:r>
      <w:r w:rsidR="00594A49" w:rsidRPr="00594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виконавчих органів міської ради</w:t>
      </w:r>
      <w:r w:rsidRPr="00594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 питань узгодження стратегічних пріоритетів з</w:t>
      </w:r>
      <w:r w:rsidR="00594A49" w:rsidRPr="00594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дійснення публічних інвестицій;</w:t>
      </w:r>
    </w:p>
    <w:p w:rsidR="0015137D" w:rsidRDefault="00594A49" w:rsidP="0015137D">
      <w:pPr>
        <w:pStyle w:val="1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94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розгляд і </w:t>
      </w:r>
      <w:r w:rsidR="00A8248B" w:rsidRPr="00594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схвалення середньострокового плану пріоритетних публічних інвестицій</w:t>
      </w:r>
      <w:r w:rsidRPr="00594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громади;</w:t>
      </w:r>
    </w:p>
    <w:p w:rsidR="00CC5E9C" w:rsidRPr="00CC5E9C" w:rsidRDefault="00CC5E9C" w:rsidP="00CC5E9C">
      <w:pPr>
        <w:pStyle w:val="1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5E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розгляд </w:t>
      </w:r>
      <w:proofErr w:type="spellStart"/>
      <w:r w:rsidRPr="00CC5E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CC5E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програм публічних інвестицій, які включено до галузевого (секторального) </w:t>
      </w:r>
      <w:proofErr w:type="spellStart"/>
      <w:r w:rsidRPr="00CC5E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проєктного</w:t>
      </w:r>
      <w:proofErr w:type="spellEnd"/>
      <w:r w:rsidRPr="00CC5E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портфеля громади та щодо яких проведено експертну оцінку, схвалення та прийняття рішення щодо включення до Єдиного </w:t>
      </w:r>
      <w:proofErr w:type="spellStart"/>
      <w:r w:rsidRPr="00CC5E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проєктного</w:t>
      </w:r>
      <w:proofErr w:type="spellEnd"/>
      <w:r w:rsidRPr="00CC5E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портфеля публічних інвестицій громади;</w:t>
      </w:r>
    </w:p>
    <w:p w:rsidR="00594A49" w:rsidRDefault="00594A49" w:rsidP="00594A49">
      <w:pPr>
        <w:pStyle w:val="1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94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розгляд і схвалення зведеного моніторингового звіту щодо реалізації середньострокового плану пріоритетних публічних інвестицій громади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F0DF2" w:rsidRPr="00EC0C08" w:rsidRDefault="00EC0C08" w:rsidP="00C174B0">
      <w:pPr>
        <w:pStyle w:val="1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C0C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надання </w:t>
      </w:r>
      <w:r w:rsidR="00710300" w:rsidRPr="00EC0C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пропозиці</w:t>
      </w:r>
      <w:r w:rsidR="004B7301" w:rsidRPr="00EC0C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="00710300" w:rsidRPr="00EC0C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щодо розв´язання проблем, виявлених під час проведення моніторингу реалізації середньострокового плану пріоритетних публічних інвестицій громади</w:t>
      </w:r>
      <w:r w:rsidRPr="00EC0C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 </w:t>
      </w:r>
      <w:r w:rsidR="001E1F8C" w:rsidRPr="00EC0C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щодо підвищення ефективності здійснення публічних інвестицій;</w:t>
      </w:r>
    </w:p>
    <w:p w:rsidR="002D6E7A" w:rsidRPr="001877C2" w:rsidRDefault="00A8248B" w:rsidP="001877C2">
      <w:pPr>
        <w:pStyle w:val="1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0D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обговорення актуальних питань </w:t>
      </w:r>
      <w:r w:rsidR="002F0DF2" w:rsidRPr="002F0D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щодо</w:t>
      </w:r>
      <w:r w:rsidRPr="002F0D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пріоритетів з</w:t>
      </w:r>
      <w:r w:rsidR="002F0DF2" w:rsidRPr="002F0D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дійснення публічних інвестицій.</w:t>
      </w:r>
    </w:p>
    <w:p w:rsidR="002D6E7A" w:rsidRPr="0097709C" w:rsidRDefault="00BA759B" w:rsidP="002D6E7A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97709C" w:rsidRPr="009770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Рада має право:</w:t>
      </w:r>
    </w:p>
    <w:p w:rsidR="0097709C" w:rsidRPr="0097709C" w:rsidRDefault="0097709C" w:rsidP="0097709C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770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отримувати в установленому порядку від виконавчих органів міської ради інформацію, необхідну для виконання покладених на неї завдань;</w:t>
      </w:r>
    </w:p>
    <w:p w:rsidR="0097709C" w:rsidRPr="002D6E7A" w:rsidRDefault="0097709C" w:rsidP="0097709C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 залучати до участі у своїй роботі </w:t>
      </w:r>
      <w:r w:rsidR="00F758A0" w:rsidRPr="00EC0C08">
        <w:rPr>
          <w:rFonts w:ascii="Times New Roman" w:eastAsia="Times New Roman" w:hAnsi="Times New Roman" w:cs="Times New Roman"/>
          <w:sz w:val="28"/>
          <w:szCs w:val="28"/>
        </w:rPr>
        <w:t>заступників міського голови з питань діяльності виконавчих органів ради,</w:t>
      </w:r>
      <w:r w:rsidR="00F758A0" w:rsidRPr="00F758A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представників </w:t>
      </w:r>
      <w:r w:rsidR="00F758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виконавчих органів міської ради,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комунальних підприємств, установ, закладів, </w:t>
      </w:r>
      <w:r w:rsidR="00B268F6" w:rsidRPr="00B2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міжнародних організацій, </w:t>
      </w:r>
      <w:r w:rsidR="00BA759B"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депутатів Житомирської міської ради,</w:t>
      </w:r>
      <w:r w:rsidRPr="00B2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також незалежних експертів, консультантів</w:t>
      </w:r>
      <w:r w:rsidR="002D6E7A"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представників</w:t>
      </w:r>
      <w:r w:rsidR="00077B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бізнесу та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гром</w:t>
      </w:r>
      <w:r w:rsidR="002D6E7A"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адськості (за згодою)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7709C" w:rsidRPr="002D6E7A" w:rsidRDefault="0097709C" w:rsidP="0097709C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3) утворювати в разі потреби для виконання покладених на неї завдань робочі групи;</w:t>
      </w:r>
    </w:p>
    <w:p w:rsidR="00A8248B" w:rsidRDefault="0097709C" w:rsidP="0097709C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організовувати проведення конференцій, засідань за круглим столом, нарад та інших заходів.</w:t>
      </w:r>
    </w:p>
    <w:p w:rsidR="00B268F6" w:rsidRPr="00B268F6" w:rsidRDefault="00297322" w:rsidP="00D95096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2D6E7A" w:rsidRPr="00B2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2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B268F6" w:rsidRPr="00B2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ерсональний склад Ради затверджується рішенням виконавчого комітету Житомирської міської ради.</w:t>
      </w:r>
    </w:p>
    <w:p w:rsidR="00F758A0" w:rsidRPr="00B268F6" w:rsidRDefault="002D6E7A" w:rsidP="00D95096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2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Раду очолює</w:t>
      </w:r>
      <w:r w:rsidR="00D95096" w:rsidRPr="00B2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голова. </w:t>
      </w:r>
    </w:p>
    <w:p w:rsidR="008A002C" w:rsidRDefault="00D95096" w:rsidP="008A002C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Голова Ради має заступник</w:t>
      </w:r>
      <w:r w:rsidR="00F758A0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7322" w:rsidRDefault="00297322" w:rsidP="0029732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268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Секретарем Ради є директор департаменту економічного розвитку міської ради.</w:t>
      </w:r>
    </w:p>
    <w:p w:rsidR="008A002C" w:rsidRPr="00297322" w:rsidRDefault="008A002C" w:rsidP="0029732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97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 разі відсутності на засіданні Ради голови депутатської фракції, голови постійної комісії Житомирської міської ради у засіданні бере участь заступник голови або секретар зазначеного колегіального органу за їх дорученням. </w:t>
      </w:r>
    </w:p>
    <w:p w:rsidR="002D6E7A" w:rsidRPr="002D6E7A" w:rsidRDefault="00297322" w:rsidP="002D6E7A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2D6E7A"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Формою роботи Ради є засідання, що проводяться за рішенням її голови, але не рідше одного разу на квартал.</w:t>
      </w:r>
    </w:p>
    <w:p w:rsidR="002D6E7A" w:rsidRPr="002D6E7A" w:rsidRDefault="002D6E7A" w:rsidP="0055704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Засідання Ради проводить її голова, а в разі його відсутності </w:t>
      </w:r>
      <w:r w:rsidR="005570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заступник</w:t>
      </w:r>
      <w:r w:rsidR="005570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голови.</w:t>
      </w:r>
    </w:p>
    <w:p w:rsidR="002D6E7A" w:rsidRPr="002D6E7A" w:rsidRDefault="002D6E7A" w:rsidP="0055704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Голова Ради може прийняти рішення про проведення засідання у режимі реального часу (он-лайн) з використанням відповідних технічних</w:t>
      </w:r>
      <w:r w:rsidR="005570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засобів 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або про участь члена Ра</w:t>
      </w:r>
      <w:r w:rsidR="005570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 у засіданні</w:t>
      </w:r>
      <w:r w:rsidR="00557049" w:rsidRPr="005570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70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такому режимі.</w:t>
      </w:r>
    </w:p>
    <w:p w:rsidR="002D6E7A" w:rsidRPr="002D6E7A" w:rsidRDefault="00557049" w:rsidP="0055704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</w:t>
      </w:r>
      <w:r w:rsidR="002D6E7A"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лени Ради отримують повідомлення про заплановані засідання разом з матеріалами засідання в електронній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формі</w:t>
      </w:r>
      <w:r w:rsidR="002D6E7A"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крім матеріалів, що містять інформацію з обмеженим доступом, не пізніше ніж за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два</w:t>
      </w:r>
      <w:r w:rsidR="002D6E7A"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дні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дати проведення засідання.</w:t>
      </w:r>
    </w:p>
    <w:p w:rsidR="002D6E7A" w:rsidRPr="002D6E7A" w:rsidRDefault="002D6E7A" w:rsidP="0055704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разі обґрунтованої необхідності проведення позачергового засідання члени Ради повідомляються про його скликання не пізніше ніж за оди</w:t>
      </w:r>
      <w:r w:rsidR="005570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 день до дати його проведення.</w:t>
      </w:r>
    </w:p>
    <w:p w:rsidR="002D6E7A" w:rsidRPr="002D6E7A" w:rsidRDefault="002D6E7A" w:rsidP="0055704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 разі відсутності </w:t>
      </w:r>
      <w:r w:rsidR="008824F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секретаря Ради протокол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засідання </w:t>
      </w:r>
      <w:r w:rsidR="008824F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веде один</w:t>
      </w:r>
      <w:r w:rsidR="00297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із </w:t>
      </w:r>
      <w:r w:rsidR="005570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член</w:t>
      </w:r>
      <w:r w:rsidR="00C56D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ів Ради</w:t>
      </w:r>
      <w:r w:rsidR="005570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12EDF" w:rsidRPr="002D6E7A" w:rsidRDefault="002D6E7A" w:rsidP="001877C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Засідання Ради вважається правомо</w:t>
      </w:r>
      <w:r w:rsidR="00F86A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</w:t>
      </w:r>
      <w:r w:rsidRPr="002D6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ним, якщо на ньому присутні більш як половина її членів.</w:t>
      </w:r>
    </w:p>
    <w:p w:rsidR="009C18C7" w:rsidRPr="009C18C7" w:rsidRDefault="00F86ADF" w:rsidP="009C18C7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9C18C7" w:rsidRPr="009C18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 своїх засіданнях Рада розглядає пропозиції (рекомендації) з питань, що належать до її компетенції.</w:t>
      </w:r>
    </w:p>
    <w:p w:rsidR="009C18C7" w:rsidRPr="009C18C7" w:rsidRDefault="009C18C7" w:rsidP="009C18C7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18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Пропозиції (рекомендації) вважаються схваленими, якщо за них проголосувало більш як половина присутніх на засіданні членів Ради.</w:t>
      </w:r>
    </w:p>
    <w:p w:rsidR="009C18C7" w:rsidRPr="009C18C7" w:rsidRDefault="009C18C7" w:rsidP="009C18C7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18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разі рівного розподілу голосів вирішальним є голос головуючого на засіданні.</w:t>
      </w:r>
    </w:p>
    <w:p w:rsidR="009C18C7" w:rsidRPr="00EE26E7" w:rsidRDefault="009C18C7" w:rsidP="009C18C7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E26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Пропозиції (рекомендації) фіксуються у протоколі засідання, який підписується головуючим на засіданні та секретарем</w:t>
      </w:r>
      <w:r w:rsidR="00F86ADF" w:rsidRPr="00EE26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57049" w:rsidRPr="00EE26E7" w:rsidRDefault="009C18C7" w:rsidP="004B7D6A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E26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Член Ради, який не підтримує пропозиції (рекомендації), може викласти у письмовій формі свої пропозиції і зауваження, що додаються до протоколу засідання.</w:t>
      </w:r>
    </w:p>
    <w:p w:rsidR="00BB4269" w:rsidRDefault="00F86ADF" w:rsidP="001877C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E26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8</w:t>
      </w:r>
      <w:r w:rsidR="004B7D6A" w:rsidRPr="00EE26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2D6E7A" w:rsidRPr="00EE26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Організаційне забезпечення діяльності Ради здійснює департамент економічного розвитку Житомирської міської ради.</w:t>
      </w:r>
    </w:p>
    <w:p w:rsidR="00B52133" w:rsidRDefault="00B52133" w:rsidP="001877C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52133" w:rsidRDefault="00B52133" w:rsidP="001877C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52133" w:rsidRDefault="00B52133" w:rsidP="001877C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52133" w:rsidRDefault="00B52133" w:rsidP="00B5213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Директор департаменту </w:t>
      </w:r>
    </w:p>
    <w:p w:rsidR="00B52133" w:rsidRDefault="00B52133" w:rsidP="00B5213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економічного розвитку міської ради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Вікторія СИЧОВА</w:t>
      </w:r>
    </w:p>
    <w:p w:rsidR="00B52133" w:rsidRDefault="00B52133" w:rsidP="00B5213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52133" w:rsidRDefault="00B52133" w:rsidP="00B5213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833FD" w:rsidRPr="006833FD" w:rsidRDefault="006833FD" w:rsidP="006833FD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3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Керуючий справами</w:t>
      </w:r>
    </w:p>
    <w:p w:rsidR="00B52133" w:rsidRPr="00EE26E7" w:rsidRDefault="006833FD" w:rsidP="006833FD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3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683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Ольга ПАШКО</w:t>
      </w:r>
    </w:p>
    <w:sectPr w:rsidR="00B52133" w:rsidRPr="00EE26E7" w:rsidSect="000E10E3">
      <w:headerReference w:type="default" r:id="rId9"/>
      <w:pgSz w:w="11907" w:h="16840" w:code="9"/>
      <w:pgMar w:top="1134" w:right="567" w:bottom="993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B2F" w:rsidRDefault="00CA0B2F" w:rsidP="00EE26E7">
      <w:pPr>
        <w:spacing w:after="0" w:line="240" w:lineRule="auto"/>
      </w:pPr>
      <w:r>
        <w:separator/>
      </w:r>
    </w:p>
  </w:endnote>
  <w:endnote w:type="continuationSeparator" w:id="0">
    <w:p w:rsidR="00CA0B2F" w:rsidRDefault="00CA0B2F" w:rsidP="00EE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B2F" w:rsidRDefault="00CA0B2F" w:rsidP="00EE26E7">
      <w:pPr>
        <w:spacing w:after="0" w:line="240" w:lineRule="auto"/>
      </w:pPr>
      <w:r>
        <w:separator/>
      </w:r>
    </w:p>
  </w:footnote>
  <w:footnote w:type="continuationSeparator" w:id="0">
    <w:p w:rsidR="00CA0B2F" w:rsidRDefault="00CA0B2F" w:rsidP="00EE2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78347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3358" w:rsidRDefault="00EE26E7" w:rsidP="003948A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E26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E26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E26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2AF8" w:rsidRPr="001D2AF8">
          <w:rPr>
            <w:rFonts w:ascii="Times New Roman" w:hAnsi="Times New Roman" w:cs="Times New Roman"/>
            <w:noProof/>
            <w:sz w:val="24"/>
            <w:szCs w:val="24"/>
            <w:lang w:val="ru-RU"/>
          </w:rPr>
          <w:t>3</w:t>
        </w:r>
        <w:r w:rsidRPr="00EE26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0145B" w:rsidRDefault="0000145B" w:rsidP="003948A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EE26E7" w:rsidRPr="00EE26E7" w:rsidRDefault="0083342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  <w:t>Продовження додатка</w:t>
        </w:r>
        <w:r w:rsidR="00345BA1">
          <w:rPr>
            <w:rFonts w:ascii="Times New Roman" w:hAnsi="Times New Roman" w:cs="Times New Roman"/>
            <w:sz w:val="24"/>
            <w:szCs w:val="24"/>
          </w:rPr>
          <w:t xml:space="preserve"> 2</w:t>
        </w:r>
      </w:p>
    </w:sdtContent>
  </w:sdt>
  <w:p w:rsidR="00345BA1" w:rsidRDefault="00345BA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CA6"/>
    <w:multiLevelType w:val="multilevel"/>
    <w:tmpl w:val="D9B814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8075FD"/>
    <w:multiLevelType w:val="hybridMultilevel"/>
    <w:tmpl w:val="0F9C3BFE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269"/>
    <w:rsid w:val="0000145B"/>
    <w:rsid w:val="00044B58"/>
    <w:rsid w:val="00077B5D"/>
    <w:rsid w:val="00081CCA"/>
    <w:rsid w:val="000E10E3"/>
    <w:rsid w:val="00130216"/>
    <w:rsid w:val="0015137D"/>
    <w:rsid w:val="0018447F"/>
    <w:rsid w:val="001877C2"/>
    <w:rsid w:val="00187DC5"/>
    <w:rsid w:val="001D2AF8"/>
    <w:rsid w:val="001E1F8C"/>
    <w:rsid w:val="0021763F"/>
    <w:rsid w:val="00297322"/>
    <w:rsid w:val="002D6E7A"/>
    <w:rsid w:val="002F0DF2"/>
    <w:rsid w:val="00342835"/>
    <w:rsid w:val="00345BA1"/>
    <w:rsid w:val="003475C6"/>
    <w:rsid w:val="00351996"/>
    <w:rsid w:val="00381AEA"/>
    <w:rsid w:val="003948A3"/>
    <w:rsid w:val="003A4444"/>
    <w:rsid w:val="00467F71"/>
    <w:rsid w:val="004B7301"/>
    <w:rsid w:val="004B7D6A"/>
    <w:rsid w:val="004F5B9F"/>
    <w:rsid w:val="005267C4"/>
    <w:rsid w:val="00557049"/>
    <w:rsid w:val="00594A49"/>
    <w:rsid w:val="005F068E"/>
    <w:rsid w:val="0061549E"/>
    <w:rsid w:val="00627023"/>
    <w:rsid w:val="006833FD"/>
    <w:rsid w:val="00710300"/>
    <w:rsid w:val="00712EDF"/>
    <w:rsid w:val="007F2015"/>
    <w:rsid w:val="0083342A"/>
    <w:rsid w:val="00853E87"/>
    <w:rsid w:val="008824FC"/>
    <w:rsid w:val="008A002C"/>
    <w:rsid w:val="008A35F4"/>
    <w:rsid w:val="00946E36"/>
    <w:rsid w:val="00956700"/>
    <w:rsid w:val="0097709C"/>
    <w:rsid w:val="009C18C7"/>
    <w:rsid w:val="00A8248B"/>
    <w:rsid w:val="00B268F6"/>
    <w:rsid w:val="00B52133"/>
    <w:rsid w:val="00BA759B"/>
    <w:rsid w:val="00BB4269"/>
    <w:rsid w:val="00C45A92"/>
    <w:rsid w:val="00C56D11"/>
    <w:rsid w:val="00C63358"/>
    <w:rsid w:val="00C827BA"/>
    <w:rsid w:val="00CA0B2F"/>
    <w:rsid w:val="00CC5E9C"/>
    <w:rsid w:val="00D333C9"/>
    <w:rsid w:val="00D95096"/>
    <w:rsid w:val="00DC1F08"/>
    <w:rsid w:val="00DF0AB7"/>
    <w:rsid w:val="00E20E9C"/>
    <w:rsid w:val="00EC0C08"/>
    <w:rsid w:val="00EE26E7"/>
    <w:rsid w:val="00F45868"/>
    <w:rsid w:val="00F758A0"/>
    <w:rsid w:val="00F86ADF"/>
    <w:rsid w:val="00FC767C"/>
    <w:rsid w:val="00FF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18356-77C5-48FA-8DC1-03919FDE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10"/>
    <w:next w:val="10"/>
    <w:rsid w:val="00BB4269"/>
    <w:pPr>
      <w:keepNext/>
      <w:keepLines/>
      <w:spacing w:before="480" w:after="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2">
    <w:name w:val="heading 2"/>
    <w:basedOn w:val="10"/>
    <w:next w:val="10"/>
    <w:rsid w:val="00BB4269"/>
    <w:pPr>
      <w:keepNext/>
      <w:keepLines/>
      <w:spacing w:before="200" w:after="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3">
    <w:name w:val="heading 3"/>
    <w:basedOn w:val="10"/>
    <w:next w:val="10"/>
    <w:rsid w:val="00BB4269"/>
    <w:pPr>
      <w:keepNext/>
      <w:keepLines/>
      <w:spacing w:before="200" w:after="0"/>
      <w:outlineLvl w:val="2"/>
    </w:pPr>
    <w:rPr>
      <w:rFonts w:ascii="Calibri" w:eastAsia="Calibri" w:hAnsi="Calibri" w:cs="Calibri"/>
      <w:b/>
      <w:color w:val="4F81BD"/>
    </w:rPr>
  </w:style>
  <w:style w:type="paragraph" w:styleId="4">
    <w:name w:val="heading 4"/>
    <w:basedOn w:val="10"/>
    <w:next w:val="10"/>
    <w:rsid w:val="00BB4269"/>
    <w:pPr>
      <w:keepNext/>
      <w:keepLines/>
      <w:spacing w:before="200" w:after="0"/>
      <w:outlineLvl w:val="3"/>
    </w:pPr>
    <w:rPr>
      <w:rFonts w:ascii="Calibri" w:eastAsia="Calibri" w:hAnsi="Calibri" w:cs="Calibri"/>
      <w:b/>
      <w:i/>
      <w:color w:val="4F81BD"/>
    </w:rPr>
  </w:style>
  <w:style w:type="paragraph" w:styleId="5">
    <w:name w:val="heading 5"/>
    <w:basedOn w:val="10"/>
    <w:next w:val="10"/>
    <w:rsid w:val="00BB4269"/>
    <w:pPr>
      <w:keepNext/>
      <w:keepLines/>
      <w:spacing w:before="200" w:after="0"/>
      <w:outlineLvl w:val="4"/>
    </w:pPr>
    <w:rPr>
      <w:rFonts w:ascii="Calibri" w:eastAsia="Calibri" w:hAnsi="Calibri" w:cs="Calibri"/>
      <w:color w:val="243F61"/>
    </w:rPr>
  </w:style>
  <w:style w:type="paragraph" w:styleId="6">
    <w:name w:val="heading 6"/>
    <w:basedOn w:val="10"/>
    <w:next w:val="10"/>
    <w:rsid w:val="00BB4269"/>
    <w:pPr>
      <w:keepNext/>
      <w:keepLines/>
      <w:spacing w:before="200" w:after="0"/>
      <w:outlineLvl w:val="5"/>
    </w:pPr>
    <w:rPr>
      <w:rFonts w:ascii="Calibri" w:eastAsia="Calibri" w:hAnsi="Calibri" w:cs="Calibri"/>
      <w:i/>
      <w:color w:val="243F61"/>
    </w:rPr>
  </w:style>
  <w:style w:type="paragraph" w:styleId="7">
    <w:name w:val="heading 7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B4269"/>
  </w:style>
  <w:style w:type="table" w:customStyle="1" w:styleId="TableNormal">
    <w:name w:val="TableNormal"/>
    <w:rsid w:val="00BB42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10"/>
    <w:next w:val="10"/>
    <w:rsid w:val="00BB4269"/>
    <w:pPr>
      <w:pBdr>
        <w:bottom w:val="single" w:sz="8" w:space="4" w:color="4F81BD"/>
      </w:pBdr>
      <w:spacing w:after="300" w:line="240" w:lineRule="auto"/>
    </w:pPr>
    <w:rPr>
      <w:rFonts w:ascii="Calibri" w:eastAsia="Calibri" w:hAnsi="Calibri" w:cs="Calibri"/>
      <w:color w:val="17365D"/>
      <w:sz w:val="52"/>
      <w:szCs w:val="52"/>
    </w:rPr>
  </w:style>
  <w:style w:type="paragraph" w:styleId="a5">
    <w:name w:val="header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618BF"/>
  </w:style>
  <w:style w:type="paragraph" w:styleId="a7">
    <w:name w:val="footer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1">
    <w:name w:val="Заголовок 1 Знак"/>
    <w:basedOn w:val="a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a">
    <w:name w:val="Назва Знак"/>
    <w:basedOn w:val="a1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Підзаголовок Знак"/>
    <w:basedOn w:val="a1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List Paragraph"/>
    <w:uiPriority w:val="34"/>
    <w:qFormat/>
    <w:rsid w:val="00FC693F"/>
    <w:pPr>
      <w:ind w:left="720"/>
      <w:contextualSpacing/>
    </w:pPr>
  </w:style>
  <w:style w:type="paragraph" w:styleId="ad">
    <w:name w:val="Body Text"/>
    <w:link w:val="ae"/>
    <w:uiPriority w:val="99"/>
    <w:unhideWhenUsed/>
    <w:rsid w:val="00AA1D8D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rsid w:val="00AA1D8D"/>
  </w:style>
  <w:style w:type="paragraph" w:styleId="21">
    <w:name w:val="Body Text 2"/>
    <w:link w:val="22"/>
    <w:uiPriority w:val="99"/>
    <w:unhideWhenUsed/>
    <w:rsid w:val="00AA1D8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AA1D8D"/>
  </w:style>
  <w:style w:type="paragraph" w:styleId="31">
    <w:name w:val="Body Text 3"/>
    <w:link w:val="32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AA1D8D"/>
    <w:rPr>
      <w:sz w:val="16"/>
      <w:szCs w:val="16"/>
    </w:rPr>
  </w:style>
  <w:style w:type="paragraph" w:styleId="af">
    <w:name w:val="List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uiPriority w:val="99"/>
    <w:unhideWhenUsed/>
    <w:rsid w:val="00326F90"/>
    <w:pPr>
      <w:ind w:left="1080" w:hanging="360"/>
      <w:contextualSpacing/>
    </w:pPr>
  </w:style>
  <w:style w:type="paragraph" w:styleId="a">
    <w:name w:val="List Bullet"/>
    <w:uiPriority w:val="99"/>
    <w:unhideWhenUsed/>
    <w:rsid w:val="00326F90"/>
    <w:pPr>
      <w:numPr>
        <w:numId w:val="1"/>
      </w:numPr>
      <w:contextualSpacing/>
    </w:pPr>
  </w:style>
  <w:style w:type="paragraph" w:styleId="24">
    <w:name w:val="List Bullet 2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34">
    <w:name w:val="List Bullet 3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af0">
    <w:name w:val="List Number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Number 2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35">
    <w:name w:val="List Number 3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af1">
    <w:name w:val="List Continue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uiPriority w:val="99"/>
    <w:unhideWhenUsed/>
    <w:rsid w:val="0029639D"/>
    <w:pPr>
      <w:spacing w:after="120"/>
      <w:ind w:left="1080"/>
      <w:contextualSpacing/>
    </w:pPr>
  </w:style>
  <w:style w:type="paragraph" w:styleId="af2">
    <w:name w:val="macro"/>
    <w:link w:val="af3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3">
    <w:name w:val="Текст макроса Знак"/>
    <w:basedOn w:val="a1"/>
    <w:link w:val="af2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1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1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4">
    <w:name w:val="captio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5">
    <w:name w:val="Strong"/>
    <w:basedOn w:val="a1"/>
    <w:uiPriority w:val="22"/>
    <w:qFormat/>
    <w:rsid w:val="00FC693F"/>
    <w:rPr>
      <w:b/>
      <w:bCs/>
    </w:rPr>
  </w:style>
  <w:style w:type="character" w:styleId="af6">
    <w:name w:val="Emphasis"/>
    <w:basedOn w:val="a1"/>
    <w:uiPriority w:val="20"/>
    <w:qFormat/>
    <w:rsid w:val="00FC693F"/>
    <w:rPr>
      <w:i/>
      <w:iCs/>
    </w:rPr>
  </w:style>
  <w:style w:type="paragraph" w:styleId="af7">
    <w:name w:val="Intense Quote"/>
    <w:link w:val="af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1"/>
    <w:link w:val="af7"/>
    <w:uiPriority w:val="30"/>
    <w:rsid w:val="00FC693F"/>
    <w:rPr>
      <w:b/>
      <w:bCs/>
      <w:i/>
      <w:iCs/>
      <w:color w:val="4F81BD" w:themeColor="accent1"/>
    </w:rPr>
  </w:style>
  <w:style w:type="character" w:styleId="af9">
    <w:name w:val="Subtle Emphasis"/>
    <w:basedOn w:val="a1"/>
    <w:uiPriority w:val="19"/>
    <w:qFormat/>
    <w:rsid w:val="00FC693F"/>
    <w:rPr>
      <w:i/>
      <w:iCs/>
      <w:color w:val="808080" w:themeColor="text1" w:themeTint="7F"/>
    </w:rPr>
  </w:style>
  <w:style w:type="character" w:styleId="afa">
    <w:name w:val="Intense Emphasis"/>
    <w:basedOn w:val="a1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1"/>
    <w:uiPriority w:val="31"/>
    <w:qFormat/>
    <w:rsid w:val="00FC693F"/>
    <w:rPr>
      <w:smallCaps/>
      <w:color w:val="C0504D" w:themeColor="accent2"/>
      <w:u w:val="single"/>
    </w:rPr>
  </w:style>
  <w:style w:type="character" w:styleId="afc">
    <w:name w:val="Intense Reference"/>
    <w:basedOn w:val="a1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1"/>
    <w:uiPriority w:val="33"/>
    <w:qFormat/>
    <w:rsid w:val="00FC693F"/>
    <w:rPr>
      <w:b/>
      <w:bCs/>
      <w:smallCaps/>
      <w:spacing w:val="5"/>
    </w:rPr>
  </w:style>
  <w:style w:type="paragraph" w:styleId="afe">
    <w:name w:val="TOC Heading"/>
    <w:uiPriority w:val="39"/>
    <w:semiHidden/>
    <w:unhideWhenUsed/>
    <w:qFormat/>
    <w:rsid w:val="00FC693F"/>
  </w:style>
  <w:style w:type="table" w:styleId="aff">
    <w:name w:val="Table Grid"/>
    <w:basedOn w:val="a2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0">
    <w:name w:val="Light Shading"/>
    <w:basedOn w:val="a2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2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2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2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2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2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1">
    <w:name w:val="Light List"/>
    <w:basedOn w:val="a2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2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2">
    <w:name w:val="Light Grid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2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2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2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2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2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3">
    <w:name w:val="Dark List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2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4">
    <w:name w:val="Colorful Shading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2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5">
    <w:name w:val="Colorful List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2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6">
    <w:name w:val="Colorful Grid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2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7">
    <w:name w:val="Subtitle"/>
    <w:basedOn w:val="10"/>
    <w:next w:val="10"/>
    <w:rsid w:val="00BB4269"/>
    <w:rPr>
      <w:rFonts w:ascii="Calibri" w:eastAsia="Calibri" w:hAnsi="Calibri" w:cs="Calibri"/>
      <w:i/>
      <w:color w:val="4F81BD"/>
      <w:sz w:val="24"/>
      <w:szCs w:val="24"/>
    </w:rPr>
  </w:style>
  <w:style w:type="character" w:styleId="aff8">
    <w:name w:val="Hyperlink"/>
    <w:basedOn w:val="a1"/>
    <w:uiPriority w:val="99"/>
    <w:semiHidden/>
    <w:unhideWhenUsed/>
    <w:rsid w:val="00C827BA"/>
    <w:rPr>
      <w:color w:val="0000FF"/>
      <w:u w:val="single"/>
    </w:rPr>
  </w:style>
  <w:style w:type="paragraph" w:styleId="aff9">
    <w:name w:val="Balloon Text"/>
    <w:basedOn w:val="a0"/>
    <w:link w:val="affa"/>
    <w:uiPriority w:val="99"/>
    <w:semiHidden/>
    <w:unhideWhenUsed/>
    <w:rsid w:val="0034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1"/>
    <w:link w:val="aff9"/>
    <w:uiPriority w:val="99"/>
    <w:semiHidden/>
    <w:rsid w:val="00342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9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+43vb57oDIzLPFyO4W3xO8owhg==">CgMxLjA4AHIhMWdFUy1FcnR6NmxjS1NMREVhNE43NU9EbmgtUm81ZUts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FE397A3-2990-475B-8C1F-CDC88B0F9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2927</Words>
  <Characters>1669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user</cp:lastModifiedBy>
  <cp:revision>50</cp:revision>
  <cp:lastPrinted>2025-07-17T08:53:00Z</cp:lastPrinted>
  <dcterms:created xsi:type="dcterms:W3CDTF">2025-07-14T09:02:00Z</dcterms:created>
  <dcterms:modified xsi:type="dcterms:W3CDTF">2025-07-21T08:24:00Z</dcterms:modified>
</cp:coreProperties>
</file>