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09D76" w14:textId="62762483" w:rsidR="00FC2CD7" w:rsidRPr="00AE432F" w:rsidRDefault="000E24A4" w:rsidP="00FC2CD7">
      <w:pPr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E43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Додаток</w:t>
      </w:r>
      <w:r w:rsidRPr="00AE43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="00374118" w:rsidRPr="00AE43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 рішення виконавчого комітету</w:t>
      </w:r>
      <w:r w:rsidR="00374118" w:rsidRPr="00AE43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міської ради</w:t>
      </w:r>
      <w:r w:rsidR="00374118" w:rsidRPr="00AE43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_______________</w:t>
      </w:r>
      <w:r w:rsidR="009F16C6" w:rsidRPr="00AE43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№</w:t>
      </w:r>
      <w:r w:rsidR="00C4378C" w:rsidRPr="00AE43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AE43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________</w:t>
      </w:r>
    </w:p>
    <w:p w14:paraId="2755693F" w14:textId="77777777" w:rsidR="00FC2CD7" w:rsidRPr="00AE432F" w:rsidRDefault="00FC2CD7" w:rsidP="00FC2CD7">
      <w:pPr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8E21A36" w14:textId="77777777" w:rsidR="00754212" w:rsidRPr="00AE432F" w:rsidRDefault="00754212" w:rsidP="00754212">
      <w:pPr>
        <w:shd w:val="clear" w:color="auto" w:fill="FFFFFF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AE432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ПОРЯДОК </w:t>
      </w:r>
    </w:p>
    <w:p w14:paraId="735C4494" w14:textId="7B49AF46" w:rsidR="00AE432F" w:rsidRPr="00250D3E" w:rsidRDefault="00B455DA" w:rsidP="00754212">
      <w:pPr>
        <w:shd w:val="clear" w:color="auto" w:fill="FFFFFF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bookmarkStart w:id="0" w:name="OLE_LINK2"/>
      <w:bookmarkStart w:id="1" w:name="OLE_LINK3"/>
      <w:bookmarkStart w:id="2" w:name="OLE_LINK4"/>
      <w:r w:rsidRPr="00AE432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надання </w:t>
      </w:r>
      <w:r w:rsidR="007D282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ф</w:t>
      </w:r>
      <w:r w:rsidR="007D1EE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інансової підтримки</w:t>
      </w:r>
      <w:r w:rsidR="00754212" w:rsidRPr="00AE432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</w:t>
      </w:r>
      <w:r w:rsidR="0024335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(відшкодування частини від вартості виконаних робіт на заходи з енергоефективності) </w:t>
      </w:r>
      <w:r w:rsidR="00754212" w:rsidRPr="00AE432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з бюджету Житомирської міської</w:t>
      </w:r>
      <w:r w:rsidR="009B4E6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</w:t>
      </w:r>
      <w:r w:rsidR="00754212" w:rsidRPr="00AE432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територіальної </w:t>
      </w:r>
      <w:r w:rsidR="00754212" w:rsidRPr="00250D3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громади</w:t>
      </w:r>
      <w:r w:rsidR="00AE432F" w:rsidRPr="00250D3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у 202</w:t>
      </w:r>
      <w:r w:rsidR="00432758" w:rsidRPr="0043275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5</w:t>
      </w:r>
      <w:r w:rsidR="00AE432F" w:rsidRPr="00250D3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році</w:t>
      </w:r>
    </w:p>
    <w:p w14:paraId="057CFCAD" w14:textId="35BFE830" w:rsidR="00754212" w:rsidRPr="00250D3E" w:rsidRDefault="00754212" w:rsidP="00754212">
      <w:pPr>
        <w:shd w:val="clear" w:color="auto" w:fill="FFFFFF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250D3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об’єднанням співвласників багатоквартирних будинків,</w:t>
      </w:r>
      <w:r w:rsidR="00AE432F" w:rsidRPr="00250D3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</w:t>
      </w:r>
      <w:r w:rsidRPr="00250D3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які беруть участь у Програмі підтримки </w:t>
      </w:r>
      <w:proofErr w:type="spellStart"/>
      <w:r w:rsidRPr="00250D3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енергомодернізації</w:t>
      </w:r>
      <w:proofErr w:type="spellEnd"/>
      <w:r w:rsidRPr="00250D3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багатоквартирних будинків «ЕНЕРГОДІМ» державної установи «Фонд енергоефективності»</w:t>
      </w:r>
      <w:bookmarkEnd w:id="0"/>
      <w:bookmarkEnd w:id="1"/>
      <w:bookmarkEnd w:id="2"/>
    </w:p>
    <w:p w14:paraId="59F61ECE" w14:textId="384269C1" w:rsidR="00754212" w:rsidRPr="00250D3E" w:rsidRDefault="00764A1F" w:rsidP="00764A1F">
      <w:pPr>
        <w:shd w:val="clear" w:color="auto" w:fill="FFFFFF"/>
        <w:tabs>
          <w:tab w:val="left" w:pos="495"/>
        </w:tabs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250D3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</w:p>
    <w:p w14:paraId="26F63E02" w14:textId="1ADDAF58" w:rsidR="00754212" w:rsidRPr="00E31397" w:rsidRDefault="00754212" w:rsidP="004222DD">
      <w:pPr>
        <w:pStyle w:val="ab"/>
        <w:numPr>
          <w:ilvl w:val="0"/>
          <w:numId w:val="2"/>
        </w:numPr>
        <w:spacing w:before="120"/>
        <w:ind w:left="0" w:firstLine="709"/>
        <w:jc w:val="both"/>
        <w:textAlignment w:val="baseline"/>
        <w:rPr>
          <w:rFonts w:eastAsiaTheme="minorHAnsi"/>
          <w:iCs w:val="0"/>
          <w:sz w:val="28"/>
          <w:szCs w:val="22"/>
          <w:lang w:val="uk-UA" w:eastAsia="en-US"/>
        </w:rPr>
      </w:pPr>
      <w:r w:rsidRPr="00250D3E">
        <w:rPr>
          <w:rFonts w:eastAsiaTheme="minorHAnsi"/>
          <w:iCs w:val="0"/>
          <w:sz w:val="28"/>
          <w:szCs w:val="22"/>
          <w:lang w:val="uk-UA" w:eastAsia="en-US"/>
        </w:rPr>
        <w:t xml:space="preserve">Порядок </w:t>
      </w:r>
      <w:r w:rsidR="00AE432F" w:rsidRPr="00250D3E">
        <w:rPr>
          <w:rFonts w:eastAsiaTheme="minorHAnsi"/>
          <w:iCs w:val="0"/>
          <w:sz w:val="28"/>
          <w:szCs w:val="22"/>
          <w:lang w:val="uk-UA" w:eastAsia="en-US"/>
        </w:rPr>
        <w:t xml:space="preserve">надання </w:t>
      </w:r>
      <w:r w:rsidR="007D2826">
        <w:rPr>
          <w:rFonts w:eastAsiaTheme="minorHAnsi"/>
          <w:iCs w:val="0"/>
          <w:sz w:val="28"/>
          <w:szCs w:val="22"/>
          <w:lang w:val="uk-UA" w:eastAsia="en-US"/>
        </w:rPr>
        <w:t>ф</w:t>
      </w:r>
      <w:r w:rsidR="007D1EE7">
        <w:rPr>
          <w:rFonts w:eastAsiaTheme="minorHAnsi"/>
          <w:iCs w:val="0"/>
          <w:sz w:val="28"/>
          <w:szCs w:val="22"/>
          <w:lang w:val="uk-UA" w:eastAsia="en-US"/>
        </w:rPr>
        <w:t>інансової підтримки</w:t>
      </w:r>
      <w:r w:rsidR="00243359">
        <w:rPr>
          <w:rFonts w:eastAsiaTheme="minorHAnsi"/>
          <w:iCs w:val="0"/>
          <w:sz w:val="28"/>
          <w:szCs w:val="22"/>
          <w:lang w:val="uk-UA" w:eastAsia="en-US"/>
        </w:rPr>
        <w:t xml:space="preserve"> </w:t>
      </w:r>
      <w:r w:rsidR="00243359" w:rsidRPr="007D1EE7">
        <w:rPr>
          <w:iCs w:val="0"/>
          <w:sz w:val="28"/>
          <w:lang w:val="uk-UA"/>
        </w:rPr>
        <w:t>(відшкодування частини від вартості виконаних робіт на заходи з енергоефективності)</w:t>
      </w:r>
      <w:r w:rsidR="007D1EE7">
        <w:rPr>
          <w:iCs w:val="0"/>
          <w:sz w:val="28"/>
          <w:lang w:val="uk-UA"/>
        </w:rPr>
        <w:t xml:space="preserve"> (далі – Фінансової підтримки)</w:t>
      </w:r>
      <w:r w:rsidR="00AE432F" w:rsidRPr="00250D3E">
        <w:rPr>
          <w:rFonts w:eastAsiaTheme="minorHAnsi"/>
          <w:iCs w:val="0"/>
          <w:sz w:val="28"/>
          <w:szCs w:val="22"/>
          <w:lang w:val="uk-UA" w:eastAsia="en-US"/>
        </w:rPr>
        <w:t xml:space="preserve"> з бюджету Житомирської міської територіальної громади у 202</w:t>
      </w:r>
      <w:r w:rsidR="00432758" w:rsidRPr="00432758">
        <w:rPr>
          <w:rFonts w:eastAsiaTheme="minorHAnsi"/>
          <w:iCs w:val="0"/>
          <w:sz w:val="28"/>
          <w:szCs w:val="22"/>
          <w:lang w:val="uk-UA" w:eastAsia="en-US"/>
        </w:rPr>
        <w:t>5</w:t>
      </w:r>
      <w:r w:rsidR="00AE432F" w:rsidRPr="00250D3E">
        <w:rPr>
          <w:rFonts w:eastAsiaTheme="minorHAnsi"/>
          <w:iCs w:val="0"/>
          <w:sz w:val="28"/>
          <w:szCs w:val="22"/>
          <w:lang w:val="uk-UA" w:eastAsia="en-US"/>
        </w:rPr>
        <w:t xml:space="preserve"> році об’єднанням співвласників багатоквартирних будинків</w:t>
      </w:r>
      <w:r w:rsidR="00AA2745" w:rsidRPr="00250D3E">
        <w:rPr>
          <w:rFonts w:eastAsiaTheme="minorHAnsi"/>
          <w:iCs w:val="0"/>
          <w:sz w:val="28"/>
          <w:szCs w:val="22"/>
          <w:lang w:val="uk-UA" w:eastAsia="en-US"/>
        </w:rPr>
        <w:t xml:space="preserve"> (ОСББ)</w:t>
      </w:r>
      <w:r w:rsidR="00AE432F" w:rsidRPr="00250D3E">
        <w:rPr>
          <w:rFonts w:eastAsiaTheme="minorHAnsi"/>
          <w:iCs w:val="0"/>
          <w:sz w:val="28"/>
          <w:szCs w:val="22"/>
          <w:lang w:val="uk-UA" w:eastAsia="en-US"/>
        </w:rPr>
        <w:t>, які беруть участь у</w:t>
      </w:r>
      <w:r w:rsidR="00AE432F" w:rsidRPr="00E31397">
        <w:rPr>
          <w:rFonts w:eastAsiaTheme="minorHAnsi"/>
          <w:iCs w:val="0"/>
          <w:sz w:val="28"/>
          <w:szCs w:val="22"/>
          <w:lang w:val="uk-UA" w:eastAsia="en-US"/>
        </w:rPr>
        <w:t xml:space="preserve"> Програмі підтримки </w:t>
      </w:r>
      <w:proofErr w:type="spellStart"/>
      <w:r w:rsidR="00AE432F" w:rsidRPr="00E31397">
        <w:rPr>
          <w:rFonts w:eastAsiaTheme="minorHAnsi"/>
          <w:iCs w:val="0"/>
          <w:sz w:val="28"/>
          <w:szCs w:val="22"/>
          <w:lang w:val="uk-UA" w:eastAsia="en-US"/>
        </w:rPr>
        <w:t>енергомодернізації</w:t>
      </w:r>
      <w:proofErr w:type="spellEnd"/>
      <w:r w:rsidR="00AE432F" w:rsidRPr="00E31397">
        <w:rPr>
          <w:rFonts w:eastAsiaTheme="minorHAnsi"/>
          <w:iCs w:val="0"/>
          <w:sz w:val="28"/>
          <w:szCs w:val="22"/>
          <w:lang w:val="uk-UA" w:eastAsia="en-US"/>
        </w:rPr>
        <w:t xml:space="preserve"> багатоквартирних будинків «ЕНЕРГОДІМ» державної установи «Фонд енергоефективності»</w:t>
      </w:r>
      <w:r w:rsidRPr="00E31397">
        <w:rPr>
          <w:rFonts w:eastAsiaTheme="minorHAnsi"/>
          <w:iCs w:val="0"/>
          <w:sz w:val="28"/>
          <w:szCs w:val="22"/>
          <w:lang w:val="uk-UA" w:eastAsia="en-US"/>
        </w:rPr>
        <w:t xml:space="preserve">, (далі - Порядок) розроблено на виконання рішення Житомирської міської ради від </w:t>
      </w:r>
      <w:r w:rsidR="00432758" w:rsidRPr="00432758">
        <w:rPr>
          <w:rFonts w:eastAsiaTheme="minorHAnsi"/>
          <w:iCs w:val="0"/>
          <w:sz w:val="28"/>
          <w:szCs w:val="22"/>
          <w:lang w:val="uk-UA" w:eastAsia="en-US"/>
        </w:rPr>
        <w:t>19</w:t>
      </w:r>
      <w:r w:rsidR="00AE432F" w:rsidRPr="00E31397">
        <w:rPr>
          <w:rFonts w:eastAsiaTheme="minorHAnsi"/>
          <w:iCs w:val="0"/>
          <w:sz w:val="28"/>
          <w:szCs w:val="22"/>
          <w:lang w:val="uk-UA" w:eastAsia="en-US"/>
        </w:rPr>
        <w:t>.12.</w:t>
      </w:r>
      <w:r w:rsidRPr="00E31397">
        <w:rPr>
          <w:rFonts w:eastAsiaTheme="minorHAnsi"/>
          <w:iCs w:val="0"/>
          <w:sz w:val="28"/>
          <w:szCs w:val="22"/>
          <w:lang w:val="uk-UA" w:eastAsia="en-US"/>
        </w:rPr>
        <w:t>202</w:t>
      </w:r>
      <w:r w:rsidR="00432758" w:rsidRPr="00432758">
        <w:rPr>
          <w:rFonts w:eastAsiaTheme="minorHAnsi"/>
          <w:iCs w:val="0"/>
          <w:sz w:val="28"/>
          <w:szCs w:val="22"/>
          <w:lang w:val="uk-UA" w:eastAsia="en-US"/>
        </w:rPr>
        <w:t>4</w:t>
      </w:r>
      <w:r w:rsidRPr="00E31397">
        <w:rPr>
          <w:rFonts w:eastAsiaTheme="minorHAnsi"/>
          <w:iCs w:val="0"/>
          <w:sz w:val="28"/>
          <w:szCs w:val="22"/>
          <w:lang w:val="uk-UA" w:eastAsia="en-US"/>
        </w:rPr>
        <w:t xml:space="preserve"> року №</w:t>
      </w:r>
      <w:r w:rsidR="00432758" w:rsidRPr="00432758">
        <w:rPr>
          <w:rFonts w:eastAsiaTheme="minorHAnsi"/>
          <w:iCs w:val="0"/>
          <w:sz w:val="28"/>
          <w:szCs w:val="22"/>
          <w:lang w:val="uk-UA" w:eastAsia="en-US"/>
        </w:rPr>
        <w:t>1</w:t>
      </w:r>
      <w:r w:rsidR="00FD6726" w:rsidRPr="00FD6726">
        <w:rPr>
          <w:rFonts w:eastAsiaTheme="minorHAnsi"/>
          <w:iCs w:val="0"/>
          <w:sz w:val="28"/>
          <w:szCs w:val="22"/>
          <w:lang w:val="uk-UA" w:eastAsia="en-US"/>
        </w:rPr>
        <w:t>237</w:t>
      </w:r>
      <w:r w:rsidRPr="00E31397">
        <w:rPr>
          <w:rFonts w:eastAsiaTheme="minorHAnsi"/>
          <w:iCs w:val="0"/>
          <w:sz w:val="28"/>
          <w:szCs w:val="22"/>
          <w:lang w:val="uk-UA" w:eastAsia="en-US"/>
        </w:rPr>
        <w:t xml:space="preserve"> «Про </w:t>
      </w:r>
      <w:r w:rsidR="00AE432F" w:rsidRPr="00E31397">
        <w:rPr>
          <w:rFonts w:eastAsiaTheme="minorHAnsi"/>
          <w:iCs w:val="0"/>
          <w:sz w:val="28"/>
          <w:szCs w:val="22"/>
          <w:lang w:val="uk-UA" w:eastAsia="en-US"/>
        </w:rPr>
        <w:t xml:space="preserve">затвердження </w:t>
      </w:r>
      <w:r w:rsidRPr="00E31397">
        <w:rPr>
          <w:rFonts w:eastAsiaTheme="minorHAnsi"/>
          <w:iCs w:val="0"/>
          <w:sz w:val="28"/>
          <w:szCs w:val="22"/>
          <w:lang w:val="uk-UA" w:eastAsia="en-US"/>
        </w:rPr>
        <w:t>міської цільової програми «Муніципальний енергетичний план Житомирської міської територіальної громади</w:t>
      </w:r>
      <w:r w:rsidR="00AE432F" w:rsidRPr="00E31397">
        <w:rPr>
          <w:rFonts w:eastAsiaTheme="minorHAnsi"/>
          <w:iCs w:val="0"/>
          <w:sz w:val="28"/>
          <w:szCs w:val="22"/>
          <w:lang w:val="uk-UA" w:eastAsia="en-US"/>
        </w:rPr>
        <w:t xml:space="preserve"> на 20</w:t>
      </w:r>
      <w:r w:rsidR="009D38D5" w:rsidRPr="00E31397">
        <w:rPr>
          <w:rFonts w:eastAsiaTheme="minorHAnsi"/>
          <w:iCs w:val="0"/>
          <w:sz w:val="28"/>
          <w:szCs w:val="22"/>
          <w:lang w:val="uk-UA" w:eastAsia="en-US"/>
        </w:rPr>
        <w:t>21</w:t>
      </w:r>
      <w:r w:rsidR="00AE432F" w:rsidRPr="00E31397">
        <w:rPr>
          <w:rFonts w:eastAsiaTheme="minorHAnsi"/>
          <w:iCs w:val="0"/>
          <w:sz w:val="28"/>
          <w:szCs w:val="22"/>
          <w:lang w:val="uk-UA" w:eastAsia="en-US"/>
        </w:rPr>
        <w:t>-202</w:t>
      </w:r>
      <w:r w:rsidR="00432758" w:rsidRPr="00432758">
        <w:rPr>
          <w:rFonts w:eastAsiaTheme="minorHAnsi"/>
          <w:iCs w:val="0"/>
          <w:sz w:val="28"/>
          <w:szCs w:val="22"/>
          <w:lang w:val="uk-UA" w:eastAsia="en-US"/>
        </w:rPr>
        <w:t>5</w:t>
      </w:r>
      <w:r w:rsidR="00AE432F" w:rsidRPr="00E31397">
        <w:rPr>
          <w:rFonts w:eastAsiaTheme="minorHAnsi"/>
          <w:iCs w:val="0"/>
          <w:sz w:val="28"/>
          <w:szCs w:val="22"/>
          <w:lang w:val="uk-UA" w:eastAsia="en-US"/>
        </w:rPr>
        <w:t xml:space="preserve"> роки» (зі змінами)</w:t>
      </w:r>
      <w:r w:rsidR="00E96FEC" w:rsidRPr="00E31397">
        <w:rPr>
          <w:rFonts w:eastAsiaTheme="minorHAnsi"/>
          <w:iCs w:val="0"/>
          <w:sz w:val="28"/>
          <w:szCs w:val="22"/>
          <w:lang w:val="uk-UA" w:eastAsia="en-US"/>
        </w:rPr>
        <w:t xml:space="preserve"> (далі - Програма)</w:t>
      </w:r>
      <w:r w:rsidRPr="00E31397">
        <w:rPr>
          <w:rFonts w:eastAsiaTheme="minorHAnsi"/>
          <w:iCs w:val="0"/>
          <w:sz w:val="28"/>
          <w:szCs w:val="22"/>
          <w:lang w:val="uk-UA" w:eastAsia="en-US"/>
        </w:rPr>
        <w:t>.</w:t>
      </w:r>
    </w:p>
    <w:p w14:paraId="4FB59F4D" w14:textId="5BC2C120" w:rsidR="00754212" w:rsidRPr="00E31397" w:rsidRDefault="00F00630" w:rsidP="004222DD">
      <w:pPr>
        <w:pStyle w:val="ab"/>
        <w:numPr>
          <w:ilvl w:val="0"/>
          <w:numId w:val="2"/>
        </w:numPr>
        <w:shd w:val="clear" w:color="auto" w:fill="FFFFFF"/>
        <w:spacing w:before="120"/>
        <w:ind w:left="0" w:firstLine="709"/>
        <w:jc w:val="both"/>
        <w:textAlignment w:val="baseline"/>
        <w:rPr>
          <w:sz w:val="28"/>
          <w:lang w:val="uk-UA"/>
        </w:rPr>
      </w:pPr>
      <w:r w:rsidRPr="00E31397">
        <w:rPr>
          <w:sz w:val="28"/>
          <w:lang w:val="uk-UA"/>
        </w:rPr>
        <w:t>Даний Порядок визначає</w:t>
      </w:r>
      <w:r w:rsidR="00250D3E">
        <w:rPr>
          <w:sz w:val="28"/>
          <w:lang w:val="uk-UA"/>
        </w:rPr>
        <w:t xml:space="preserve"> механізм</w:t>
      </w:r>
      <w:r w:rsidRPr="00E31397">
        <w:rPr>
          <w:sz w:val="28"/>
          <w:lang w:val="uk-UA"/>
        </w:rPr>
        <w:t xml:space="preserve"> надання </w:t>
      </w:r>
      <w:r w:rsidR="007D1EE7">
        <w:rPr>
          <w:sz w:val="28"/>
          <w:lang w:val="uk-UA"/>
        </w:rPr>
        <w:t>Фінансової підтримки</w:t>
      </w:r>
      <w:r w:rsidRPr="00E31397">
        <w:rPr>
          <w:sz w:val="28"/>
          <w:lang w:val="uk-UA"/>
        </w:rPr>
        <w:t xml:space="preserve"> ОСББ, які зареєстровані на території Житомирської міської територіальної громади, </w:t>
      </w:r>
      <w:r w:rsidR="00E731CD">
        <w:rPr>
          <w:sz w:val="28"/>
          <w:lang w:val="uk-UA"/>
        </w:rPr>
        <w:t>у вигляді</w:t>
      </w:r>
      <w:r w:rsidRPr="00E31397">
        <w:rPr>
          <w:sz w:val="28"/>
          <w:lang w:val="uk-UA"/>
        </w:rPr>
        <w:t xml:space="preserve"> часткового відшкодування вартості </w:t>
      </w:r>
      <w:r w:rsidR="00956941" w:rsidRPr="00E31397">
        <w:rPr>
          <w:sz w:val="28"/>
          <w:lang w:val="uk-UA"/>
        </w:rPr>
        <w:t xml:space="preserve">прийнятних </w:t>
      </w:r>
      <w:r w:rsidR="005A55E6" w:rsidRPr="00E31397">
        <w:rPr>
          <w:sz w:val="28"/>
          <w:lang w:val="uk-UA"/>
        </w:rPr>
        <w:t>заходів з</w:t>
      </w:r>
      <w:r w:rsidR="00956941" w:rsidRPr="00E31397">
        <w:rPr>
          <w:sz w:val="28"/>
          <w:lang w:val="uk-UA"/>
        </w:rPr>
        <w:t xml:space="preserve"> </w:t>
      </w:r>
      <w:r w:rsidR="002B37BB">
        <w:rPr>
          <w:sz w:val="28"/>
          <w:lang w:val="uk-UA"/>
        </w:rPr>
        <w:t>енергоефективності</w:t>
      </w:r>
      <w:r w:rsidRPr="00E31397">
        <w:rPr>
          <w:sz w:val="28"/>
          <w:lang w:val="uk-UA"/>
        </w:rPr>
        <w:t xml:space="preserve"> на реалізацію </w:t>
      </w:r>
      <w:proofErr w:type="spellStart"/>
      <w:r w:rsidRPr="00E31397">
        <w:rPr>
          <w:sz w:val="28"/>
          <w:lang w:val="uk-UA"/>
        </w:rPr>
        <w:t>проєктів</w:t>
      </w:r>
      <w:proofErr w:type="spellEnd"/>
      <w:r w:rsidRPr="00E31397">
        <w:rPr>
          <w:sz w:val="28"/>
          <w:lang w:val="uk-UA"/>
        </w:rPr>
        <w:t xml:space="preserve"> за Програмою «</w:t>
      </w:r>
      <w:r w:rsidR="00A913BF" w:rsidRPr="00E31397">
        <w:rPr>
          <w:sz w:val="28"/>
          <w:lang w:val="uk-UA"/>
        </w:rPr>
        <w:t>Е</w:t>
      </w:r>
      <w:r w:rsidRPr="00E31397">
        <w:rPr>
          <w:sz w:val="28"/>
          <w:lang w:val="uk-UA"/>
        </w:rPr>
        <w:t>Н</w:t>
      </w:r>
      <w:r w:rsidR="00A913BF" w:rsidRPr="00E31397">
        <w:rPr>
          <w:sz w:val="28"/>
          <w:lang w:val="uk-UA"/>
        </w:rPr>
        <w:t>Е</w:t>
      </w:r>
      <w:r w:rsidRPr="00E31397">
        <w:rPr>
          <w:sz w:val="28"/>
          <w:lang w:val="uk-UA"/>
        </w:rPr>
        <w:t>РГОДІМ»</w:t>
      </w:r>
      <w:r w:rsidR="00754212" w:rsidRPr="00E31397">
        <w:rPr>
          <w:sz w:val="28"/>
          <w:lang w:val="uk-UA"/>
        </w:rPr>
        <w:t>.</w:t>
      </w:r>
    </w:p>
    <w:p w14:paraId="05AD3F3E" w14:textId="28B02502" w:rsidR="00754212" w:rsidRPr="00E31397" w:rsidRDefault="00754212" w:rsidP="004222DD">
      <w:pPr>
        <w:pStyle w:val="ab"/>
        <w:numPr>
          <w:ilvl w:val="0"/>
          <w:numId w:val="2"/>
        </w:numPr>
        <w:shd w:val="clear" w:color="auto" w:fill="FFFFFF"/>
        <w:spacing w:before="120"/>
        <w:ind w:left="0" w:firstLine="709"/>
        <w:jc w:val="both"/>
        <w:textAlignment w:val="baseline"/>
        <w:rPr>
          <w:color w:val="000000"/>
          <w:sz w:val="28"/>
          <w:lang w:val="uk-UA"/>
        </w:rPr>
      </w:pPr>
      <w:r w:rsidRPr="00E31397">
        <w:rPr>
          <w:sz w:val="28"/>
          <w:lang w:val="uk-UA"/>
        </w:rPr>
        <w:t>Головним розпорядником бюджетних коштів є Виконавчий комітет Житомирської міської ради</w:t>
      </w:r>
      <w:r w:rsidR="0069714E" w:rsidRPr="00E31397">
        <w:rPr>
          <w:sz w:val="28"/>
          <w:lang w:val="uk-UA"/>
        </w:rPr>
        <w:t xml:space="preserve"> Житомирської</w:t>
      </w:r>
      <w:r w:rsidR="0069714E" w:rsidRPr="00E31397">
        <w:rPr>
          <w:color w:val="000000"/>
          <w:sz w:val="28"/>
          <w:lang w:val="uk-UA"/>
        </w:rPr>
        <w:t xml:space="preserve"> області (код ЄДРПОУ 04053625)</w:t>
      </w:r>
      <w:r w:rsidR="00B00B58">
        <w:rPr>
          <w:color w:val="000000"/>
          <w:sz w:val="28"/>
          <w:lang w:val="uk-UA"/>
        </w:rPr>
        <w:t xml:space="preserve"> (далі – Головний розпорядник)</w:t>
      </w:r>
      <w:r w:rsidRPr="00E31397">
        <w:rPr>
          <w:color w:val="000000"/>
          <w:sz w:val="28"/>
          <w:lang w:val="uk-UA"/>
        </w:rPr>
        <w:t>.</w:t>
      </w:r>
    </w:p>
    <w:p w14:paraId="680EEAB2" w14:textId="214F7618" w:rsidR="00F00630" w:rsidRDefault="00F00630" w:rsidP="004222DD">
      <w:pPr>
        <w:pStyle w:val="ab"/>
        <w:numPr>
          <w:ilvl w:val="0"/>
          <w:numId w:val="2"/>
        </w:numPr>
        <w:shd w:val="clear" w:color="auto" w:fill="FFFFFF"/>
        <w:spacing w:before="120"/>
        <w:ind w:left="0" w:firstLine="709"/>
        <w:jc w:val="both"/>
        <w:textAlignment w:val="baseline"/>
        <w:rPr>
          <w:color w:val="000000"/>
          <w:sz w:val="28"/>
          <w:lang w:val="uk-UA"/>
        </w:rPr>
      </w:pPr>
      <w:r w:rsidRPr="00E31397">
        <w:rPr>
          <w:color w:val="000000"/>
          <w:sz w:val="28"/>
          <w:lang w:val="uk-UA"/>
        </w:rPr>
        <w:t xml:space="preserve">Фінансування заходів по Порядку здійснюється в межах коштів, затверджених у бюджеті Житомирської міської територіальної громади на </w:t>
      </w:r>
      <w:r w:rsidR="00250D3E">
        <w:rPr>
          <w:color w:val="000000"/>
          <w:sz w:val="28"/>
          <w:lang w:val="uk-UA"/>
        </w:rPr>
        <w:t>202</w:t>
      </w:r>
      <w:r w:rsidR="00432758" w:rsidRPr="00432758">
        <w:rPr>
          <w:color w:val="000000"/>
          <w:sz w:val="28"/>
        </w:rPr>
        <w:t>5</w:t>
      </w:r>
      <w:r w:rsidR="00250D3E">
        <w:rPr>
          <w:color w:val="000000"/>
          <w:sz w:val="28"/>
          <w:lang w:val="uk-UA"/>
        </w:rPr>
        <w:t xml:space="preserve"> рік</w:t>
      </w:r>
      <w:r w:rsidRPr="00E31397">
        <w:rPr>
          <w:color w:val="000000"/>
          <w:sz w:val="28"/>
          <w:lang w:val="uk-UA"/>
        </w:rPr>
        <w:t>.</w:t>
      </w:r>
    </w:p>
    <w:p w14:paraId="6936568B" w14:textId="752A7E18" w:rsidR="0058759D" w:rsidRDefault="0058759D" w:rsidP="0058759D">
      <w:pPr>
        <w:pStyle w:val="ab"/>
        <w:numPr>
          <w:ilvl w:val="0"/>
          <w:numId w:val="2"/>
        </w:numPr>
        <w:shd w:val="clear" w:color="auto" w:fill="FFFFFF"/>
        <w:spacing w:before="120"/>
        <w:ind w:left="0" w:firstLine="709"/>
        <w:jc w:val="both"/>
        <w:textAlignment w:val="baseline"/>
        <w:rPr>
          <w:color w:val="000000"/>
          <w:sz w:val="28"/>
          <w:lang w:val="uk-UA"/>
        </w:rPr>
      </w:pPr>
      <w:r w:rsidRPr="00E31397">
        <w:rPr>
          <w:color w:val="000000"/>
          <w:sz w:val="28"/>
          <w:lang w:val="uk-UA"/>
        </w:rPr>
        <w:t>З метою зменшення фін</w:t>
      </w:r>
      <w:r w:rsidR="007D2826">
        <w:rPr>
          <w:color w:val="000000"/>
          <w:sz w:val="28"/>
          <w:lang w:val="uk-UA"/>
        </w:rPr>
        <w:t>ансового навантаження на ОСББ, Ф</w:t>
      </w:r>
      <w:r w:rsidRPr="00E31397">
        <w:rPr>
          <w:color w:val="000000"/>
          <w:sz w:val="28"/>
          <w:lang w:val="uk-UA"/>
        </w:rPr>
        <w:t xml:space="preserve">інансова підтримка із бюджету Житомирської міської територіальної громади може надаватися поетапно, якщо ОСББ реалізує послідовне (покрокове) проведення робіт (послуг) на впровадження заходів з енергоефективності (після розробки </w:t>
      </w:r>
      <w:proofErr w:type="spellStart"/>
      <w:r w:rsidRPr="00E31397">
        <w:rPr>
          <w:color w:val="000000"/>
          <w:sz w:val="28"/>
          <w:lang w:val="uk-UA"/>
        </w:rPr>
        <w:t>проєктної</w:t>
      </w:r>
      <w:proofErr w:type="spellEnd"/>
      <w:r w:rsidRPr="00E31397">
        <w:rPr>
          <w:color w:val="000000"/>
          <w:sz w:val="28"/>
          <w:lang w:val="uk-UA"/>
        </w:rPr>
        <w:t xml:space="preserve"> документації та її експертизи) згідно з умовами Програми «ЕНЕРГОДІМ». </w:t>
      </w:r>
      <w:r w:rsidR="00250D3E" w:rsidRPr="00E31397">
        <w:rPr>
          <w:color w:val="000000"/>
          <w:sz w:val="28"/>
          <w:lang w:val="uk-UA"/>
        </w:rPr>
        <w:t xml:space="preserve">ОСББ може звернутися для отримання поетапної </w:t>
      </w:r>
      <w:r w:rsidR="007D1EE7">
        <w:rPr>
          <w:color w:val="000000"/>
          <w:sz w:val="28"/>
          <w:lang w:val="uk-UA"/>
        </w:rPr>
        <w:t>Фінансової підтримки</w:t>
      </w:r>
      <w:r w:rsidR="00250D3E" w:rsidRPr="00E31397">
        <w:rPr>
          <w:color w:val="000000"/>
          <w:sz w:val="28"/>
          <w:lang w:val="uk-UA"/>
        </w:rPr>
        <w:t xml:space="preserve"> </w:t>
      </w:r>
      <w:r w:rsidR="00250D3E">
        <w:rPr>
          <w:color w:val="000000"/>
          <w:sz w:val="28"/>
          <w:lang w:val="uk-UA"/>
        </w:rPr>
        <w:t>п</w:t>
      </w:r>
      <w:r w:rsidRPr="00E31397">
        <w:rPr>
          <w:color w:val="000000"/>
          <w:sz w:val="28"/>
          <w:lang w:val="uk-UA"/>
        </w:rPr>
        <w:t>ісля отримання повідомлення</w:t>
      </w:r>
      <w:r w:rsidR="00250D3E">
        <w:rPr>
          <w:color w:val="000000"/>
          <w:sz w:val="28"/>
          <w:lang w:val="uk-UA"/>
        </w:rPr>
        <w:t xml:space="preserve"> від державної установи «Фонд енергоефективності»</w:t>
      </w:r>
      <w:r w:rsidRPr="00E31397">
        <w:rPr>
          <w:color w:val="000000"/>
          <w:sz w:val="28"/>
          <w:lang w:val="uk-UA"/>
        </w:rPr>
        <w:t xml:space="preserve"> про схвалення </w:t>
      </w:r>
      <w:r w:rsidR="00250D3E">
        <w:rPr>
          <w:color w:val="000000"/>
          <w:sz w:val="28"/>
          <w:lang w:val="uk-UA"/>
        </w:rPr>
        <w:t>з</w:t>
      </w:r>
      <w:r w:rsidRPr="00E31397">
        <w:rPr>
          <w:color w:val="000000"/>
          <w:sz w:val="28"/>
          <w:lang w:val="uk-UA"/>
        </w:rPr>
        <w:t xml:space="preserve">аявки на </w:t>
      </w:r>
      <w:r w:rsidR="00250D3E">
        <w:rPr>
          <w:color w:val="000000"/>
          <w:sz w:val="28"/>
          <w:lang w:val="uk-UA"/>
        </w:rPr>
        <w:t>в</w:t>
      </w:r>
      <w:r w:rsidRPr="00E31397">
        <w:rPr>
          <w:color w:val="000000"/>
          <w:sz w:val="28"/>
          <w:lang w:val="uk-UA"/>
        </w:rPr>
        <w:t xml:space="preserve">ерифікацію </w:t>
      </w:r>
      <w:proofErr w:type="spellStart"/>
      <w:r w:rsidR="00250D3E">
        <w:rPr>
          <w:color w:val="000000"/>
          <w:sz w:val="28"/>
          <w:lang w:val="uk-UA"/>
        </w:rPr>
        <w:t>п</w:t>
      </w:r>
      <w:r w:rsidRPr="00E31397">
        <w:rPr>
          <w:color w:val="000000"/>
          <w:sz w:val="28"/>
          <w:lang w:val="uk-UA"/>
        </w:rPr>
        <w:t>роєкту</w:t>
      </w:r>
      <w:proofErr w:type="spellEnd"/>
      <w:r w:rsidRPr="00E31397">
        <w:rPr>
          <w:color w:val="000000"/>
          <w:sz w:val="28"/>
          <w:lang w:val="uk-UA"/>
        </w:rPr>
        <w:t xml:space="preserve"> або виконаних </w:t>
      </w:r>
      <w:r w:rsidR="00250D3E">
        <w:rPr>
          <w:color w:val="000000"/>
          <w:sz w:val="28"/>
          <w:lang w:val="uk-UA"/>
        </w:rPr>
        <w:t>з</w:t>
      </w:r>
      <w:r w:rsidRPr="00E31397">
        <w:rPr>
          <w:color w:val="000000"/>
          <w:sz w:val="28"/>
          <w:lang w:val="uk-UA"/>
        </w:rPr>
        <w:t>аходів (</w:t>
      </w:r>
      <w:r w:rsidR="00250D3E">
        <w:rPr>
          <w:color w:val="000000"/>
          <w:sz w:val="28"/>
          <w:lang w:val="uk-UA"/>
        </w:rPr>
        <w:t>з</w:t>
      </w:r>
      <w:r w:rsidRPr="00E31397">
        <w:rPr>
          <w:color w:val="000000"/>
          <w:sz w:val="28"/>
          <w:lang w:val="uk-UA"/>
        </w:rPr>
        <w:t>аходу) з енергоефективності та часткове від</w:t>
      </w:r>
      <w:r w:rsidR="00250D3E">
        <w:rPr>
          <w:color w:val="000000"/>
          <w:sz w:val="28"/>
          <w:lang w:val="uk-UA"/>
        </w:rPr>
        <w:t>шкодування вартості здійснених з</w:t>
      </w:r>
      <w:r w:rsidRPr="00E31397">
        <w:rPr>
          <w:color w:val="000000"/>
          <w:sz w:val="28"/>
          <w:lang w:val="uk-UA"/>
        </w:rPr>
        <w:t>аходів з енергоефективності</w:t>
      </w:r>
      <w:r w:rsidR="00F9072E">
        <w:rPr>
          <w:color w:val="000000"/>
          <w:sz w:val="28"/>
          <w:lang w:val="uk-UA"/>
        </w:rPr>
        <w:t xml:space="preserve"> (далі – Повідомлення про схвалення)</w:t>
      </w:r>
      <w:r w:rsidRPr="00E31397">
        <w:rPr>
          <w:color w:val="000000"/>
          <w:sz w:val="28"/>
          <w:lang w:val="uk-UA"/>
        </w:rPr>
        <w:t>.</w:t>
      </w:r>
    </w:p>
    <w:p w14:paraId="59D1EF67" w14:textId="5FEAA5FD" w:rsidR="004253DB" w:rsidRPr="00A70879" w:rsidRDefault="00A70879" w:rsidP="00A70879">
      <w:pPr>
        <w:pStyle w:val="ab"/>
        <w:numPr>
          <w:ilvl w:val="0"/>
          <w:numId w:val="2"/>
        </w:numPr>
        <w:shd w:val="clear" w:color="auto" w:fill="FFFFFF"/>
        <w:spacing w:before="120"/>
        <w:ind w:left="0" w:firstLine="709"/>
        <w:jc w:val="both"/>
        <w:textAlignment w:val="baseline"/>
        <w:rPr>
          <w:color w:val="000000"/>
          <w:sz w:val="28"/>
          <w:lang w:val="uk-UA"/>
        </w:rPr>
      </w:pPr>
      <w:r w:rsidRPr="00A70879">
        <w:rPr>
          <w:color w:val="000000"/>
          <w:sz w:val="28"/>
          <w:lang w:val="uk-UA"/>
        </w:rPr>
        <w:lastRenderedPageBreak/>
        <w:t xml:space="preserve">Розмір </w:t>
      </w:r>
      <w:r w:rsidR="007D1EE7">
        <w:rPr>
          <w:color w:val="000000"/>
          <w:sz w:val="28"/>
          <w:lang w:val="uk-UA"/>
        </w:rPr>
        <w:t>Фінансової підтримки</w:t>
      </w:r>
      <w:r w:rsidRPr="00A70879">
        <w:rPr>
          <w:color w:val="000000"/>
          <w:sz w:val="28"/>
          <w:lang w:val="uk-UA"/>
        </w:rPr>
        <w:t xml:space="preserve"> ОСББ із бюджету Житомирської міської територіальної громади визначається після верифікації виконаних заходів з енергоефективності державною установою «Фонд енергоефективності» і становить 10 відсотків (включно) від суми прийнятних витрат, вказаних у </w:t>
      </w:r>
      <w:r w:rsidR="00F9072E">
        <w:rPr>
          <w:color w:val="000000"/>
          <w:sz w:val="28"/>
          <w:lang w:val="uk-UA"/>
        </w:rPr>
        <w:t>Повідомленні про схвалення</w:t>
      </w:r>
      <w:r w:rsidRPr="00A70879">
        <w:rPr>
          <w:color w:val="000000"/>
          <w:sz w:val="28"/>
          <w:lang w:val="uk-UA"/>
        </w:rPr>
        <w:t>.</w:t>
      </w:r>
    </w:p>
    <w:p w14:paraId="7ED8A999" w14:textId="7B57F408" w:rsidR="008930BA" w:rsidRPr="00872A8D" w:rsidRDefault="00A913BF" w:rsidP="009B2547">
      <w:pPr>
        <w:pStyle w:val="ab"/>
        <w:shd w:val="clear" w:color="auto" w:fill="FFFFFF"/>
        <w:spacing w:before="120"/>
        <w:ind w:left="0" w:firstLine="709"/>
        <w:jc w:val="both"/>
        <w:textAlignment w:val="baseline"/>
        <w:rPr>
          <w:color w:val="000000"/>
          <w:sz w:val="28"/>
          <w:lang w:val="uk-UA"/>
        </w:rPr>
      </w:pPr>
      <w:r w:rsidRPr="00872A8D">
        <w:rPr>
          <w:color w:val="000000"/>
          <w:sz w:val="28"/>
          <w:lang w:val="uk-UA"/>
        </w:rPr>
        <w:t xml:space="preserve">Загальний розмір </w:t>
      </w:r>
      <w:r w:rsidR="007D1EE7">
        <w:rPr>
          <w:color w:val="000000"/>
          <w:sz w:val="28"/>
          <w:lang w:val="uk-UA"/>
        </w:rPr>
        <w:t>Фінансової підтримки</w:t>
      </w:r>
      <w:r w:rsidRPr="00872A8D">
        <w:rPr>
          <w:color w:val="000000"/>
          <w:sz w:val="28"/>
          <w:lang w:val="uk-UA"/>
        </w:rPr>
        <w:t xml:space="preserve"> ОСББ</w:t>
      </w:r>
      <w:r w:rsidR="009E2BA3" w:rsidRPr="00872A8D">
        <w:rPr>
          <w:color w:val="000000"/>
          <w:sz w:val="28"/>
          <w:lang w:val="uk-UA"/>
        </w:rPr>
        <w:t xml:space="preserve"> </w:t>
      </w:r>
      <w:r w:rsidR="002814D6" w:rsidRPr="00872A8D">
        <w:rPr>
          <w:color w:val="000000"/>
          <w:sz w:val="28"/>
          <w:lang w:val="uk-UA"/>
        </w:rPr>
        <w:t xml:space="preserve">за </w:t>
      </w:r>
      <w:r w:rsidR="000C06C1" w:rsidRPr="00872A8D">
        <w:rPr>
          <w:color w:val="000000"/>
          <w:sz w:val="28"/>
          <w:lang w:val="uk-UA"/>
        </w:rPr>
        <w:t xml:space="preserve">одним житловим будинком </w:t>
      </w:r>
      <w:r w:rsidR="006A4080" w:rsidRPr="00872A8D">
        <w:rPr>
          <w:color w:val="000000"/>
          <w:sz w:val="28"/>
          <w:lang w:val="uk-UA"/>
        </w:rPr>
        <w:t>(</w:t>
      </w:r>
      <w:r w:rsidR="000C06C1" w:rsidRPr="00872A8D">
        <w:rPr>
          <w:color w:val="000000"/>
          <w:sz w:val="28"/>
          <w:lang w:val="uk-UA"/>
        </w:rPr>
        <w:t xml:space="preserve">однією </w:t>
      </w:r>
      <w:proofErr w:type="spellStart"/>
      <w:r w:rsidR="000C06C1" w:rsidRPr="00872A8D">
        <w:rPr>
          <w:color w:val="000000"/>
          <w:sz w:val="28"/>
          <w:lang w:val="uk-UA"/>
        </w:rPr>
        <w:t>адресою</w:t>
      </w:r>
      <w:proofErr w:type="spellEnd"/>
      <w:r w:rsidR="006A4080" w:rsidRPr="00872A8D">
        <w:rPr>
          <w:color w:val="000000"/>
          <w:sz w:val="28"/>
          <w:lang w:val="uk-UA"/>
        </w:rPr>
        <w:t>)</w:t>
      </w:r>
      <w:r w:rsidR="002814D6" w:rsidRPr="00872A8D">
        <w:rPr>
          <w:color w:val="000000"/>
          <w:sz w:val="28"/>
          <w:lang w:val="uk-UA"/>
        </w:rPr>
        <w:t xml:space="preserve"> протягом </w:t>
      </w:r>
      <w:r w:rsidR="009E2BA3" w:rsidRPr="00872A8D">
        <w:rPr>
          <w:color w:val="000000"/>
          <w:sz w:val="28"/>
          <w:lang w:val="uk-UA"/>
        </w:rPr>
        <w:t>календарного</w:t>
      </w:r>
      <w:r w:rsidR="002814D6" w:rsidRPr="00872A8D">
        <w:rPr>
          <w:color w:val="000000"/>
          <w:sz w:val="28"/>
          <w:lang w:val="uk-UA"/>
        </w:rPr>
        <w:t xml:space="preserve"> року</w:t>
      </w:r>
      <w:r w:rsidR="009E2BA3" w:rsidRPr="00872A8D">
        <w:rPr>
          <w:color w:val="000000"/>
          <w:sz w:val="28"/>
          <w:lang w:val="uk-UA"/>
        </w:rPr>
        <w:t xml:space="preserve"> не може перевищувати</w:t>
      </w:r>
      <w:r w:rsidR="00872A8D">
        <w:rPr>
          <w:color w:val="000000"/>
          <w:sz w:val="28"/>
          <w:lang w:val="uk-UA"/>
        </w:rPr>
        <w:t>, залежно від обраного ОСББ пакет</w:t>
      </w:r>
      <w:r w:rsidR="004468A0">
        <w:rPr>
          <w:color w:val="000000"/>
          <w:sz w:val="28"/>
          <w:lang w:val="uk-UA"/>
        </w:rPr>
        <w:t>а</w:t>
      </w:r>
      <w:r w:rsidR="00872A8D">
        <w:rPr>
          <w:color w:val="000000"/>
          <w:sz w:val="28"/>
          <w:lang w:val="uk-UA"/>
        </w:rPr>
        <w:t xml:space="preserve"> заходів з енергоефективності по умовам програми «ЕНЕРГОДІМ»</w:t>
      </w:r>
      <w:r w:rsidR="008930BA" w:rsidRPr="00872A8D">
        <w:rPr>
          <w:color w:val="000000"/>
          <w:sz w:val="28"/>
          <w:lang w:val="uk-UA"/>
        </w:rPr>
        <w:t>:</w:t>
      </w:r>
    </w:p>
    <w:p w14:paraId="6F6784DA" w14:textId="7839C14D" w:rsidR="008930BA" w:rsidRPr="00872A8D" w:rsidRDefault="009E2BA3" w:rsidP="008930BA">
      <w:pPr>
        <w:pStyle w:val="ab"/>
        <w:numPr>
          <w:ilvl w:val="0"/>
          <w:numId w:val="9"/>
        </w:numPr>
        <w:shd w:val="clear" w:color="auto" w:fill="FFFFFF"/>
        <w:spacing w:before="120"/>
        <w:jc w:val="both"/>
        <w:textAlignment w:val="baseline"/>
        <w:rPr>
          <w:color w:val="000000"/>
          <w:sz w:val="28"/>
          <w:lang w:val="uk-UA"/>
        </w:rPr>
      </w:pPr>
      <w:r w:rsidRPr="00872A8D">
        <w:rPr>
          <w:color w:val="000000"/>
          <w:sz w:val="28"/>
          <w:lang w:val="uk-UA"/>
        </w:rPr>
        <w:t>500 тис. грн за пакетом заходів «А»</w:t>
      </w:r>
      <w:r w:rsidR="008930BA" w:rsidRPr="00872A8D">
        <w:rPr>
          <w:color w:val="000000"/>
          <w:sz w:val="28"/>
          <w:lang w:val="uk-UA"/>
        </w:rPr>
        <w:t>;</w:t>
      </w:r>
    </w:p>
    <w:p w14:paraId="5A8BC9B0" w14:textId="5AB9A47A" w:rsidR="008930BA" w:rsidRPr="00872A8D" w:rsidRDefault="009E2BA3" w:rsidP="003D78C2">
      <w:pPr>
        <w:pStyle w:val="ab"/>
        <w:numPr>
          <w:ilvl w:val="0"/>
          <w:numId w:val="9"/>
        </w:numPr>
        <w:shd w:val="clear" w:color="auto" w:fill="FFFFFF"/>
        <w:spacing w:before="120"/>
        <w:jc w:val="both"/>
        <w:textAlignment w:val="baseline"/>
        <w:rPr>
          <w:color w:val="000000"/>
          <w:sz w:val="28"/>
          <w:lang w:val="uk-UA"/>
        </w:rPr>
      </w:pPr>
      <w:r w:rsidRPr="00872A8D">
        <w:rPr>
          <w:color w:val="000000"/>
          <w:sz w:val="28"/>
          <w:lang w:val="uk-UA"/>
        </w:rPr>
        <w:t>1500 тис. грн за пакетом заходів «Б»</w:t>
      </w:r>
      <w:r w:rsidR="006E6719" w:rsidRPr="00872A8D">
        <w:rPr>
          <w:color w:val="000000"/>
          <w:sz w:val="28"/>
          <w:lang w:val="uk-UA"/>
        </w:rPr>
        <w:t>.</w:t>
      </w:r>
    </w:p>
    <w:p w14:paraId="225EDCFA" w14:textId="46322019" w:rsidR="00C0643C" w:rsidRDefault="00A96A47" w:rsidP="001C1C92">
      <w:pPr>
        <w:pStyle w:val="ab"/>
        <w:shd w:val="clear" w:color="auto" w:fill="FFFFFF"/>
        <w:spacing w:before="120"/>
        <w:ind w:left="0" w:firstLine="709"/>
        <w:jc w:val="both"/>
        <w:textAlignment w:val="baseline"/>
        <w:rPr>
          <w:color w:val="000000"/>
          <w:sz w:val="28"/>
          <w:lang w:val="uk-UA"/>
        </w:rPr>
      </w:pPr>
      <w:r w:rsidRPr="00872A8D">
        <w:rPr>
          <w:color w:val="000000"/>
          <w:sz w:val="28"/>
          <w:lang w:val="uk-UA"/>
        </w:rPr>
        <w:t>При покроковій реалізації заходів з енергоефективності, д</w:t>
      </w:r>
      <w:r w:rsidR="00C0643C" w:rsidRPr="00872A8D">
        <w:rPr>
          <w:color w:val="000000"/>
          <w:sz w:val="28"/>
          <w:lang w:val="uk-UA"/>
        </w:rPr>
        <w:t>ля реалізації кожного з етапів будівельних робіт</w:t>
      </w:r>
      <w:r w:rsidRPr="00872A8D">
        <w:rPr>
          <w:color w:val="000000"/>
          <w:sz w:val="28"/>
          <w:lang w:val="uk-UA"/>
        </w:rPr>
        <w:t xml:space="preserve"> </w:t>
      </w:r>
      <w:r w:rsidR="00C0643C" w:rsidRPr="00872A8D">
        <w:rPr>
          <w:color w:val="000000"/>
          <w:sz w:val="28"/>
          <w:lang w:val="uk-UA"/>
        </w:rPr>
        <w:t xml:space="preserve">ОСББ може </w:t>
      </w:r>
      <w:r w:rsidR="00762287" w:rsidRPr="00872A8D">
        <w:rPr>
          <w:color w:val="000000"/>
          <w:sz w:val="28"/>
          <w:lang w:val="uk-UA"/>
        </w:rPr>
        <w:t>отримувати</w:t>
      </w:r>
      <w:r w:rsidR="00C0643C" w:rsidRPr="00872A8D">
        <w:rPr>
          <w:color w:val="000000"/>
          <w:sz w:val="28"/>
          <w:lang w:val="uk-UA"/>
        </w:rPr>
        <w:t xml:space="preserve"> лише </w:t>
      </w:r>
      <w:r w:rsidR="00762287" w:rsidRPr="00872A8D">
        <w:rPr>
          <w:color w:val="000000"/>
          <w:sz w:val="28"/>
          <w:lang w:val="uk-UA"/>
        </w:rPr>
        <w:t>одну з форм</w:t>
      </w:r>
      <w:r w:rsidR="00C0643C" w:rsidRPr="00872A8D">
        <w:rPr>
          <w:color w:val="000000"/>
          <w:sz w:val="28"/>
          <w:lang w:val="uk-UA"/>
        </w:rPr>
        <w:t xml:space="preserve"> підтримки за кошти бюджету Житомирської</w:t>
      </w:r>
      <w:r w:rsidR="00C0643C" w:rsidRPr="00C0643C">
        <w:rPr>
          <w:color w:val="000000"/>
          <w:sz w:val="28"/>
          <w:lang w:val="uk-UA"/>
        </w:rPr>
        <w:t xml:space="preserve"> міської територіальної громади</w:t>
      </w:r>
      <w:r w:rsidR="00C0643C">
        <w:rPr>
          <w:color w:val="000000"/>
          <w:sz w:val="28"/>
          <w:lang w:val="uk-UA"/>
        </w:rPr>
        <w:t>:</w:t>
      </w:r>
      <w:r w:rsidR="00762287">
        <w:rPr>
          <w:color w:val="000000"/>
          <w:sz w:val="28"/>
          <w:lang w:val="uk-UA"/>
        </w:rPr>
        <w:t xml:space="preserve"> по даному Порядку або по </w:t>
      </w:r>
      <w:r w:rsidR="00762287" w:rsidRPr="00C0643C">
        <w:rPr>
          <w:color w:val="000000"/>
          <w:sz w:val="28"/>
          <w:lang w:val="uk-UA"/>
        </w:rPr>
        <w:t xml:space="preserve">Порядку відшкодування з бюджету Житомирської міської територіальної громади відсотків за кредитами, залученими об’єднаннями співвласників багатоквартирних будинків, які беруть участь у Програмі підтримки </w:t>
      </w:r>
      <w:proofErr w:type="spellStart"/>
      <w:r w:rsidR="00762287" w:rsidRPr="00C0643C">
        <w:rPr>
          <w:color w:val="000000"/>
          <w:sz w:val="28"/>
          <w:lang w:val="uk-UA"/>
        </w:rPr>
        <w:t>енергомодернізації</w:t>
      </w:r>
      <w:proofErr w:type="spellEnd"/>
      <w:r w:rsidR="00762287" w:rsidRPr="00C0643C">
        <w:rPr>
          <w:color w:val="000000"/>
          <w:sz w:val="28"/>
          <w:lang w:val="uk-UA"/>
        </w:rPr>
        <w:t xml:space="preserve"> багатоквартирних будинків «ЕНЕРГОДІМ» державної установи «Фонд енергоефективності», затвердженого рішенням виконавчого комітету Житомирської міської ради від 17.06.2020 №650</w:t>
      </w:r>
      <w:r w:rsidR="00762287">
        <w:rPr>
          <w:color w:val="000000"/>
          <w:sz w:val="28"/>
          <w:lang w:val="uk-UA"/>
        </w:rPr>
        <w:t>.</w:t>
      </w:r>
      <w:r>
        <w:rPr>
          <w:color w:val="000000"/>
          <w:sz w:val="28"/>
          <w:lang w:val="uk-UA"/>
        </w:rPr>
        <w:t xml:space="preserve"> </w:t>
      </w:r>
      <w:r w:rsidR="00A02819">
        <w:rPr>
          <w:color w:val="000000"/>
          <w:sz w:val="28"/>
          <w:lang w:val="uk-UA"/>
        </w:rPr>
        <w:t>Таким чином, о</w:t>
      </w:r>
      <w:r>
        <w:rPr>
          <w:color w:val="000000"/>
          <w:sz w:val="28"/>
          <w:lang w:val="uk-UA"/>
        </w:rPr>
        <w:t>тримання двох видів підтримки</w:t>
      </w:r>
      <w:r w:rsidR="00A02819">
        <w:rPr>
          <w:color w:val="000000"/>
          <w:sz w:val="28"/>
          <w:lang w:val="uk-UA"/>
        </w:rPr>
        <w:t xml:space="preserve"> з бюджету громади</w:t>
      </w:r>
      <w:r>
        <w:rPr>
          <w:color w:val="000000"/>
          <w:sz w:val="28"/>
          <w:lang w:val="uk-UA"/>
        </w:rPr>
        <w:t xml:space="preserve"> при реалізації етапу будівельних робіт не допускається.</w:t>
      </w:r>
    </w:p>
    <w:p w14:paraId="4A33FD64" w14:textId="512C60F7" w:rsidR="00F9072E" w:rsidRPr="00EF06F0" w:rsidRDefault="007D2826" w:rsidP="001C1C92">
      <w:pPr>
        <w:pStyle w:val="ab"/>
        <w:shd w:val="clear" w:color="auto" w:fill="FFFFFF"/>
        <w:spacing w:before="120"/>
        <w:ind w:left="0" w:firstLine="709"/>
        <w:jc w:val="both"/>
        <w:textAlignment w:val="baseline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ОСББ не може отримати Ф</w:t>
      </w:r>
      <w:r w:rsidR="00F9072E">
        <w:rPr>
          <w:color w:val="000000"/>
          <w:sz w:val="28"/>
          <w:lang w:val="uk-UA"/>
        </w:rPr>
        <w:t xml:space="preserve">інансову підтримку для </w:t>
      </w:r>
      <w:r w:rsidR="00F9072E" w:rsidRPr="00C0643C">
        <w:rPr>
          <w:color w:val="000000"/>
          <w:sz w:val="28"/>
          <w:lang w:val="uk-UA"/>
        </w:rPr>
        <w:t>частков</w:t>
      </w:r>
      <w:r w:rsidR="00F9072E">
        <w:rPr>
          <w:color w:val="000000"/>
          <w:sz w:val="28"/>
          <w:lang w:val="uk-UA"/>
        </w:rPr>
        <w:t>ого</w:t>
      </w:r>
      <w:r w:rsidR="00F9072E" w:rsidRPr="00C0643C">
        <w:rPr>
          <w:color w:val="000000"/>
          <w:sz w:val="28"/>
          <w:lang w:val="uk-UA"/>
        </w:rPr>
        <w:t xml:space="preserve"> відшкодування вартості прийнятних заходів з енергоефективності</w:t>
      </w:r>
      <w:r w:rsidR="00F9072E">
        <w:rPr>
          <w:color w:val="000000"/>
          <w:sz w:val="28"/>
          <w:lang w:val="uk-UA"/>
        </w:rPr>
        <w:t xml:space="preserve"> за даним Порядком, якщо при реалізації зазначених заходів воно залучало кредитні кошти і отримувало відшкодування відсотків за кредитом відповідно</w:t>
      </w:r>
      <w:r w:rsidR="006D3B1E">
        <w:rPr>
          <w:color w:val="000000"/>
          <w:sz w:val="28"/>
          <w:lang w:val="uk-UA"/>
        </w:rPr>
        <w:t xml:space="preserve"> до процедури, затвердженої</w:t>
      </w:r>
      <w:r w:rsidR="00F9072E">
        <w:rPr>
          <w:color w:val="000000"/>
          <w:sz w:val="28"/>
          <w:lang w:val="uk-UA"/>
        </w:rPr>
        <w:t xml:space="preserve"> рішення</w:t>
      </w:r>
      <w:r w:rsidR="006D3B1E">
        <w:rPr>
          <w:color w:val="000000"/>
          <w:sz w:val="28"/>
          <w:lang w:val="uk-UA"/>
        </w:rPr>
        <w:t>м</w:t>
      </w:r>
      <w:r w:rsidR="00F9072E" w:rsidRPr="00F9072E">
        <w:rPr>
          <w:color w:val="000000"/>
          <w:sz w:val="28"/>
          <w:lang w:val="uk-UA"/>
        </w:rPr>
        <w:t xml:space="preserve"> </w:t>
      </w:r>
      <w:r w:rsidR="00F9072E" w:rsidRPr="00C0643C">
        <w:rPr>
          <w:color w:val="000000"/>
          <w:sz w:val="28"/>
          <w:lang w:val="uk-UA"/>
        </w:rPr>
        <w:t xml:space="preserve">виконавчого комітету Житомирської міської </w:t>
      </w:r>
      <w:r w:rsidR="00F9072E" w:rsidRPr="00EF06F0">
        <w:rPr>
          <w:color w:val="000000"/>
          <w:sz w:val="28"/>
          <w:lang w:val="uk-UA"/>
        </w:rPr>
        <w:t xml:space="preserve">ради від 17.06.2020 №650. Однак може отримати її </w:t>
      </w:r>
      <w:r w:rsidR="00EF06F0" w:rsidRPr="00EF06F0">
        <w:rPr>
          <w:color w:val="000000"/>
          <w:sz w:val="28"/>
          <w:lang w:val="uk-UA"/>
        </w:rPr>
        <w:t>в рамках реалізації інших заходів</w:t>
      </w:r>
      <w:r w:rsidR="00F04783">
        <w:rPr>
          <w:color w:val="000000"/>
          <w:sz w:val="28"/>
          <w:lang w:val="uk-UA"/>
        </w:rPr>
        <w:t xml:space="preserve"> по Програмі «ЕНЕРГОДІМ»</w:t>
      </w:r>
      <w:r w:rsidR="00EF06F0" w:rsidRPr="00EF06F0">
        <w:rPr>
          <w:color w:val="000000"/>
          <w:sz w:val="28"/>
          <w:lang w:val="uk-UA"/>
        </w:rPr>
        <w:t>, по яких відшкодування відсотків по кредиту не проводилось та які пройшли верифікацію.</w:t>
      </w:r>
    </w:p>
    <w:p w14:paraId="7C4CAA76" w14:textId="6355A357" w:rsidR="00A913BF" w:rsidRPr="00997175" w:rsidRDefault="00085CC8" w:rsidP="007D2826">
      <w:pPr>
        <w:pStyle w:val="ab"/>
        <w:numPr>
          <w:ilvl w:val="0"/>
          <w:numId w:val="2"/>
        </w:numPr>
        <w:shd w:val="clear" w:color="auto" w:fill="FFFFFF"/>
        <w:spacing w:before="120"/>
        <w:ind w:left="0" w:firstLine="709"/>
        <w:jc w:val="both"/>
        <w:textAlignment w:val="baseline"/>
        <w:rPr>
          <w:rFonts w:eastAsiaTheme="minorHAnsi"/>
          <w:iCs w:val="0"/>
          <w:sz w:val="28"/>
          <w:szCs w:val="22"/>
          <w:lang w:val="uk-UA" w:eastAsia="en-US"/>
        </w:rPr>
      </w:pPr>
      <w:r w:rsidRPr="001D63C6">
        <w:rPr>
          <w:bCs/>
          <w:sz w:val="28"/>
          <w:szCs w:val="24"/>
          <w:lang w:val="uk-UA" w:eastAsia="zh-CN"/>
        </w:rPr>
        <w:t>Фінансова підтримка</w:t>
      </w:r>
      <w:r w:rsidRPr="001D63C6">
        <w:rPr>
          <w:bCs/>
          <w:sz w:val="28"/>
          <w:lang w:val="uk-UA" w:eastAsia="zh-CN"/>
        </w:rPr>
        <w:t xml:space="preserve"> </w:t>
      </w:r>
      <w:r w:rsidRPr="001D63C6">
        <w:rPr>
          <w:sz w:val="28"/>
          <w:lang w:val="uk-UA" w:eastAsia="zh-CN"/>
        </w:rPr>
        <w:t xml:space="preserve">надається </w:t>
      </w:r>
      <w:r w:rsidR="000F5A16">
        <w:rPr>
          <w:sz w:val="28"/>
          <w:lang w:val="uk-UA" w:eastAsia="zh-CN"/>
        </w:rPr>
        <w:t>Головним розпорядником</w:t>
      </w:r>
      <w:r w:rsidRPr="001D63C6">
        <w:rPr>
          <w:sz w:val="28"/>
          <w:lang w:val="uk-UA" w:eastAsia="zh-CN"/>
        </w:rPr>
        <w:t xml:space="preserve"> у межах бюджетних асигнувань на виконання </w:t>
      </w:r>
      <w:r w:rsidR="000F5A16">
        <w:rPr>
          <w:sz w:val="28"/>
          <w:lang w:val="uk-UA" w:eastAsia="zh-CN"/>
        </w:rPr>
        <w:t xml:space="preserve">відповідного заходу </w:t>
      </w:r>
      <w:r w:rsidRPr="001D63C6">
        <w:rPr>
          <w:sz w:val="28"/>
          <w:lang w:val="uk-UA" w:eastAsia="zh-CN"/>
        </w:rPr>
        <w:t>м</w:t>
      </w:r>
      <w:r w:rsidRPr="001D63C6">
        <w:rPr>
          <w:bCs/>
          <w:sz w:val="28"/>
          <w:szCs w:val="24"/>
          <w:lang w:val="uk-UA" w:eastAsia="zh-CN"/>
        </w:rPr>
        <w:t xml:space="preserve">іської цільової </w:t>
      </w:r>
      <w:r w:rsidRPr="001842C6">
        <w:rPr>
          <w:bCs/>
          <w:sz w:val="28"/>
          <w:szCs w:val="24"/>
          <w:lang w:val="uk-UA" w:eastAsia="zh-CN"/>
        </w:rPr>
        <w:t>програми «</w:t>
      </w:r>
      <w:r w:rsidRPr="001842C6">
        <w:rPr>
          <w:rFonts w:eastAsiaTheme="minorHAnsi"/>
          <w:iCs w:val="0"/>
          <w:sz w:val="28"/>
          <w:szCs w:val="22"/>
          <w:lang w:val="uk-UA" w:eastAsia="en-US"/>
        </w:rPr>
        <w:t>Муніципальний енергетичний план Житомирської міської територіальної громади на 2021-202</w:t>
      </w:r>
      <w:r w:rsidR="00432758">
        <w:rPr>
          <w:rFonts w:eastAsiaTheme="minorHAnsi"/>
          <w:iCs w:val="0"/>
          <w:sz w:val="28"/>
          <w:szCs w:val="22"/>
          <w:lang w:val="uk-UA" w:eastAsia="en-US"/>
        </w:rPr>
        <w:t>5</w:t>
      </w:r>
      <w:r w:rsidRPr="001842C6">
        <w:rPr>
          <w:rFonts w:eastAsiaTheme="minorHAnsi"/>
          <w:iCs w:val="0"/>
          <w:sz w:val="28"/>
          <w:szCs w:val="22"/>
          <w:lang w:val="uk-UA" w:eastAsia="en-US"/>
        </w:rPr>
        <w:t xml:space="preserve"> роки</w:t>
      </w:r>
      <w:r w:rsidRPr="001842C6">
        <w:rPr>
          <w:bCs/>
          <w:sz w:val="28"/>
          <w:szCs w:val="24"/>
          <w:lang w:val="uk-UA" w:eastAsia="zh-CN"/>
        </w:rPr>
        <w:t>»</w:t>
      </w:r>
      <w:r w:rsidRPr="001842C6">
        <w:rPr>
          <w:sz w:val="28"/>
          <w:lang w:val="uk-UA" w:eastAsia="zh-CN"/>
        </w:rPr>
        <w:t xml:space="preserve"> </w:t>
      </w:r>
      <w:r w:rsidR="00955C6C" w:rsidRPr="001842C6">
        <w:rPr>
          <w:rFonts w:eastAsiaTheme="minorHAnsi"/>
          <w:iCs w:val="0"/>
          <w:sz w:val="28"/>
          <w:szCs w:val="22"/>
          <w:lang w:val="uk-UA" w:eastAsia="en-US"/>
        </w:rPr>
        <w:t xml:space="preserve">на підставі договору про надання </w:t>
      </w:r>
      <w:r w:rsidR="00A61F8C" w:rsidRPr="001842C6">
        <w:rPr>
          <w:rFonts w:eastAsiaTheme="minorHAnsi"/>
          <w:iCs w:val="0"/>
          <w:sz w:val="28"/>
          <w:szCs w:val="22"/>
          <w:lang w:val="uk-UA" w:eastAsia="en-US"/>
        </w:rPr>
        <w:t>ф</w:t>
      </w:r>
      <w:r w:rsidR="007D1EE7" w:rsidRPr="001842C6">
        <w:rPr>
          <w:rFonts w:eastAsiaTheme="minorHAnsi"/>
          <w:iCs w:val="0"/>
          <w:sz w:val="28"/>
          <w:szCs w:val="22"/>
          <w:lang w:val="uk-UA" w:eastAsia="en-US"/>
        </w:rPr>
        <w:t>інансової підтримки</w:t>
      </w:r>
      <w:r w:rsidR="007D2826" w:rsidRPr="001842C6">
        <w:rPr>
          <w:lang w:val="uk-UA"/>
        </w:rPr>
        <w:t xml:space="preserve"> </w:t>
      </w:r>
      <w:r w:rsidR="007D2826" w:rsidRPr="001842C6">
        <w:rPr>
          <w:rFonts w:eastAsiaTheme="minorHAnsi"/>
          <w:iCs w:val="0"/>
          <w:sz w:val="28"/>
          <w:szCs w:val="22"/>
          <w:lang w:val="uk-UA" w:eastAsia="en-US"/>
        </w:rPr>
        <w:t>(відшкодування частини від вартості виконаних робіт на заходи з енергоефективності) з бюджету Житомирської міської територіальної громади (далі</w:t>
      </w:r>
      <w:r w:rsidR="007D2826" w:rsidRPr="007D2826">
        <w:rPr>
          <w:rFonts w:eastAsiaTheme="minorHAnsi"/>
          <w:iCs w:val="0"/>
          <w:sz w:val="28"/>
          <w:szCs w:val="22"/>
          <w:lang w:val="uk-UA" w:eastAsia="en-US"/>
        </w:rPr>
        <w:t xml:space="preserve"> – Договір)</w:t>
      </w:r>
      <w:r w:rsidR="00955C6C" w:rsidRPr="007D2826">
        <w:rPr>
          <w:rFonts w:eastAsiaTheme="minorHAnsi"/>
          <w:iCs w:val="0"/>
          <w:sz w:val="28"/>
          <w:szCs w:val="22"/>
          <w:lang w:val="uk-UA" w:eastAsia="en-US"/>
        </w:rPr>
        <w:t xml:space="preserve">, </w:t>
      </w:r>
      <w:r w:rsidR="003F793B" w:rsidRPr="007D2826">
        <w:rPr>
          <w:rFonts w:eastAsiaTheme="minorHAnsi"/>
          <w:iCs w:val="0"/>
          <w:sz w:val="28"/>
          <w:szCs w:val="22"/>
          <w:lang w:val="uk-UA" w:eastAsia="en-US"/>
        </w:rPr>
        <w:t xml:space="preserve">укладеного між ОСББ та </w:t>
      </w:r>
      <w:r w:rsidR="00B00B58" w:rsidRPr="007D2826">
        <w:rPr>
          <w:rFonts w:eastAsiaTheme="minorHAnsi"/>
          <w:iCs w:val="0"/>
          <w:sz w:val="28"/>
          <w:szCs w:val="22"/>
          <w:lang w:val="uk-UA" w:eastAsia="en-US"/>
        </w:rPr>
        <w:t>Головним розпорядником</w:t>
      </w:r>
      <w:r w:rsidR="00955C6C" w:rsidRPr="007D2826">
        <w:rPr>
          <w:rFonts w:eastAsiaTheme="minorHAnsi"/>
          <w:iCs w:val="0"/>
          <w:sz w:val="28"/>
          <w:szCs w:val="22"/>
          <w:lang w:val="uk-UA" w:eastAsia="en-US"/>
        </w:rPr>
        <w:t xml:space="preserve">. Форма типового Договору наведена у </w:t>
      </w:r>
      <w:r w:rsidR="006E75C7" w:rsidRPr="007D2826">
        <w:rPr>
          <w:rFonts w:eastAsiaTheme="minorHAnsi"/>
          <w:iCs w:val="0"/>
          <w:sz w:val="28"/>
          <w:szCs w:val="22"/>
          <w:lang w:val="uk-UA" w:eastAsia="en-US"/>
        </w:rPr>
        <w:t>д</w:t>
      </w:r>
      <w:r w:rsidR="00955C6C" w:rsidRPr="007D2826">
        <w:rPr>
          <w:rFonts w:eastAsiaTheme="minorHAnsi"/>
          <w:iCs w:val="0"/>
          <w:sz w:val="28"/>
          <w:szCs w:val="22"/>
          <w:lang w:val="uk-UA" w:eastAsia="en-US"/>
        </w:rPr>
        <w:t xml:space="preserve">одатку </w:t>
      </w:r>
      <w:r w:rsidR="005C3447" w:rsidRPr="007D2826">
        <w:rPr>
          <w:rFonts w:eastAsiaTheme="minorHAnsi"/>
          <w:iCs w:val="0"/>
          <w:sz w:val="28"/>
          <w:szCs w:val="22"/>
          <w:lang w:val="uk-UA" w:eastAsia="en-US"/>
        </w:rPr>
        <w:t>1</w:t>
      </w:r>
      <w:r w:rsidR="00955C6C" w:rsidRPr="007D2826">
        <w:rPr>
          <w:rFonts w:eastAsiaTheme="minorHAnsi"/>
          <w:iCs w:val="0"/>
          <w:sz w:val="28"/>
          <w:szCs w:val="22"/>
          <w:lang w:val="uk-UA" w:eastAsia="en-US"/>
        </w:rPr>
        <w:t xml:space="preserve"> до Порядку.</w:t>
      </w:r>
    </w:p>
    <w:p w14:paraId="572F9907" w14:textId="5D5C3AC4" w:rsidR="009153AB" w:rsidRDefault="00BC737E" w:rsidP="004222DD">
      <w:pPr>
        <w:pStyle w:val="ab"/>
        <w:numPr>
          <w:ilvl w:val="0"/>
          <w:numId w:val="2"/>
        </w:numPr>
        <w:shd w:val="clear" w:color="auto" w:fill="FFFFFF"/>
        <w:spacing w:before="120"/>
        <w:ind w:left="0" w:firstLine="709"/>
        <w:jc w:val="both"/>
        <w:textAlignment w:val="baseline"/>
        <w:rPr>
          <w:rFonts w:eastAsiaTheme="minorHAnsi"/>
          <w:iCs w:val="0"/>
          <w:sz w:val="28"/>
          <w:szCs w:val="22"/>
          <w:lang w:val="uk-UA" w:eastAsia="en-US"/>
        </w:rPr>
      </w:pPr>
      <w:r w:rsidRPr="00997175">
        <w:rPr>
          <w:rFonts w:eastAsiaTheme="minorHAnsi"/>
          <w:iCs w:val="0"/>
          <w:sz w:val="28"/>
          <w:szCs w:val="22"/>
          <w:lang w:val="uk-UA" w:eastAsia="en-US"/>
        </w:rPr>
        <w:t>Для</w:t>
      </w:r>
      <w:r w:rsidR="00CE5286" w:rsidRPr="00997175">
        <w:rPr>
          <w:rFonts w:eastAsiaTheme="minorHAnsi"/>
          <w:iCs w:val="0"/>
          <w:sz w:val="28"/>
          <w:szCs w:val="22"/>
          <w:lang w:val="uk-UA" w:eastAsia="en-US"/>
        </w:rPr>
        <w:t xml:space="preserve"> отримання </w:t>
      </w:r>
      <w:r w:rsidR="007D1EE7">
        <w:rPr>
          <w:rFonts w:eastAsiaTheme="minorHAnsi"/>
          <w:iCs w:val="0"/>
          <w:sz w:val="28"/>
          <w:szCs w:val="22"/>
          <w:lang w:val="uk-UA" w:eastAsia="en-US"/>
        </w:rPr>
        <w:t>Фінансової підтримки</w:t>
      </w:r>
      <w:r w:rsidR="00CE5286" w:rsidRPr="00997175">
        <w:rPr>
          <w:rFonts w:eastAsiaTheme="minorHAnsi"/>
          <w:iCs w:val="0"/>
          <w:sz w:val="28"/>
          <w:szCs w:val="22"/>
          <w:lang w:val="uk-UA" w:eastAsia="en-US"/>
        </w:rPr>
        <w:t xml:space="preserve"> </w:t>
      </w:r>
      <w:r w:rsidRPr="00997175">
        <w:rPr>
          <w:rFonts w:eastAsiaTheme="minorHAnsi"/>
          <w:iCs w:val="0"/>
          <w:sz w:val="28"/>
          <w:szCs w:val="22"/>
          <w:lang w:val="uk-UA" w:eastAsia="en-US"/>
        </w:rPr>
        <w:t xml:space="preserve">голова або уповноважена особа ОСББ </w:t>
      </w:r>
      <w:r w:rsidRPr="007D5BB5">
        <w:rPr>
          <w:rFonts w:eastAsiaTheme="minorHAnsi"/>
          <w:iCs w:val="0"/>
          <w:sz w:val="28"/>
          <w:szCs w:val="22"/>
          <w:lang w:val="uk-UA" w:eastAsia="en-US"/>
        </w:rPr>
        <w:t>звертається із заявою</w:t>
      </w:r>
      <w:r w:rsidR="00B87D89" w:rsidRPr="007D5BB5">
        <w:rPr>
          <w:rFonts w:eastAsiaTheme="minorHAnsi"/>
          <w:iCs w:val="0"/>
          <w:sz w:val="28"/>
          <w:szCs w:val="22"/>
          <w:lang w:val="uk-UA" w:eastAsia="en-US"/>
        </w:rPr>
        <w:t xml:space="preserve"> на ім’я </w:t>
      </w:r>
      <w:r w:rsidR="00A27A27">
        <w:rPr>
          <w:rFonts w:eastAsiaTheme="minorHAnsi"/>
          <w:iCs w:val="0"/>
          <w:sz w:val="28"/>
          <w:szCs w:val="22"/>
          <w:lang w:val="uk-UA" w:eastAsia="en-US"/>
        </w:rPr>
        <w:t>секретаря Житомирської міської ради</w:t>
      </w:r>
      <w:r w:rsidRPr="007D5BB5">
        <w:rPr>
          <w:rFonts w:eastAsiaTheme="minorHAnsi"/>
          <w:iCs w:val="0"/>
          <w:sz w:val="28"/>
          <w:szCs w:val="22"/>
          <w:lang w:val="uk-UA" w:eastAsia="en-US"/>
        </w:rPr>
        <w:t xml:space="preserve"> про надання </w:t>
      </w:r>
      <w:r w:rsidR="007D1EE7">
        <w:rPr>
          <w:rFonts w:eastAsiaTheme="minorHAnsi"/>
          <w:iCs w:val="0"/>
          <w:sz w:val="28"/>
          <w:szCs w:val="22"/>
          <w:lang w:val="uk-UA" w:eastAsia="en-US"/>
        </w:rPr>
        <w:t>Фінансової підтримки</w:t>
      </w:r>
      <w:r w:rsidRPr="007D5BB5">
        <w:rPr>
          <w:rFonts w:eastAsiaTheme="minorHAnsi"/>
          <w:iCs w:val="0"/>
          <w:sz w:val="28"/>
          <w:szCs w:val="22"/>
          <w:lang w:val="uk-UA" w:eastAsia="en-US"/>
        </w:rPr>
        <w:t xml:space="preserve"> на</w:t>
      </w:r>
      <w:r w:rsidRPr="00997175">
        <w:rPr>
          <w:rFonts w:eastAsiaTheme="minorHAnsi"/>
          <w:iCs w:val="0"/>
          <w:sz w:val="28"/>
          <w:szCs w:val="22"/>
          <w:lang w:val="uk-UA" w:eastAsia="en-US"/>
        </w:rPr>
        <w:t xml:space="preserve"> часткове відшкодування</w:t>
      </w:r>
      <w:r w:rsidR="003133DD" w:rsidRPr="00997175">
        <w:rPr>
          <w:rFonts w:eastAsiaTheme="minorHAnsi"/>
          <w:iCs w:val="0"/>
          <w:sz w:val="28"/>
          <w:szCs w:val="22"/>
          <w:lang w:val="uk-UA" w:eastAsia="en-US"/>
        </w:rPr>
        <w:t xml:space="preserve"> вартості здійснених</w:t>
      </w:r>
      <w:r w:rsidRPr="00997175">
        <w:rPr>
          <w:rFonts w:eastAsiaTheme="minorHAnsi"/>
          <w:iCs w:val="0"/>
          <w:sz w:val="28"/>
          <w:szCs w:val="22"/>
          <w:lang w:val="uk-UA" w:eastAsia="en-US"/>
        </w:rPr>
        <w:t xml:space="preserve"> </w:t>
      </w:r>
      <w:r w:rsidR="003133DD" w:rsidRPr="00997175">
        <w:rPr>
          <w:rFonts w:eastAsiaTheme="minorHAnsi"/>
          <w:iCs w:val="0"/>
          <w:sz w:val="28"/>
          <w:szCs w:val="22"/>
          <w:lang w:val="uk-UA" w:eastAsia="en-US"/>
        </w:rPr>
        <w:t xml:space="preserve">прийнятних заходів з </w:t>
      </w:r>
      <w:r w:rsidR="002B37BB" w:rsidRPr="00997175">
        <w:rPr>
          <w:rFonts w:eastAsiaTheme="minorHAnsi"/>
          <w:iCs w:val="0"/>
          <w:sz w:val="28"/>
          <w:szCs w:val="22"/>
          <w:lang w:val="uk-UA" w:eastAsia="en-US"/>
        </w:rPr>
        <w:t>енергоефективності</w:t>
      </w:r>
      <w:r w:rsidR="003133DD" w:rsidRPr="00997175">
        <w:rPr>
          <w:rFonts w:eastAsiaTheme="minorHAnsi"/>
          <w:iCs w:val="0"/>
          <w:sz w:val="28"/>
          <w:szCs w:val="22"/>
          <w:lang w:val="uk-UA" w:eastAsia="en-US"/>
        </w:rPr>
        <w:t xml:space="preserve"> на реалізацію </w:t>
      </w:r>
      <w:proofErr w:type="spellStart"/>
      <w:r w:rsidR="003133DD" w:rsidRPr="00997175">
        <w:rPr>
          <w:rFonts w:eastAsiaTheme="minorHAnsi"/>
          <w:iCs w:val="0"/>
          <w:sz w:val="28"/>
          <w:szCs w:val="22"/>
          <w:lang w:val="uk-UA" w:eastAsia="en-US"/>
        </w:rPr>
        <w:t>проєктів</w:t>
      </w:r>
      <w:proofErr w:type="spellEnd"/>
      <w:r w:rsidR="003133DD" w:rsidRPr="00997175">
        <w:rPr>
          <w:rFonts w:eastAsiaTheme="minorHAnsi"/>
          <w:iCs w:val="0"/>
          <w:sz w:val="28"/>
          <w:szCs w:val="22"/>
          <w:lang w:val="uk-UA" w:eastAsia="en-US"/>
        </w:rPr>
        <w:t xml:space="preserve"> за Програмою «ЕНЕРГОДІМ»</w:t>
      </w:r>
      <w:r w:rsidRPr="00997175">
        <w:rPr>
          <w:rFonts w:eastAsiaTheme="minorHAnsi"/>
          <w:iCs w:val="0"/>
          <w:sz w:val="28"/>
          <w:szCs w:val="22"/>
          <w:lang w:val="uk-UA" w:eastAsia="en-US"/>
        </w:rPr>
        <w:t xml:space="preserve"> (далі – Заява), складеною за формою, наведеною у додатку </w:t>
      </w:r>
      <w:r w:rsidR="005C3447" w:rsidRPr="00997175">
        <w:rPr>
          <w:rFonts w:eastAsiaTheme="minorHAnsi"/>
          <w:iCs w:val="0"/>
          <w:sz w:val="28"/>
          <w:szCs w:val="22"/>
          <w:lang w:val="uk-UA" w:eastAsia="en-US"/>
        </w:rPr>
        <w:t>2</w:t>
      </w:r>
      <w:r w:rsidRPr="00997175">
        <w:rPr>
          <w:rFonts w:eastAsiaTheme="minorHAnsi"/>
          <w:iCs w:val="0"/>
          <w:sz w:val="28"/>
          <w:szCs w:val="22"/>
          <w:lang w:val="uk-UA" w:eastAsia="en-US"/>
        </w:rPr>
        <w:t xml:space="preserve"> до </w:t>
      </w:r>
      <w:r w:rsidR="00582D51" w:rsidRPr="00997175">
        <w:rPr>
          <w:rFonts w:eastAsiaTheme="minorHAnsi"/>
          <w:iCs w:val="0"/>
          <w:sz w:val="28"/>
          <w:szCs w:val="22"/>
          <w:lang w:val="uk-UA" w:eastAsia="en-US"/>
        </w:rPr>
        <w:t>Порядку</w:t>
      </w:r>
      <w:r w:rsidRPr="00997175">
        <w:rPr>
          <w:rFonts w:eastAsiaTheme="minorHAnsi"/>
          <w:iCs w:val="0"/>
          <w:sz w:val="28"/>
          <w:szCs w:val="22"/>
          <w:lang w:val="uk-UA" w:eastAsia="en-US"/>
        </w:rPr>
        <w:t>.</w:t>
      </w:r>
      <w:r w:rsidR="009153AB" w:rsidRPr="00997175">
        <w:rPr>
          <w:rFonts w:eastAsiaTheme="minorHAnsi"/>
          <w:iCs w:val="0"/>
          <w:sz w:val="28"/>
          <w:szCs w:val="22"/>
          <w:lang w:val="uk-UA" w:eastAsia="en-US"/>
        </w:rPr>
        <w:t xml:space="preserve"> Також голова або уповноважена особа ОСББ зобов’язані особисто подати </w:t>
      </w:r>
      <w:r w:rsidR="009153AB" w:rsidRPr="00997175">
        <w:rPr>
          <w:rFonts w:eastAsiaTheme="minorHAnsi"/>
          <w:iCs w:val="0"/>
          <w:sz w:val="28"/>
          <w:szCs w:val="22"/>
          <w:lang w:val="uk-UA" w:eastAsia="en-US"/>
        </w:rPr>
        <w:lastRenderedPageBreak/>
        <w:t>письмове звернення про укладання Договору, до якого додати</w:t>
      </w:r>
      <w:r w:rsidR="00696B91" w:rsidRPr="00997175">
        <w:rPr>
          <w:rFonts w:eastAsiaTheme="minorHAnsi"/>
          <w:iCs w:val="0"/>
          <w:sz w:val="28"/>
          <w:szCs w:val="22"/>
          <w:lang w:val="uk-UA" w:eastAsia="en-US"/>
        </w:rPr>
        <w:t xml:space="preserve"> електронні </w:t>
      </w:r>
      <w:r w:rsidR="00F04783" w:rsidRPr="00997175">
        <w:rPr>
          <w:rFonts w:eastAsiaTheme="minorHAnsi"/>
          <w:iCs w:val="0"/>
          <w:sz w:val="28"/>
          <w:szCs w:val="22"/>
          <w:lang w:val="uk-UA" w:eastAsia="en-US"/>
        </w:rPr>
        <w:t xml:space="preserve">та належним чином завірені паперові копії </w:t>
      </w:r>
      <w:r w:rsidR="00696B91" w:rsidRPr="00997175">
        <w:rPr>
          <w:rFonts w:eastAsiaTheme="minorHAnsi"/>
          <w:iCs w:val="0"/>
          <w:sz w:val="28"/>
          <w:szCs w:val="22"/>
          <w:lang w:val="uk-UA" w:eastAsia="en-US"/>
        </w:rPr>
        <w:t>документів</w:t>
      </w:r>
      <w:r w:rsidR="009153AB" w:rsidRPr="001D63C6">
        <w:rPr>
          <w:rFonts w:eastAsiaTheme="minorHAnsi"/>
          <w:iCs w:val="0"/>
          <w:sz w:val="28"/>
          <w:szCs w:val="22"/>
          <w:lang w:val="uk-UA" w:eastAsia="en-US"/>
        </w:rPr>
        <w:t>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955"/>
        <w:gridCol w:w="4956"/>
      </w:tblGrid>
      <w:tr w:rsidR="00696B91" w:rsidRPr="00696B91" w14:paraId="33AA10BB" w14:textId="77777777" w:rsidTr="00696B91">
        <w:tc>
          <w:tcPr>
            <w:tcW w:w="4955" w:type="dxa"/>
            <w:shd w:val="clear" w:color="auto" w:fill="F2F2F2" w:themeFill="background1" w:themeFillShade="F2"/>
          </w:tcPr>
          <w:p w14:paraId="5BD40FB2" w14:textId="5CE165CA" w:rsidR="00696B91" w:rsidRPr="00696B91" w:rsidRDefault="00696B91" w:rsidP="00696B91">
            <w:pPr>
              <w:pStyle w:val="ab"/>
              <w:spacing w:before="120"/>
              <w:ind w:left="0"/>
              <w:jc w:val="center"/>
              <w:textAlignment w:val="baseline"/>
              <w:rPr>
                <w:rFonts w:eastAsiaTheme="minorHAnsi"/>
                <w:iCs w:val="0"/>
                <w:szCs w:val="24"/>
                <w:lang w:val="uk-UA" w:eastAsia="en-US"/>
              </w:rPr>
            </w:pPr>
            <w:r w:rsidRPr="00696B91">
              <w:rPr>
                <w:rFonts w:eastAsiaTheme="minorHAnsi"/>
                <w:iCs w:val="0"/>
                <w:szCs w:val="24"/>
                <w:lang w:val="uk-UA" w:eastAsia="en-US"/>
              </w:rPr>
              <w:t>Завірені паперові копії</w:t>
            </w:r>
          </w:p>
        </w:tc>
        <w:tc>
          <w:tcPr>
            <w:tcW w:w="4956" w:type="dxa"/>
            <w:shd w:val="clear" w:color="auto" w:fill="F2F2F2" w:themeFill="background1" w:themeFillShade="F2"/>
          </w:tcPr>
          <w:p w14:paraId="716B124D" w14:textId="0FB20E95" w:rsidR="00696B91" w:rsidRPr="00696B91" w:rsidRDefault="00696B91" w:rsidP="00696B91">
            <w:pPr>
              <w:pStyle w:val="ab"/>
              <w:spacing w:before="120"/>
              <w:ind w:left="0"/>
              <w:jc w:val="center"/>
              <w:textAlignment w:val="baseline"/>
              <w:rPr>
                <w:rFonts w:eastAsiaTheme="minorHAnsi"/>
                <w:iCs w:val="0"/>
                <w:szCs w:val="24"/>
                <w:lang w:val="uk-UA" w:eastAsia="en-US"/>
              </w:rPr>
            </w:pPr>
            <w:r w:rsidRPr="00696B91">
              <w:rPr>
                <w:rFonts w:eastAsiaTheme="minorHAnsi"/>
                <w:iCs w:val="0"/>
                <w:szCs w:val="24"/>
                <w:lang w:val="uk-UA" w:eastAsia="en-US"/>
              </w:rPr>
              <w:t>Електронні копії</w:t>
            </w:r>
          </w:p>
        </w:tc>
      </w:tr>
      <w:tr w:rsidR="00696B91" w:rsidRPr="0098478C" w14:paraId="4BE9C90B" w14:textId="77777777" w:rsidTr="00696B91">
        <w:tc>
          <w:tcPr>
            <w:tcW w:w="4955" w:type="dxa"/>
          </w:tcPr>
          <w:p w14:paraId="56C3B611" w14:textId="463FD389" w:rsidR="00696B91" w:rsidRPr="00696B91" w:rsidRDefault="00696B91" w:rsidP="00696B91">
            <w:pPr>
              <w:pStyle w:val="ab"/>
              <w:numPr>
                <w:ilvl w:val="0"/>
                <w:numId w:val="7"/>
              </w:numPr>
              <w:shd w:val="clear" w:color="auto" w:fill="FFFFFF"/>
              <w:spacing w:before="120"/>
              <w:ind w:left="-113" w:firstLine="567"/>
              <w:jc w:val="both"/>
              <w:textAlignment w:val="baseline"/>
              <w:rPr>
                <w:rFonts w:eastAsiaTheme="minorHAnsi"/>
                <w:iCs w:val="0"/>
                <w:szCs w:val="24"/>
                <w:lang w:val="uk-UA" w:eastAsia="en-US"/>
              </w:rPr>
            </w:pPr>
            <w:r w:rsidRPr="00696B91">
              <w:rPr>
                <w:rFonts w:eastAsiaTheme="minorHAnsi"/>
                <w:iCs w:val="0"/>
                <w:szCs w:val="24"/>
                <w:lang w:val="uk-UA" w:eastAsia="en-US"/>
              </w:rPr>
              <w:t>копію останньої (чинної) версії «Опису проекту» - документа, складеного відповідно до вимог Програми «ЕНЕРГОДІМ»;</w:t>
            </w:r>
          </w:p>
          <w:p w14:paraId="1E509A0C" w14:textId="4E4FB0ED" w:rsidR="00696B91" w:rsidRPr="00150830" w:rsidRDefault="00696B91" w:rsidP="00150830">
            <w:pPr>
              <w:pStyle w:val="ab"/>
              <w:numPr>
                <w:ilvl w:val="0"/>
                <w:numId w:val="7"/>
              </w:numPr>
              <w:shd w:val="clear" w:color="auto" w:fill="FFFFFF"/>
              <w:spacing w:before="120"/>
              <w:ind w:left="-113" w:firstLine="567"/>
              <w:jc w:val="both"/>
              <w:textAlignment w:val="baseline"/>
              <w:rPr>
                <w:rFonts w:eastAsiaTheme="minorHAnsi"/>
                <w:iCs w:val="0"/>
                <w:szCs w:val="24"/>
                <w:lang w:val="uk-UA" w:eastAsia="en-US"/>
              </w:rPr>
            </w:pPr>
            <w:r w:rsidRPr="00696B91">
              <w:rPr>
                <w:rFonts w:eastAsiaTheme="minorHAnsi"/>
                <w:iCs w:val="0"/>
                <w:szCs w:val="24"/>
                <w:lang w:val="uk-UA" w:eastAsia="en-US"/>
              </w:rPr>
              <w:t>копію Виписки або Витягу з Єдиного державного реєстру юридичних осіб, фізичних осіб-підпр</w:t>
            </w:r>
            <w:r w:rsidR="00150830">
              <w:rPr>
                <w:rFonts w:eastAsiaTheme="minorHAnsi"/>
                <w:iCs w:val="0"/>
                <w:szCs w:val="24"/>
                <w:lang w:val="uk-UA" w:eastAsia="en-US"/>
              </w:rPr>
              <w:t>иємців та громадських формувань.</w:t>
            </w:r>
          </w:p>
        </w:tc>
        <w:tc>
          <w:tcPr>
            <w:tcW w:w="4956" w:type="dxa"/>
          </w:tcPr>
          <w:p w14:paraId="1532761C" w14:textId="7E225CAD" w:rsidR="00696B91" w:rsidRPr="00203E43" w:rsidRDefault="00696B91" w:rsidP="00634EA1">
            <w:pPr>
              <w:pStyle w:val="ab"/>
              <w:numPr>
                <w:ilvl w:val="0"/>
                <w:numId w:val="8"/>
              </w:numPr>
              <w:shd w:val="clear" w:color="auto" w:fill="FFFFFF"/>
              <w:spacing w:before="120"/>
              <w:ind w:left="-106" w:firstLine="708"/>
              <w:jc w:val="both"/>
              <w:textAlignment w:val="baseline"/>
              <w:rPr>
                <w:rFonts w:eastAsiaTheme="minorHAnsi"/>
                <w:iCs w:val="0"/>
                <w:szCs w:val="24"/>
                <w:lang w:val="uk-UA" w:eastAsia="en-US"/>
              </w:rPr>
            </w:pPr>
            <w:r w:rsidRPr="00696B91">
              <w:rPr>
                <w:rFonts w:eastAsiaTheme="minorHAnsi"/>
                <w:iCs w:val="0"/>
                <w:szCs w:val="24"/>
                <w:lang w:val="uk-UA" w:eastAsia="en-US"/>
              </w:rPr>
              <w:t>копія Повідомлення про схвалення</w:t>
            </w:r>
            <w:r w:rsidR="00634EA1">
              <w:rPr>
                <w:rFonts w:eastAsiaTheme="minorHAnsi"/>
                <w:iCs w:val="0"/>
                <w:szCs w:val="24"/>
                <w:lang w:val="uk-UA" w:eastAsia="en-US"/>
              </w:rPr>
              <w:t xml:space="preserve"> державною установою</w:t>
            </w:r>
            <w:r w:rsidRPr="00696B91">
              <w:rPr>
                <w:rFonts w:eastAsiaTheme="minorHAnsi"/>
                <w:iCs w:val="0"/>
                <w:szCs w:val="24"/>
                <w:lang w:val="uk-UA" w:eastAsia="en-US"/>
              </w:rPr>
              <w:t xml:space="preserve"> </w:t>
            </w:r>
            <w:r w:rsidR="00634EA1">
              <w:rPr>
                <w:rFonts w:eastAsiaTheme="minorHAnsi"/>
                <w:iCs w:val="0"/>
                <w:szCs w:val="24"/>
                <w:lang w:val="uk-UA" w:eastAsia="en-US"/>
              </w:rPr>
              <w:t>«Фонд енергоефективності»</w:t>
            </w:r>
            <w:r w:rsidRPr="00696B91">
              <w:rPr>
                <w:rFonts w:eastAsiaTheme="minorHAnsi"/>
                <w:iCs w:val="0"/>
                <w:szCs w:val="24"/>
                <w:lang w:val="uk-UA" w:eastAsia="en-US"/>
              </w:rPr>
              <w:t xml:space="preserve"> </w:t>
            </w:r>
            <w:r w:rsidR="00634EA1">
              <w:rPr>
                <w:rFonts w:eastAsiaTheme="minorHAnsi"/>
                <w:iCs w:val="0"/>
                <w:szCs w:val="24"/>
                <w:lang w:val="uk-UA" w:eastAsia="en-US"/>
              </w:rPr>
              <w:t>з</w:t>
            </w:r>
            <w:r w:rsidRPr="00696B91">
              <w:rPr>
                <w:rFonts w:eastAsiaTheme="minorHAnsi"/>
                <w:iCs w:val="0"/>
                <w:szCs w:val="24"/>
                <w:lang w:val="uk-UA" w:eastAsia="en-US"/>
              </w:rPr>
              <w:t xml:space="preserve">аявки на </w:t>
            </w:r>
            <w:r w:rsidR="00634EA1">
              <w:rPr>
                <w:rFonts w:eastAsiaTheme="minorHAnsi"/>
                <w:iCs w:val="0"/>
                <w:szCs w:val="24"/>
                <w:lang w:val="uk-UA" w:eastAsia="en-US"/>
              </w:rPr>
              <w:t>в</w:t>
            </w:r>
            <w:r w:rsidRPr="00696B91">
              <w:rPr>
                <w:rFonts w:eastAsiaTheme="minorHAnsi"/>
                <w:iCs w:val="0"/>
                <w:szCs w:val="24"/>
                <w:lang w:val="uk-UA" w:eastAsia="en-US"/>
              </w:rPr>
              <w:t xml:space="preserve">ерифікацію </w:t>
            </w:r>
            <w:proofErr w:type="spellStart"/>
            <w:r w:rsidR="00634EA1">
              <w:rPr>
                <w:rFonts w:eastAsiaTheme="minorHAnsi"/>
                <w:iCs w:val="0"/>
                <w:szCs w:val="24"/>
                <w:lang w:val="uk-UA" w:eastAsia="en-US"/>
              </w:rPr>
              <w:t>п</w:t>
            </w:r>
            <w:r w:rsidRPr="00696B91">
              <w:rPr>
                <w:rFonts w:eastAsiaTheme="minorHAnsi"/>
                <w:iCs w:val="0"/>
                <w:szCs w:val="24"/>
                <w:lang w:val="uk-UA" w:eastAsia="en-US"/>
              </w:rPr>
              <w:t>роєкту</w:t>
            </w:r>
            <w:proofErr w:type="spellEnd"/>
            <w:r w:rsidRPr="00696B91">
              <w:rPr>
                <w:rFonts w:eastAsiaTheme="minorHAnsi"/>
                <w:iCs w:val="0"/>
                <w:szCs w:val="24"/>
                <w:lang w:val="uk-UA" w:eastAsia="en-US"/>
              </w:rPr>
              <w:t xml:space="preserve"> або виконаних </w:t>
            </w:r>
            <w:r w:rsidR="00634EA1">
              <w:rPr>
                <w:rFonts w:eastAsiaTheme="minorHAnsi"/>
                <w:iCs w:val="0"/>
                <w:szCs w:val="24"/>
                <w:lang w:val="uk-UA" w:eastAsia="en-US"/>
              </w:rPr>
              <w:t>з</w:t>
            </w:r>
            <w:r w:rsidRPr="00696B91">
              <w:rPr>
                <w:rFonts w:eastAsiaTheme="minorHAnsi"/>
                <w:iCs w:val="0"/>
                <w:szCs w:val="24"/>
                <w:lang w:val="uk-UA" w:eastAsia="en-US"/>
              </w:rPr>
              <w:t>аходів (</w:t>
            </w:r>
            <w:r w:rsidR="00634EA1">
              <w:rPr>
                <w:rFonts w:eastAsiaTheme="minorHAnsi"/>
                <w:iCs w:val="0"/>
                <w:szCs w:val="24"/>
                <w:lang w:val="uk-UA" w:eastAsia="en-US"/>
              </w:rPr>
              <w:t>з</w:t>
            </w:r>
            <w:r w:rsidRPr="00696B91">
              <w:rPr>
                <w:rFonts w:eastAsiaTheme="minorHAnsi"/>
                <w:iCs w:val="0"/>
                <w:szCs w:val="24"/>
                <w:lang w:val="uk-UA" w:eastAsia="en-US"/>
              </w:rPr>
              <w:t xml:space="preserve">аходу) з енергоефективності та часткове відшкодування вартості здійснених </w:t>
            </w:r>
            <w:r w:rsidR="00634EA1">
              <w:rPr>
                <w:rFonts w:eastAsiaTheme="minorHAnsi"/>
                <w:iCs w:val="0"/>
                <w:szCs w:val="24"/>
                <w:lang w:val="uk-UA" w:eastAsia="en-US"/>
              </w:rPr>
              <w:t>з</w:t>
            </w:r>
            <w:r w:rsidRPr="00696B91">
              <w:rPr>
                <w:rFonts w:eastAsiaTheme="minorHAnsi"/>
                <w:iCs w:val="0"/>
                <w:szCs w:val="24"/>
                <w:lang w:val="uk-UA" w:eastAsia="en-US"/>
              </w:rPr>
              <w:t>аходів з енергоефективності</w:t>
            </w:r>
            <w:r w:rsidR="00203E43">
              <w:rPr>
                <w:rFonts w:eastAsiaTheme="minorHAnsi"/>
                <w:iCs w:val="0"/>
                <w:szCs w:val="24"/>
                <w:lang w:val="uk-UA" w:eastAsia="en-US"/>
              </w:rPr>
              <w:t>.</w:t>
            </w:r>
          </w:p>
        </w:tc>
      </w:tr>
    </w:tbl>
    <w:p w14:paraId="7B326719" w14:textId="0E1A03AC" w:rsidR="00A93E9E" w:rsidRDefault="00A93E9E" w:rsidP="00A93E9E">
      <w:pPr>
        <w:pStyle w:val="ab"/>
        <w:shd w:val="clear" w:color="auto" w:fill="FFFFFF"/>
        <w:spacing w:before="120"/>
        <w:ind w:left="0" w:firstLine="709"/>
        <w:jc w:val="both"/>
        <w:textAlignment w:val="baseline"/>
        <w:rPr>
          <w:color w:val="000000"/>
          <w:sz w:val="28"/>
          <w:lang w:val="uk-UA"/>
        </w:rPr>
      </w:pPr>
      <w:r w:rsidRPr="001D63C6">
        <w:rPr>
          <w:color w:val="000000"/>
          <w:sz w:val="28"/>
          <w:lang w:val="uk-UA"/>
        </w:rPr>
        <w:t>ОСББ</w:t>
      </w:r>
      <w:r>
        <w:rPr>
          <w:color w:val="000000"/>
          <w:sz w:val="28"/>
          <w:lang w:val="uk-UA"/>
        </w:rPr>
        <w:t xml:space="preserve"> в межах реалізації цього Порядку</w:t>
      </w:r>
      <w:r w:rsidRPr="001D63C6">
        <w:rPr>
          <w:color w:val="000000"/>
          <w:sz w:val="28"/>
          <w:lang w:val="uk-UA"/>
        </w:rPr>
        <w:t xml:space="preserve"> може подати </w:t>
      </w:r>
      <w:r w:rsidRPr="00977A74">
        <w:rPr>
          <w:color w:val="000000"/>
          <w:sz w:val="28"/>
          <w:lang w:val="uk-UA"/>
        </w:rPr>
        <w:t xml:space="preserve">Заяву </w:t>
      </w:r>
      <w:r>
        <w:rPr>
          <w:color w:val="000000"/>
          <w:sz w:val="28"/>
          <w:lang w:val="uk-UA"/>
        </w:rPr>
        <w:t>до</w:t>
      </w:r>
      <w:r w:rsidR="00150830">
        <w:rPr>
          <w:color w:val="000000"/>
          <w:sz w:val="28"/>
          <w:lang w:val="uk-UA"/>
        </w:rPr>
        <w:t xml:space="preserve"> </w:t>
      </w:r>
      <w:r w:rsidR="00432758">
        <w:rPr>
          <w:color w:val="000000"/>
          <w:sz w:val="28"/>
          <w:lang w:val="uk-UA"/>
        </w:rPr>
        <w:t>05</w:t>
      </w:r>
      <w:r w:rsidRPr="00977A74">
        <w:rPr>
          <w:color w:val="000000"/>
          <w:sz w:val="28"/>
          <w:lang w:val="uk-UA"/>
        </w:rPr>
        <w:t xml:space="preserve"> грудня поточного року.</w:t>
      </w:r>
    </w:p>
    <w:p w14:paraId="56BF0DC0" w14:textId="411582B8" w:rsidR="002A67A8" w:rsidRDefault="00977A74" w:rsidP="00C63F6A">
      <w:pPr>
        <w:pStyle w:val="ab"/>
        <w:numPr>
          <w:ilvl w:val="0"/>
          <w:numId w:val="2"/>
        </w:numPr>
        <w:shd w:val="clear" w:color="auto" w:fill="FFFFFF"/>
        <w:spacing w:before="120"/>
        <w:ind w:left="0" w:firstLine="709"/>
        <w:jc w:val="both"/>
        <w:textAlignment w:val="baseline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При покроковій верифікації заходів ОСББ подає Заяву на отримання </w:t>
      </w:r>
      <w:r w:rsidR="007D1EE7">
        <w:rPr>
          <w:color w:val="000000"/>
          <w:sz w:val="28"/>
          <w:lang w:val="uk-UA"/>
        </w:rPr>
        <w:t>Фінансової підтримки</w:t>
      </w:r>
      <w:r>
        <w:rPr>
          <w:color w:val="000000"/>
          <w:sz w:val="28"/>
          <w:lang w:val="uk-UA"/>
        </w:rPr>
        <w:t xml:space="preserve"> кожного разу після отримання повідомлення</w:t>
      </w:r>
      <w:r w:rsidRPr="00977A74">
        <w:rPr>
          <w:color w:val="000000"/>
          <w:sz w:val="28"/>
          <w:lang w:val="uk-UA"/>
        </w:rPr>
        <w:t xml:space="preserve"> </w:t>
      </w:r>
      <w:r>
        <w:rPr>
          <w:color w:val="000000"/>
          <w:sz w:val="28"/>
          <w:lang w:val="uk-UA"/>
        </w:rPr>
        <w:t xml:space="preserve">державної установи «Фонд енергоефективності» про </w:t>
      </w:r>
      <w:r w:rsidR="002A67A8">
        <w:rPr>
          <w:color w:val="000000"/>
          <w:sz w:val="28"/>
          <w:lang w:val="uk-UA"/>
        </w:rPr>
        <w:t>схвалення заявки на верифікацію.</w:t>
      </w:r>
    </w:p>
    <w:p w14:paraId="6523CE42" w14:textId="48DAF1CC" w:rsidR="003F793B" w:rsidRDefault="002A67A8" w:rsidP="00C63F6A">
      <w:pPr>
        <w:pStyle w:val="ab"/>
        <w:shd w:val="clear" w:color="auto" w:fill="FFFFFF"/>
        <w:spacing w:before="120"/>
        <w:ind w:left="0" w:firstLine="709"/>
        <w:jc w:val="both"/>
        <w:textAlignment w:val="baseline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Виплата </w:t>
      </w:r>
      <w:r w:rsidR="003F793B" w:rsidRPr="001D63C6">
        <w:rPr>
          <w:color w:val="000000"/>
          <w:sz w:val="28"/>
          <w:lang w:val="uk-UA"/>
        </w:rPr>
        <w:t>Головним розпорядником коштів</w:t>
      </w:r>
      <w:r>
        <w:rPr>
          <w:color w:val="000000"/>
          <w:sz w:val="28"/>
          <w:lang w:val="uk-UA"/>
        </w:rPr>
        <w:t xml:space="preserve"> може здійснюватися лише</w:t>
      </w:r>
      <w:r w:rsidR="003F793B" w:rsidRPr="001D63C6">
        <w:rPr>
          <w:color w:val="000000"/>
          <w:sz w:val="28"/>
          <w:lang w:val="uk-UA"/>
        </w:rPr>
        <w:t xml:space="preserve"> у поточному році.</w:t>
      </w:r>
    </w:p>
    <w:p w14:paraId="3E54C2BF" w14:textId="77777777" w:rsidR="00150830" w:rsidRPr="00150830" w:rsidRDefault="00150830" w:rsidP="00150830">
      <w:pPr>
        <w:pStyle w:val="ab"/>
        <w:numPr>
          <w:ilvl w:val="0"/>
          <w:numId w:val="2"/>
        </w:numPr>
        <w:shd w:val="clear" w:color="auto" w:fill="FFFFFF"/>
        <w:spacing w:before="120"/>
        <w:ind w:left="0" w:firstLine="709"/>
        <w:jc w:val="both"/>
        <w:textAlignment w:val="baseline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Після реєстрації</w:t>
      </w:r>
      <w:r w:rsidRPr="001D63C6">
        <w:rPr>
          <w:color w:val="000000"/>
          <w:sz w:val="28"/>
          <w:lang w:val="uk-UA"/>
        </w:rPr>
        <w:t xml:space="preserve"> Заяви</w:t>
      </w:r>
      <w:r>
        <w:rPr>
          <w:color w:val="000000"/>
          <w:sz w:val="28"/>
          <w:lang w:val="uk-UA"/>
        </w:rPr>
        <w:t xml:space="preserve"> (разом з іншими документами) в системі електронного документообігу,</w:t>
      </w:r>
      <w:r w:rsidRPr="00150830">
        <w:rPr>
          <w:color w:val="000000"/>
          <w:sz w:val="28"/>
          <w:lang w:val="uk-UA"/>
        </w:rPr>
        <w:t xml:space="preserve"> управління муніципального розвитку Житомирської міської ради (далі – Управління) опрацьовує поданий пакет документів.</w:t>
      </w:r>
    </w:p>
    <w:p w14:paraId="4B14ADF3" w14:textId="05113F72" w:rsidR="00A00D15" w:rsidRPr="00150830" w:rsidRDefault="00A00D15" w:rsidP="00150830">
      <w:pPr>
        <w:pStyle w:val="ab"/>
        <w:shd w:val="clear" w:color="auto" w:fill="FFFFFF"/>
        <w:spacing w:before="120"/>
        <w:ind w:left="0" w:firstLine="709"/>
        <w:jc w:val="both"/>
        <w:textAlignment w:val="baseline"/>
        <w:rPr>
          <w:color w:val="000000"/>
          <w:sz w:val="28"/>
          <w:lang w:val="uk-UA"/>
        </w:rPr>
      </w:pPr>
      <w:r w:rsidRPr="00150830">
        <w:rPr>
          <w:color w:val="000000"/>
          <w:sz w:val="28"/>
          <w:lang w:val="uk-UA"/>
        </w:rPr>
        <w:t>У випадку наявності асигнувань, передбачених на виконання Програми, в межах бюджетних призначень на відповідний бюджетний  період, Управління на підставі поданого повного пакет</w:t>
      </w:r>
      <w:r w:rsidR="004468A0">
        <w:rPr>
          <w:color w:val="000000"/>
          <w:sz w:val="28"/>
          <w:lang w:val="uk-UA"/>
        </w:rPr>
        <w:t>а</w:t>
      </w:r>
      <w:r w:rsidRPr="00150830">
        <w:rPr>
          <w:color w:val="000000"/>
          <w:sz w:val="28"/>
          <w:lang w:val="uk-UA"/>
        </w:rPr>
        <w:t xml:space="preserve"> документів </w:t>
      </w:r>
      <w:r w:rsidR="00E01BCF" w:rsidRPr="00150830">
        <w:rPr>
          <w:color w:val="000000"/>
          <w:sz w:val="28"/>
          <w:lang w:val="uk-UA"/>
        </w:rPr>
        <w:t>проводить</w:t>
      </w:r>
      <w:r w:rsidRPr="00150830">
        <w:rPr>
          <w:color w:val="000000"/>
          <w:sz w:val="28"/>
          <w:lang w:val="uk-UA"/>
        </w:rPr>
        <w:t xml:space="preserve"> їх</w:t>
      </w:r>
      <w:r w:rsidR="00E01BCF" w:rsidRPr="00150830">
        <w:rPr>
          <w:color w:val="000000"/>
          <w:sz w:val="28"/>
          <w:lang w:val="uk-UA"/>
        </w:rPr>
        <w:t xml:space="preserve"> перевірку</w:t>
      </w:r>
      <w:r w:rsidRPr="00150830">
        <w:rPr>
          <w:color w:val="000000"/>
          <w:sz w:val="28"/>
          <w:lang w:val="uk-UA"/>
        </w:rPr>
        <w:t xml:space="preserve"> та готує</w:t>
      </w:r>
      <w:r w:rsidR="004528D9" w:rsidRPr="00150830">
        <w:rPr>
          <w:color w:val="000000"/>
          <w:sz w:val="28"/>
          <w:lang w:val="uk-UA"/>
        </w:rPr>
        <w:t xml:space="preserve"> </w:t>
      </w:r>
      <w:proofErr w:type="spellStart"/>
      <w:r w:rsidR="004528D9" w:rsidRPr="00150830">
        <w:rPr>
          <w:color w:val="000000"/>
          <w:sz w:val="28"/>
          <w:lang w:val="uk-UA"/>
        </w:rPr>
        <w:t>проєкт</w:t>
      </w:r>
      <w:proofErr w:type="spellEnd"/>
      <w:r w:rsidR="004528D9" w:rsidRPr="00150830">
        <w:rPr>
          <w:color w:val="000000"/>
          <w:sz w:val="28"/>
          <w:lang w:val="uk-UA"/>
        </w:rPr>
        <w:t xml:space="preserve"> Договору </w:t>
      </w:r>
      <w:r w:rsidR="00213E7E" w:rsidRPr="00150830">
        <w:rPr>
          <w:color w:val="000000"/>
          <w:sz w:val="28"/>
          <w:lang w:val="uk-UA"/>
        </w:rPr>
        <w:t>(</w:t>
      </w:r>
      <w:r w:rsidR="004528D9" w:rsidRPr="00150830">
        <w:rPr>
          <w:color w:val="000000"/>
          <w:sz w:val="28"/>
          <w:lang w:val="uk-UA"/>
        </w:rPr>
        <w:t>за формою у додатку</w:t>
      </w:r>
      <w:r w:rsidR="00213E7E" w:rsidRPr="00150830">
        <w:rPr>
          <w:color w:val="000000"/>
          <w:sz w:val="28"/>
          <w:lang w:val="uk-UA"/>
        </w:rPr>
        <w:t xml:space="preserve"> 1 до даного </w:t>
      </w:r>
      <w:r w:rsidR="007D5BB5" w:rsidRPr="00150830">
        <w:rPr>
          <w:color w:val="000000"/>
          <w:sz w:val="28"/>
          <w:lang w:val="uk-UA"/>
        </w:rPr>
        <w:t>Порядку</w:t>
      </w:r>
      <w:r w:rsidR="00213E7E" w:rsidRPr="00150830">
        <w:rPr>
          <w:color w:val="000000"/>
          <w:sz w:val="28"/>
          <w:lang w:val="uk-UA"/>
        </w:rPr>
        <w:t>)</w:t>
      </w:r>
      <w:r w:rsidRPr="00150830">
        <w:rPr>
          <w:color w:val="000000"/>
          <w:sz w:val="28"/>
          <w:lang w:val="uk-UA"/>
        </w:rPr>
        <w:t xml:space="preserve">, а </w:t>
      </w:r>
      <w:r w:rsidR="003F793B" w:rsidRPr="00150830">
        <w:rPr>
          <w:color w:val="000000"/>
          <w:sz w:val="28"/>
          <w:lang w:val="uk-UA"/>
        </w:rPr>
        <w:t>В</w:t>
      </w:r>
      <w:r w:rsidRPr="00150830">
        <w:rPr>
          <w:color w:val="000000"/>
          <w:sz w:val="28"/>
          <w:lang w:val="uk-UA"/>
        </w:rPr>
        <w:t>иконавчий комітет Житомирської місь</w:t>
      </w:r>
      <w:r w:rsidR="003F793B" w:rsidRPr="00150830">
        <w:rPr>
          <w:color w:val="000000"/>
          <w:sz w:val="28"/>
          <w:lang w:val="uk-UA"/>
        </w:rPr>
        <w:t xml:space="preserve">кої ради Житомирської </w:t>
      </w:r>
      <w:r w:rsidR="003F793B" w:rsidRPr="00432758">
        <w:rPr>
          <w:color w:val="000000"/>
          <w:sz w:val="28"/>
          <w:lang w:val="uk-UA"/>
        </w:rPr>
        <w:t xml:space="preserve">області </w:t>
      </w:r>
      <w:r w:rsidR="004528D9" w:rsidRPr="00432758">
        <w:rPr>
          <w:color w:val="000000"/>
          <w:sz w:val="28"/>
          <w:lang w:val="uk-UA"/>
        </w:rPr>
        <w:t xml:space="preserve">в особі </w:t>
      </w:r>
      <w:r w:rsidR="00432758" w:rsidRPr="00432758">
        <w:rPr>
          <w:sz w:val="28"/>
          <w:lang w:val="uk-UA"/>
        </w:rPr>
        <w:t xml:space="preserve">секретаря Житомирської міської ради </w:t>
      </w:r>
      <w:r w:rsidR="003F793B" w:rsidRPr="00432758">
        <w:rPr>
          <w:color w:val="000000"/>
          <w:sz w:val="28"/>
          <w:lang w:val="uk-UA"/>
        </w:rPr>
        <w:t>укладає Договір з</w:t>
      </w:r>
      <w:r w:rsidR="003F793B" w:rsidRPr="00150830">
        <w:rPr>
          <w:color w:val="000000"/>
          <w:sz w:val="28"/>
          <w:lang w:val="uk-UA"/>
        </w:rPr>
        <w:t xml:space="preserve"> ОСББ у строк не пізніше 10 (десяти) робочих днів з моменту отримання Заяви.</w:t>
      </w:r>
    </w:p>
    <w:p w14:paraId="26575C8D" w14:textId="2CF6EC5B" w:rsidR="00A00D15" w:rsidRPr="00E31397" w:rsidRDefault="00A00D15" w:rsidP="00150830">
      <w:pPr>
        <w:pStyle w:val="ab"/>
        <w:shd w:val="clear" w:color="auto" w:fill="FFFFFF"/>
        <w:spacing w:before="120"/>
        <w:ind w:left="0" w:firstLine="709"/>
        <w:jc w:val="both"/>
        <w:textAlignment w:val="baseline"/>
        <w:rPr>
          <w:color w:val="000000"/>
          <w:sz w:val="28"/>
          <w:lang w:val="uk-UA"/>
        </w:rPr>
      </w:pPr>
      <w:r w:rsidRPr="001D63C6">
        <w:rPr>
          <w:color w:val="000000"/>
          <w:sz w:val="28"/>
          <w:lang w:val="uk-UA"/>
        </w:rPr>
        <w:t>У випадку</w:t>
      </w:r>
      <w:r w:rsidR="009E73F3">
        <w:rPr>
          <w:color w:val="000000"/>
          <w:sz w:val="28"/>
          <w:lang w:val="uk-UA"/>
        </w:rPr>
        <w:t xml:space="preserve"> відсутності повного пакет</w:t>
      </w:r>
      <w:r w:rsidR="004468A0">
        <w:rPr>
          <w:color w:val="000000"/>
          <w:sz w:val="28"/>
          <w:lang w:val="uk-UA"/>
        </w:rPr>
        <w:t>а</w:t>
      </w:r>
      <w:r w:rsidR="009E73F3">
        <w:rPr>
          <w:color w:val="000000"/>
          <w:sz w:val="28"/>
          <w:lang w:val="uk-UA"/>
        </w:rPr>
        <w:t xml:space="preserve"> документів згідно п. 8 даного Порядку або</w:t>
      </w:r>
      <w:r w:rsidRPr="001D63C6">
        <w:rPr>
          <w:color w:val="000000"/>
          <w:sz w:val="28"/>
          <w:lang w:val="uk-UA"/>
        </w:rPr>
        <w:t xml:space="preserve"> відсутності залишку бюджетних асигнувань, передбачених на виконання Програми, представник Управління зобов’язаний повідомити про це </w:t>
      </w:r>
      <w:r w:rsidRPr="00E31397">
        <w:rPr>
          <w:color w:val="000000"/>
          <w:sz w:val="28"/>
          <w:lang w:val="uk-UA"/>
        </w:rPr>
        <w:t>ОСББ у письмовій формі –  не пізніше 10 (десяти) робочих днів з моменту отримання</w:t>
      </w:r>
      <w:r w:rsidR="003F793B" w:rsidRPr="00E31397">
        <w:rPr>
          <w:color w:val="000000"/>
          <w:sz w:val="28"/>
          <w:lang w:val="uk-UA"/>
        </w:rPr>
        <w:t xml:space="preserve"> Заяви</w:t>
      </w:r>
      <w:r w:rsidRPr="00E31397">
        <w:rPr>
          <w:color w:val="000000"/>
          <w:sz w:val="28"/>
          <w:lang w:val="uk-UA"/>
        </w:rPr>
        <w:t>.</w:t>
      </w:r>
    </w:p>
    <w:p w14:paraId="6DFDFAAF" w14:textId="2C963B5C" w:rsidR="007D5BB5" w:rsidRPr="007D5BB5" w:rsidRDefault="007D5BB5" w:rsidP="004222DD">
      <w:pPr>
        <w:pStyle w:val="ab"/>
        <w:numPr>
          <w:ilvl w:val="0"/>
          <w:numId w:val="2"/>
        </w:numPr>
        <w:shd w:val="clear" w:color="auto" w:fill="FFFFFF"/>
        <w:spacing w:before="120"/>
        <w:ind w:left="0" w:firstLine="709"/>
        <w:jc w:val="both"/>
        <w:textAlignment w:val="baseline"/>
        <w:rPr>
          <w:sz w:val="28"/>
          <w:lang w:val="uk-UA"/>
        </w:rPr>
      </w:pPr>
      <w:r>
        <w:rPr>
          <w:sz w:val="28"/>
          <w:lang w:val="uk-UA"/>
        </w:rPr>
        <w:t xml:space="preserve">Управління здійснює розрахунок обсягу </w:t>
      </w:r>
      <w:r w:rsidR="007D1EE7">
        <w:rPr>
          <w:sz w:val="28"/>
          <w:lang w:val="uk-UA"/>
        </w:rPr>
        <w:t>Фінансової підтримки</w:t>
      </w:r>
      <w:r>
        <w:rPr>
          <w:sz w:val="28"/>
          <w:lang w:val="uk-UA"/>
        </w:rPr>
        <w:t xml:space="preserve"> </w:t>
      </w:r>
      <w:r w:rsidR="00A01031">
        <w:rPr>
          <w:sz w:val="28"/>
          <w:lang w:val="uk-UA"/>
        </w:rPr>
        <w:t>у вигляді</w:t>
      </w:r>
      <w:r w:rsidR="00A01031" w:rsidRPr="00E31397">
        <w:rPr>
          <w:sz w:val="28"/>
          <w:lang w:val="uk-UA"/>
        </w:rPr>
        <w:t xml:space="preserve"> часткового відшкодування вартості прийнятних заходів з </w:t>
      </w:r>
      <w:r w:rsidR="00A01031">
        <w:rPr>
          <w:sz w:val="28"/>
          <w:lang w:val="uk-UA"/>
        </w:rPr>
        <w:t>енергоефективності відповідно до Повідомлення про схвалення.</w:t>
      </w:r>
    </w:p>
    <w:p w14:paraId="44987D72" w14:textId="55F2A31C" w:rsidR="004528D9" w:rsidRPr="004528D9" w:rsidRDefault="00E01BCF" w:rsidP="004222DD">
      <w:pPr>
        <w:pStyle w:val="ab"/>
        <w:numPr>
          <w:ilvl w:val="0"/>
          <w:numId w:val="2"/>
        </w:numPr>
        <w:shd w:val="clear" w:color="auto" w:fill="FFFFFF"/>
        <w:spacing w:before="120"/>
        <w:ind w:left="0" w:firstLine="709"/>
        <w:jc w:val="both"/>
        <w:textAlignment w:val="baseline"/>
        <w:rPr>
          <w:sz w:val="28"/>
          <w:lang w:val="uk-UA"/>
        </w:rPr>
      </w:pPr>
      <w:r w:rsidRPr="004F7641">
        <w:rPr>
          <w:sz w:val="28"/>
          <w:bdr w:val="none" w:sz="0" w:space="0" w:color="auto" w:frame="1"/>
          <w:lang w:val="uk-UA" w:eastAsia="uk-UA"/>
        </w:rPr>
        <w:t xml:space="preserve">Відповідно до укладених Договорів </w:t>
      </w:r>
      <w:r w:rsidR="009E73F3">
        <w:rPr>
          <w:sz w:val="28"/>
          <w:bdr w:val="none" w:sz="0" w:space="0" w:color="auto" w:frame="1"/>
          <w:lang w:val="uk-UA" w:eastAsia="uk-UA"/>
        </w:rPr>
        <w:t>з</w:t>
      </w:r>
      <w:r w:rsidRPr="004F7641">
        <w:rPr>
          <w:sz w:val="28"/>
          <w:bdr w:val="none" w:sz="0" w:space="0" w:color="auto" w:frame="1"/>
          <w:lang w:val="uk-UA" w:eastAsia="uk-UA"/>
        </w:rPr>
        <w:t xml:space="preserve"> ОСББ </w:t>
      </w:r>
      <w:r w:rsidR="00B00B58">
        <w:rPr>
          <w:sz w:val="28"/>
          <w:bdr w:val="none" w:sz="0" w:space="0" w:color="auto" w:frame="1"/>
          <w:lang w:val="uk-UA" w:eastAsia="uk-UA"/>
        </w:rPr>
        <w:t>Головний розпорядник</w:t>
      </w:r>
      <w:r w:rsidRPr="004F7641">
        <w:rPr>
          <w:sz w:val="28"/>
          <w:bdr w:val="none" w:sz="0" w:space="0" w:color="auto" w:frame="1"/>
          <w:lang w:val="uk-UA" w:eastAsia="uk-UA"/>
        </w:rPr>
        <w:t xml:space="preserve"> вчиняє всі необхідні дії для реєстрації юридичних та фінансових зобов’язань </w:t>
      </w:r>
      <w:r w:rsidRPr="004F7641">
        <w:rPr>
          <w:sz w:val="28"/>
          <w:lang w:val="uk-UA"/>
        </w:rPr>
        <w:t>в межах бюджетних призначень на відповідний бюджетний  період</w:t>
      </w:r>
      <w:r w:rsidRPr="004F7641">
        <w:rPr>
          <w:sz w:val="28"/>
          <w:bdr w:val="none" w:sz="0" w:space="0" w:color="auto" w:frame="1"/>
          <w:lang w:val="uk-UA" w:eastAsia="uk-UA"/>
        </w:rPr>
        <w:t xml:space="preserve"> в органах Державної казначейської служби України та</w:t>
      </w:r>
      <w:r w:rsidRPr="004F7641">
        <w:rPr>
          <w:lang w:val="uk-UA"/>
        </w:rPr>
        <w:t xml:space="preserve"> </w:t>
      </w:r>
      <w:r w:rsidRPr="004F7641">
        <w:rPr>
          <w:sz w:val="28"/>
          <w:bdr w:val="none" w:sz="0" w:space="0" w:color="auto" w:frame="1"/>
          <w:lang w:val="uk-UA" w:eastAsia="uk-UA"/>
        </w:rPr>
        <w:t>перераховує кошти</w:t>
      </w:r>
      <w:r w:rsidR="001D63C6" w:rsidRPr="004F7641">
        <w:rPr>
          <w:sz w:val="28"/>
          <w:bdr w:val="none" w:sz="0" w:space="0" w:color="auto" w:frame="1"/>
          <w:lang w:val="uk-UA" w:eastAsia="uk-UA"/>
        </w:rPr>
        <w:t xml:space="preserve"> </w:t>
      </w:r>
      <w:r w:rsidR="007D1EE7">
        <w:rPr>
          <w:sz w:val="28"/>
          <w:bdr w:val="none" w:sz="0" w:space="0" w:color="auto" w:frame="1"/>
          <w:lang w:val="uk-UA" w:eastAsia="uk-UA"/>
        </w:rPr>
        <w:t>Фінансової підтримки</w:t>
      </w:r>
      <w:r w:rsidRPr="004F7641">
        <w:rPr>
          <w:sz w:val="28"/>
          <w:bdr w:val="none" w:sz="0" w:space="0" w:color="auto" w:frame="1"/>
          <w:lang w:val="uk-UA" w:eastAsia="uk-UA"/>
        </w:rPr>
        <w:t xml:space="preserve"> на поточний рахунок ОСББ</w:t>
      </w:r>
      <w:r w:rsidR="00A34644">
        <w:rPr>
          <w:sz w:val="28"/>
          <w:bdr w:val="none" w:sz="0" w:space="0" w:color="auto" w:frame="1"/>
          <w:lang w:val="uk-UA" w:eastAsia="uk-UA"/>
        </w:rPr>
        <w:t xml:space="preserve"> в</w:t>
      </w:r>
      <w:r w:rsidR="004528D9">
        <w:rPr>
          <w:sz w:val="28"/>
          <w:bdr w:val="none" w:sz="0" w:space="0" w:color="auto" w:frame="1"/>
          <w:lang w:val="uk-UA" w:eastAsia="uk-UA"/>
        </w:rPr>
        <w:t xml:space="preserve"> банківській установі</w:t>
      </w:r>
      <w:r w:rsidRPr="004F7641">
        <w:rPr>
          <w:sz w:val="28"/>
          <w:bdr w:val="none" w:sz="0" w:space="0" w:color="auto" w:frame="1"/>
          <w:lang w:val="uk-UA" w:eastAsia="uk-UA"/>
        </w:rPr>
        <w:t>, відповідно до Порядку казначейського обслуговування місцевих бюджетів</w:t>
      </w:r>
      <w:r w:rsidRPr="004F7641">
        <w:rPr>
          <w:color w:val="000000"/>
          <w:sz w:val="28"/>
          <w:bdr w:val="none" w:sz="0" w:space="0" w:color="auto" w:frame="1"/>
          <w:lang w:val="uk-UA" w:eastAsia="uk-UA"/>
        </w:rPr>
        <w:t>.</w:t>
      </w:r>
    </w:p>
    <w:p w14:paraId="057F749F" w14:textId="77777777" w:rsidR="004528D9" w:rsidRDefault="004528D9" w:rsidP="004528D9">
      <w:pPr>
        <w:shd w:val="clear" w:color="auto" w:fill="FFFFFF"/>
        <w:spacing w:before="120"/>
        <w:jc w:val="both"/>
        <w:textAlignment w:val="baseline"/>
        <w:rPr>
          <w:sz w:val="28"/>
          <w:lang w:val="uk-UA"/>
        </w:rPr>
      </w:pPr>
    </w:p>
    <w:p w14:paraId="281057B0" w14:textId="77777777" w:rsidR="004528D9" w:rsidRDefault="004528D9" w:rsidP="004528D9">
      <w:pPr>
        <w:shd w:val="clear" w:color="auto" w:fill="FFFFFF"/>
        <w:spacing w:before="120"/>
        <w:jc w:val="both"/>
        <w:textAlignment w:val="baseline"/>
        <w:rPr>
          <w:sz w:val="28"/>
          <w:lang w:val="uk-UA"/>
        </w:rPr>
      </w:pPr>
    </w:p>
    <w:p w14:paraId="74166AFF" w14:textId="29116418" w:rsidR="004F7641" w:rsidRPr="004528D9" w:rsidRDefault="004F7641" w:rsidP="004528D9">
      <w:pPr>
        <w:shd w:val="clear" w:color="auto" w:fill="FFFFFF"/>
        <w:spacing w:before="120"/>
        <w:jc w:val="both"/>
        <w:textAlignment w:val="baseline"/>
        <w:rPr>
          <w:sz w:val="28"/>
          <w:lang w:val="uk-UA"/>
        </w:rPr>
      </w:pPr>
      <w:r w:rsidRPr="004528D9">
        <w:rPr>
          <w:sz w:val="28"/>
          <w:lang w:val="uk-UA"/>
        </w:rPr>
        <w:br w:type="page"/>
      </w:r>
    </w:p>
    <w:p w14:paraId="38E142DF" w14:textId="50B89298" w:rsidR="004F7641" w:rsidRDefault="004F7641" w:rsidP="004F7641">
      <w:pPr>
        <w:spacing w:after="0" w:line="240" w:lineRule="auto"/>
        <w:ind w:left="836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1</w:t>
      </w:r>
    </w:p>
    <w:p w14:paraId="34CF4A51" w14:textId="77777777" w:rsidR="004F7641" w:rsidRDefault="004F7641" w:rsidP="004F7641">
      <w:pPr>
        <w:spacing w:after="0" w:line="240" w:lineRule="auto"/>
        <w:ind w:left="836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Порядку</w:t>
      </w:r>
    </w:p>
    <w:p w14:paraId="4450AF42" w14:textId="02C2DDA8" w:rsidR="004F7641" w:rsidRPr="004F7641" w:rsidRDefault="00E712A7" w:rsidP="00432758">
      <w:pPr>
        <w:spacing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4F7641" w:rsidRPr="004F7641">
        <w:rPr>
          <w:rFonts w:ascii="Times New Roman" w:hAnsi="Times New Roman" w:cs="Times New Roman"/>
          <w:b/>
          <w:sz w:val="28"/>
          <w:szCs w:val="28"/>
          <w:lang w:val="uk-UA"/>
        </w:rPr>
        <w:t>ОГОВІР №_____</w:t>
      </w:r>
      <w:r w:rsidR="004F7641" w:rsidRPr="004F7641">
        <w:rPr>
          <w:rFonts w:ascii="Times New Roman" w:hAnsi="Times New Roman" w:cs="Times New Roman"/>
          <w:sz w:val="28"/>
          <w:szCs w:val="28"/>
          <w:lang w:val="uk-UA"/>
        </w:rPr>
        <w:br/>
      </w:r>
      <w:r w:rsidR="00270F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надання з </w:t>
      </w:r>
      <w:r w:rsidR="004F7641" w:rsidRPr="004F7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бюджету Житомирської міської територіальної громади </w:t>
      </w:r>
      <w:r w:rsidR="001842C6">
        <w:rPr>
          <w:rFonts w:ascii="Times New Roman" w:hAnsi="Times New Roman" w:cs="Times New Roman"/>
          <w:b/>
          <w:sz w:val="28"/>
          <w:szCs w:val="28"/>
          <w:lang w:val="uk-UA"/>
        </w:rPr>
        <w:t>ф</w:t>
      </w:r>
      <w:r w:rsidR="007D1EE7">
        <w:rPr>
          <w:rFonts w:ascii="Times New Roman" w:hAnsi="Times New Roman" w:cs="Times New Roman"/>
          <w:b/>
          <w:sz w:val="28"/>
          <w:szCs w:val="28"/>
          <w:lang w:val="uk-UA"/>
        </w:rPr>
        <w:t>інансової підтримки</w:t>
      </w:r>
      <w:r w:rsidR="004F7641" w:rsidRPr="004F7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D1EE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(відшкодування частини від вартості виконаних робіт на заходи з енергоефективності) </w:t>
      </w:r>
      <w:r w:rsidR="004F7641" w:rsidRPr="004F7641">
        <w:rPr>
          <w:rFonts w:ascii="Times New Roman" w:hAnsi="Times New Roman" w:cs="Times New Roman"/>
          <w:b/>
          <w:sz w:val="28"/>
          <w:lang w:val="uk-UA"/>
        </w:rPr>
        <w:t>об’єднанн</w:t>
      </w:r>
      <w:r w:rsidR="00270FE1">
        <w:rPr>
          <w:rFonts w:ascii="Times New Roman" w:hAnsi="Times New Roman" w:cs="Times New Roman"/>
          <w:b/>
          <w:sz w:val="28"/>
          <w:lang w:val="uk-UA"/>
        </w:rPr>
        <w:t>ю</w:t>
      </w:r>
      <w:r w:rsidR="004F7641" w:rsidRPr="004F7641">
        <w:rPr>
          <w:rFonts w:ascii="Times New Roman" w:hAnsi="Times New Roman" w:cs="Times New Roman"/>
          <w:b/>
          <w:sz w:val="28"/>
          <w:lang w:val="uk-UA"/>
        </w:rPr>
        <w:t xml:space="preserve"> співвласників багатоквартирн</w:t>
      </w:r>
      <w:r w:rsidR="00270FE1">
        <w:rPr>
          <w:rFonts w:ascii="Times New Roman" w:hAnsi="Times New Roman" w:cs="Times New Roman"/>
          <w:b/>
          <w:sz w:val="28"/>
          <w:lang w:val="uk-UA"/>
        </w:rPr>
        <w:t>ого</w:t>
      </w:r>
      <w:r w:rsidR="004F7641" w:rsidRPr="004F7641">
        <w:rPr>
          <w:rFonts w:ascii="Times New Roman" w:hAnsi="Times New Roman" w:cs="Times New Roman"/>
          <w:b/>
          <w:sz w:val="28"/>
          <w:lang w:val="uk-UA"/>
        </w:rPr>
        <w:t xml:space="preserve"> будинк</w:t>
      </w:r>
      <w:r w:rsidR="00270FE1">
        <w:rPr>
          <w:rFonts w:ascii="Times New Roman" w:hAnsi="Times New Roman" w:cs="Times New Roman"/>
          <w:b/>
          <w:sz w:val="28"/>
          <w:lang w:val="uk-UA"/>
        </w:rPr>
        <w:t>у</w:t>
      </w:r>
      <w:r w:rsidR="004F7641" w:rsidRPr="004F7641">
        <w:rPr>
          <w:rFonts w:ascii="Times New Roman" w:hAnsi="Times New Roman" w:cs="Times New Roman"/>
          <w:b/>
          <w:sz w:val="28"/>
          <w:lang w:val="uk-UA"/>
        </w:rPr>
        <w:t>,</w:t>
      </w:r>
      <w:r w:rsidR="00270FE1">
        <w:rPr>
          <w:rFonts w:ascii="Times New Roman" w:hAnsi="Times New Roman" w:cs="Times New Roman"/>
          <w:b/>
          <w:sz w:val="28"/>
          <w:lang w:val="uk-UA"/>
        </w:rPr>
        <w:br/>
      </w:r>
      <w:r w:rsidR="004F7641" w:rsidRPr="004F7641">
        <w:rPr>
          <w:rFonts w:ascii="Times New Roman" w:hAnsi="Times New Roman" w:cs="Times New Roman"/>
          <w:b/>
          <w:sz w:val="28"/>
          <w:lang w:val="uk-UA"/>
        </w:rPr>
        <w:t xml:space="preserve">яке бере участь у Програмі підтримки </w:t>
      </w:r>
      <w:proofErr w:type="spellStart"/>
      <w:r w:rsidR="004F7641" w:rsidRPr="004F7641">
        <w:rPr>
          <w:rFonts w:ascii="Times New Roman" w:hAnsi="Times New Roman" w:cs="Times New Roman"/>
          <w:b/>
          <w:sz w:val="28"/>
          <w:lang w:val="uk-UA"/>
        </w:rPr>
        <w:t>енергомодернізації</w:t>
      </w:r>
      <w:proofErr w:type="spellEnd"/>
      <w:r w:rsidR="004F7641" w:rsidRPr="004F7641">
        <w:rPr>
          <w:rFonts w:ascii="Times New Roman" w:hAnsi="Times New Roman" w:cs="Times New Roman"/>
          <w:b/>
          <w:sz w:val="28"/>
          <w:lang w:val="uk-UA"/>
        </w:rPr>
        <w:t xml:space="preserve"> багатоквартирних будинків «ЕНЕРГОДІМ» державної установи «Фонд енергоефективності»</w:t>
      </w:r>
    </w:p>
    <w:p w14:paraId="1756FB9E" w14:textId="046D5955" w:rsidR="004F7641" w:rsidRPr="004F7641" w:rsidRDefault="004F7641" w:rsidP="004F7641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764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м. Житомир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4F7641">
        <w:rPr>
          <w:rFonts w:ascii="Times New Roman" w:hAnsi="Times New Roman" w:cs="Times New Roman"/>
          <w:bCs/>
          <w:sz w:val="28"/>
          <w:szCs w:val="28"/>
          <w:lang w:val="uk-UA"/>
        </w:rPr>
        <w:t>«____» ______________ 202</w:t>
      </w:r>
      <w:r w:rsidR="00432758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4F7641">
        <w:rPr>
          <w:rFonts w:ascii="Times New Roman" w:hAnsi="Times New Roman" w:cs="Times New Roman"/>
          <w:bCs/>
          <w:sz w:val="28"/>
          <w:szCs w:val="28"/>
          <w:lang w:val="uk-UA"/>
        </w:rPr>
        <w:t>р.</w:t>
      </w:r>
    </w:p>
    <w:p w14:paraId="64AF3199" w14:textId="0FEEC5DC" w:rsidR="006A1BC4" w:rsidRPr="006A1BC4" w:rsidRDefault="004F7641" w:rsidP="006A1BC4">
      <w:pPr>
        <w:spacing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F7641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 xml:space="preserve">Виконавчий </w:t>
      </w:r>
      <w:r w:rsidRPr="00432758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>комітет Житомирської</w:t>
      </w:r>
      <w:r w:rsidRPr="004327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32758">
        <w:rPr>
          <w:rFonts w:ascii="Times New Roman" w:hAnsi="Times New Roman" w:cs="Times New Roman"/>
          <w:bCs/>
          <w:sz w:val="28"/>
          <w:szCs w:val="28"/>
          <w:lang w:val="uk-UA"/>
        </w:rPr>
        <w:t>міської ради</w:t>
      </w:r>
      <w:r w:rsidR="001842C6" w:rsidRPr="0043275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Житомирської області</w:t>
      </w:r>
      <w:r w:rsidRPr="0043275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(далі – Головний розпорядник) в особі </w:t>
      </w:r>
      <w:r w:rsidR="00432758" w:rsidRPr="00432758">
        <w:rPr>
          <w:rFonts w:ascii="Times New Roman" w:hAnsi="Times New Roman" w:cs="Times New Roman"/>
          <w:sz w:val="28"/>
          <w:szCs w:val="28"/>
          <w:lang w:val="uk-UA"/>
        </w:rPr>
        <w:t>секретаря Житомирської міської ради</w:t>
      </w:r>
      <w:r w:rsidRPr="0043275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432758" w:rsidRPr="00432758">
        <w:rPr>
          <w:rFonts w:ascii="Times New Roman" w:hAnsi="Times New Roman" w:cs="Times New Roman"/>
          <w:sz w:val="28"/>
          <w:szCs w:val="28"/>
          <w:lang w:val="uk-UA"/>
        </w:rPr>
        <w:t xml:space="preserve">яка діє на підставі ч. 2 ст. 42 Закону України «Про місцеве самоврядування в Україні», </w:t>
      </w:r>
      <w:r w:rsidRPr="00432758">
        <w:rPr>
          <w:rFonts w:ascii="Times New Roman" w:hAnsi="Times New Roman" w:cs="Times New Roman"/>
          <w:bCs/>
          <w:sz w:val="28"/>
          <w:szCs w:val="28"/>
          <w:lang w:val="uk-UA"/>
        </w:rPr>
        <w:t>з</w:t>
      </w:r>
      <w:r w:rsidRPr="004F76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однієї сторони, </w:t>
      </w:r>
      <w:r w:rsidRPr="004F7641">
        <w:rPr>
          <w:rFonts w:ascii="Times New Roman" w:hAnsi="Times New Roman" w:cs="Times New Roman"/>
          <w:bCs/>
          <w:spacing w:val="3"/>
          <w:sz w:val="28"/>
          <w:szCs w:val="28"/>
          <w:lang w:val="uk-UA"/>
        </w:rPr>
        <w:t>та</w:t>
      </w:r>
      <w:r w:rsidRPr="004F7641">
        <w:rPr>
          <w:rFonts w:ascii="Times New Roman" w:hAnsi="Times New Roman" w:cs="Times New Roman"/>
          <w:bCs/>
          <w:spacing w:val="23"/>
          <w:sz w:val="28"/>
          <w:szCs w:val="28"/>
          <w:lang w:val="uk-UA"/>
        </w:rPr>
        <w:t xml:space="preserve"> </w:t>
      </w:r>
      <w:r w:rsidRPr="004F76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Об’єднання співвласників багатоквартирного будинку </w:t>
      </w:r>
      <w:r w:rsidRPr="006A1BC4">
        <w:rPr>
          <w:rFonts w:ascii="Times New Roman" w:hAnsi="Times New Roman" w:cs="Times New Roman"/>
          <w:bCs/>
          <w:sz w:val="28"/>
          <w:szCs w:val="28"/>
          <w:lang w:val="uk-UA"/>
        </w:rPr>
        <w:t>«_____</w:t>
      </w:r>
      <w:r w:rsidR="00E712A7" w:rsidRPr="006A1BC4">
        <w:rPr>
          <w:rFonts w:ascii="Times New Roman" w:hAnsi="Times New Roman" w:cs="Times New Roman"/>
          <w:bCs/>
          <w:sz w:val="28"/>
          <w:szCs w:val="28"/>
          <w:lang w:val="uk-UA"/>
        </w:rPr>
        <w:t>___________</w:t>
      </w:r>
      <w:r w:rsidRPr="006A1BC4">
        <w:rPr>
          <w:rFonts w:ascii="Times New Roman" w:hAnsi="Times New Roman" w:cs="Times New Roman"/>
          <w:bCs/>
          <w:sz w:val="28"/>
          <w:szCs w:val="28"/>
          <w:lang w:val="uk-UA"/>
        </w:rPr>
        <w:t>___» (далі – ОСББ), в</w:t>
      </w:r>
      <w:r w:rsidRPr="006A1BC4">
        <w:rPr>
          <w:rFonts w:ascii="Times New Roman" w:hAnsi="Times New Roman" w:cs="Times New Roman"/>
          <w:bCs/>
          <w:spacing w:val="54"/>
          <w:sz w:val="28"/>
          <w:szCs w:val="28"/>
          <w:lang w:val="uk-UA"/>
        </w:rPr>
        <w:t xml:space="preserve"> </w:t>
      </w:r>
      <w:r w:rsidRPr="006A1B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особі голови правління __________________________, що </w:t>
      </w:r>
      <w:r w:rsidRPr="006A1BC4">
        <w:rPr>
          <w:rFonts w:ascii="Times New Roman" w:hAnsi="Times New Roman" w:cs="Times New Roman"/>
          <w:bCs/>
          <w:spacing w:val="15"/>
          <w:sz w:val="28"/>
          <w:szCs w:val="28"/>
          <w:lang w:val="uk-UA"/>
        </w:rPr>
        <w:t xml:space="preserve"> </w:t>
      </w:r>
      <w:r w:rsidRPr="006A1B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діє </w:t>
      </w:r>
      <w:r w:rsidRPr="006A1BC4">
        <w:rPr>
          <w:rFonts w:ascii="Times New Roman" w:hAnsi="Times New Roman" w:cs="Times New Roman"/>
          <w:bCs/>
          <w:spacing w:val="15"/>
          <w:sz w:val="28"/>
          <w:szCs w:val="28"/>
          <w:lang w:val="uk-UA"/>
        </w:rPr>
        <w:t xml:space="preserve"> </w:t>
      </w:r>
      <w:r w:rsidRPr="006A1B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</w:t>
      </w:r>
      <w:r w:rsidRPr="006A1BC4">
        <w:rPr>
          <w:rFonts w:ascii="Times New Roman" w:hAnsi="Times New Roman" w:cs="Times New Roman"/>
          <w:bCs/>
          <w:spacing w:val="16"/>
          <w:sz w:val="28"/>
          <w:szCs w:val="28"/>
          <w:lang w:val="uk-UA"/>
        </w:rPr>
        <w:t xml:space="preserve"> </w:t>
      </w:r>
      <w:r w:rsidRPr="006A1BC4">
        <w:rPr>
          <w:rFonts w:ascii="Times New Roman" w:hAnsi="Times New Roman" w:cs="Times New Roman"/>
          <w:bCs/>
          <w:sz w:val="28"/>
          <w:szCs w:val="28"/>
          <w:lang w:val="uk-UA"/>
        </w:rPr>
        <w:t>підставі Статуту, з іншої сторони, разом – Сторони, уклали цей Договір про наступне:</w:t>
      </w:r>
    </w:p>
    <w:p w14:paraId="75263799" w14:textId="300EABBA" w:rsidR="004F7641" w:rsidRPr="006A1BC4" w:rsidRDefault="00BE5ED9" w:rsidP="006A1BC4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6A1BC4">
        <w:rPr>
          <w:rFonts w:ascii="Times New Roman" w:hAnsi="Times New Roman" w:cs="Times New Roman"/>
          <w:b/>
          <w:sz w:val="28"/>
          <w:lang w:val="uk-UA"/>
        </w:rPr>
        <w:t>1. </w:t>
      </w:r>
      <w:r w:rsidR="004F7641" w:rsidRPr="006A1BC4">
        <w:rPr>
          <w:rFonts w:ascii="Times New Roman" w:hAnsi="Times New Roman" w:cs="Times New Roman"/>
          <w:b/>
          <w:sz w:val="28"/>
          <w:lang w:val="uk-UA"/>
        </w:rPr>
        <w:t>Предмет Договору</w:t>
      </w:r>
    </w:p>
    <w:p w14:paraId="562FCE09" w14:textId="069E8190" w:rsidR="004F7641" w:rsidRDefault="00BE5ED9" w:rsidP="00FA3B1F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709"/>
        <w:jc w:val="both"/>
        <w:rPr>
          <w:sz w:val="28"/>
          <w:lang w:val="uk-UA"/>
        </w:rPr>
      </w:pPr>
      <w:r w:rsidRPr="006A1BC4">
        <w:rPr>
          <w:sz w:val="28"/>
          <w:lang w:val="uk-UA"/>
        </w:rPr>
        <w:tab/>
      </w:r>
      <w:r w:rsidRPr="00FA3B1F">
        <w:rPr>
          <w:sz w:val="28"/>
          <w:lang w:val="uk-UA"/>
        </w:rPr>
        <w:t>1.1</w:t>
      </w:r>
      <w:r w:rsidR="00FA3B1F">
        <w:rPr>
          <w:sz w:val="28"/>
          <w:lang w:val="uk-UA"/>
        </w:rPr>
        <w:t>.</w:t>
      </w:r>
      <w:r w:rsidRPr="00FA3B1F">
        <w:rPr>
          <w:sz w:val="28"/>
          <w:lang w:val="uk-UA"/>
        </w:rPr>
        <w:t> </w:t>
      </w:r>
      <w:r w:rsidR="004F7641" w:rsidRPr="00FA3B1F">
        <w:rPr>
          <w:sz w:val="28"/>
          <w:lang w:val="uk-UA"/>
        </w:rPr>
        <w:t>На виконання</w:t>
      </w:r>
      <w:r w:rsidRPr="00FA3B1F">
        <w:rPr>
          <w:sz w:val="28"/>
          <w:lang w:val="uk-UA"/>
        </w:rPr>
        <w:t xml:space="preserve"> заходів </w:t>
      </w:r>
      <w:r w:rsidR="00B522F5" w:rsidRPr="00FA3B1F">
        <w:rPr>
          <w:sz w:val="28"/>
          <w:lang w:val="uk-UA"/>
        </w:rPr>
        <w:t>міської цільової програми</w:t>
      </w:r>
      <w:r w:rsidR="004F7641" w:rsidRPr="00FA3B1F">
        <w:rPr>
          <w:sz w:val="28"/>
          <w:lang w:val="uk-UA"/>
        </w:rPr>
        <w:t xml:space="preserve"> </w:t>
      </w:r>
      <w:r w:rsidR="00B522F5" w:rsidRPr="00FA3B1F">
        <w:rPr>
          <w:sz w:val="28"/>
          <w:lang w:val="uk-UA"/>
        </w:rPr>
        <w:t>«</w:t>
      </w:r>
      <w:r w:rsidR="004F7641" w:rsidRPr="00FA3B1F">
        <w:rPr>
          <w:sz w:val="28"/>
          <w:lang w:val="uk-UA"/>
        </w:rPr>
        <w:t>Муніципальн</w:t>
      </w:r>
      <w:r w:rsidR="00B522F5" w:rsidRPr="00FA3B1F">
        <w:rPr>
          <w:sz w:val="28"/>
          <w:lang w:val="uk-UA"/>
        </w:rPr>
        <w:t>ий</w:t>
      </w:r>
      <w:r w:rsidR="004F7641" w:rsidRPr="00FA3B1F">
        <w:rPr>
          <w:sz w:val="28"/>
          <w:lang w:val="uk-UA"/>
        </w:rPr>
        <w:t xml:space="preserve"> енергетичн</w:t>
      </w:r>
      <w:r w:rsidR="00B522F5" w:rsidRPr="00FA3B1F">
        <w:rPr>
          <w:sz w:val="28"/>
          <w:lang w:val="uk-UA"/>
        </w:rPr>
        <w:t>ий</w:t>
      </w:r>
      <w:r w:rsidR="004F7641" w:rsidRPr="00FA3B1F">
        <w:rPr>
          <w:sz w:val="28"/>
          <w:lang w:val="uk-UA"/>
        </w:rPr>
        <w:t xml:space="preserve"> план Житомирської міської територіальної громади на 20</w:t>
      </w:r>
      <w:r w:rsidR="00B522F5" w:rsidRPr="00FA3B1F">
        <w:rPr>
          <w:sz w:val="28"/>
          <w:lang w:val="uk-UA"/>
        </w:rPr>
        <w:t>21</w:t>
      </w:r>
      <w:r w:rsidR="004F7641" w:rsidRPr="00FA3B1F">
        <w:rPr>
          <w:sz w:val="28"/>
          <w:lang w:val="uk-UA"/>
        </w:rPr>
        <w:t>-202</w:t>
      </w:r>
      <w:r w:rsidR="00BF449F">
        <w:rPr>
          <w:sz w:val="28"/>
          <w:lang w:val="uk-UA"/>
        </w:rPr>
        <w:t>5</w:t>
      </w:r>
      <w:r w:rsidR="004F7641" w:rsidRPr="00FA3B1F">
        <w:rPr>
          <w:sz w:val="28"/>
          <w:lang w:val="uk-UA"/>
        </w:rPr>
        <w:t xml:space="preserve"> роки</w:t>
      </w:r>
      <w:r w:rsidR="00B522F5" w:rsidRPr="00FA3B1F">
        <w:rPr>
          <w:sz w:val="28"/>
          <w:lang w:val="uk-UA"/>
        </w:rPr>
        <w:t>»</w:t>
      </w:r>
      <w:r w:rsidR="004F7641" w:rsidRPr="00FA3B1F">
        <w:rPr>
          <w:sz w:val="28"/>
          <w:lang w:val="uk-UA"/>
        </w:rPr>
        <w:t>, затверджено</w:t>
      </w:r>
      <w:r w:rsidR="00B522F5" w:rsidRPr="00FA3B1F">
        <w:rPr>
          <w:sz w:val="28"/>
          <w:lang w:val="uk-UA"/>
        </w:rPr>
        <w:t>ї</w:t>
      </w:r>
      <w:r w:rsidR="004F7641" w:rsidRPr="00FA3B1F">
        <w:rPr>
          <w:sz w:val="28"/>
          <w:lang w:val="uk-UA"/>
        </w:rPr>
        <w:t xml:space="preserve"> рішенням Житомирської міської ради від </w:t>
      </w:r>
      <w:r w:rsidR="00BF449F">
        <w:rPr>
          <w:sz w:val="28"/>
          <w:lang w:val="uk-UA"/>
        </w:rPr>
        <w:t>19</w:t>
      </w:r>
      <w:r w:rsidR="004F7641" w:rsidRPr="00FA3B1F">
        <w:rPr>
          <w:sz w:val="28"/>
          <w:lang w:val="uk-UA"/>
        </w:rPr>
        <w:t xml:space="preserve"> </w:t>
      </w:r>
      <w:r w:rsidR="00B522F5" w:rsidRPr="00FA3B1F">
        <w:rPr>
          <w:sz w:val="28"/>
          <w:lang w:val="uk-UA"/>
        </w:rPr>
        <w:t>грудня</w:t>
      </w:r>
      <w:r w:rsidR="004F7641" w:rsidRPr="00FA3B1F">
        <w:rPr>
          <w:sz w:val="28"/>
          <w:lang w:val="uk-UA"/>
        </w:rPr>
        <w:t xml:space="preserve"> 20</w:t>
      </w:r>
      <w:r w:rsidR="00B522F5" w:rsidRPr="00FA3B1F">
        <w:rPr>
          <w:sz w:val="28"/>
          <w:lang w:val="uk-UA"/>
        </w:rPr>
        <w:t>2</w:t>
      </w:r>
      <w:r w:rsidR="00BF449F">
        <w:rPr>
          <w:sz w:val="28"/>
          <w:lang w:val="uk-UA"/>
        </w:rPr>
        <w:t>4</w:t>
      </w:r>
      <w:r w:rsidR="00B522F5" w:rsidRPr="00FA3B1F">
        <w:rPr>
          <w:sz w:val="28"/>
          <w:lang w:val="uk-UA"/>
        </w:rPr>
        <w:t xml:space="preserve"> року № </w:t>
      </w:r>
      <w:r w:rsidR="00BF449F">
        <w:rPr>
          <w:sz w:val="28"/>
          <w:lang w:val="uk-UA"/>
        </w:rPr>
        <w:t>1237</w:t>
      </w:r>
      <w:r w:rsidR="004F7641" w:rsidRPr="00FA3B1F">
        <w:rPr>
          <w:sz w:val="28"/>
          <w:lang w:val="uk-UA"/>
        </w:rPr>
        <w:t xml:space="preserve"> (зі </w:t>
      </w:r>
      <w:r w:rsidR="004F7641" w:rsidRPr="00EC6917">
        <w:rPr>
          <w:sz w:val="28"/>
          <w:lang w:val="uk-UA"/>
        </w:rPr>
        <w:t xml:space="preserve">змінами) (далі – МЕП), </w:t>
      </w:r>
      <w:r w:rsidR="004F7641" w:rsidRPr="00FA3B1F">
        <w:rPr>
          <w:sz w:val="28"/>
          <w:lang w:val="uk-UA"/>
        </w:rPr>
        <w:t>відповідно до</w:t>
      </w:r>
      <w:r w:rsidR="004F7641" w:rsidRPr="00FA3B1F">
        <w:rPr>
          <w:bCs/>
          <w:sz w:val="28"/>
          <w:lang w:val="uk-UA" w:eastAsia="ar-SA"/>
        </w:rPr>
        <w:t xml:space="preserve"> </w:t>
      </w:r>
      <w:r w:rsidR="001842C6">
        <w:rPr>
          <w:bCs/>
          <w:sz w:val="28"/>
          <w:lang w:val="uk-UA" w:eastAsia="ar-SA"/>
        </w:rPr>
        <w:t>Порядку</w:t>
      </w:r>
      <w:r w:rsidR="001842C6" w:rsidRPr="001842C6">
        <w:rPr>
          <w:bCs/>
          <w:sz w:val="28"/>
          <w:lang w:val="uk-UA" w:eastAsia="ar-SA"/>
        </w:rPr>
        <w:t xml:space="preserve"> надання фінансової підтримки (відшкодування частини від вартості виконаних робіт на заходи з енергоефективності) з бюджету Житомирської міської територіальної громади у 202</w:t>
      </w:r>
      <w:r w:rsidR="00BF449F">
        <w:rPr>
          <w:bCs/>
          <w:sz w:val="28"/>
          <w:lang w:val="uk-UA" w:eastAsia="ar-SA"/>
        </w:rPr>
        <w:t>5</w:t>
      </w:r>
      <w:r w:rsidR="001842C6" w:rsidRPr="001842C6">
        <w:rPr>
          <w:bCs/>
          <w:sz w:val="28"/>
          <w:lang w:val="uk-UA" w:eastAsia="ar-SA"/>
        </w:rPr>
        <w:t xml:space="preserve"> році об’єднанням співвласників багатоквартирних будинків, які беруть участь у Програмі підтримки </w:t>
      </w:r>
      <w:proofErr w:type="spellStart"/>
      <w:r w:rsidR="001842C6" w:rsidRPr="001842C6">
        <w:rPr>
          <w:bCs/>
          <w:sz w:val="28"/>
          <w:lang w:val="uk-UA" w:eastAsia="ar-SA"/>
        </w:rPr>
        <w:t>енергомодернізації</w:t>
      </w:r>
      <w:proofErr w:type="spellEnd"/>
      <w:r w:rsidR="001842C6" w:rsidRPr="001842C6">
        <w:rPr>
          <w:bCs/>
          <w:sz w:val="28"/>
          <w:lang w:val="uk-UA" w:eastAsia="ar-SA"/>
        </w:rPr>
        <w:t xml:space="preserve"> багатоквартирних будинків «ЕНЕРГОДІМ» державної установи «Фонд енергоефективності»</w:t>
      </w:r>
      <w:r w:rsidR="004F7641" w:rsidRPr="00FA3B1F">
        <w:rPr>
          <w:sz w:val="28"/>
          <w:lang w:val="uk-UA"/>
        </w:rPr>
        <w:t>, затвердженого</w:t>
      </w:r>
      <w:r w:rsidR="004F7641" w:rsidRPr="00FA3B1F">
        <w:rPr>
          <w:spacing w:val="6"/>
          <w:sz w:val="28"/>
          <w:lang w:val="uk-UA"/>
        </w:rPr>
        <w:t xml:space="preserve"> </w:t>
      </w:r>
      <w:r w:rsidR="004F7641" w:rsidRPr="00FA3B1F">
        <w:rPr>
          <w:sz w:val="28"/>
          <w:lang w:val="uk-UA"/>
        </w:rPr>
        <w:t>рішенням виконавчого комітету Житомирської міської ради від __</w:t>
      </w:r>
      <w:r w:rsidR="00910A64">
        <w:rPr>
          <w:sz w:val="28"/>
          <w:lang w:val="uk-UA"/>
        </w:rPr>
        <w:t>_____</w:t>
      </w:r>
      <w:r w:rsidR="004F7641" w:rsidRPr="00FA3B1F">
        <w:rPr>
          <w:sz w:val="28"/>
          <w:lang w:val="uk-UA"/>
        </w:rPr>
        <w:t>__ №_____ (далі –</w:t>
      </w:r>
      <w:r w:rsidR="004F7641" w:rsidRPr="00FA3B1F">
        <w:rPr>
          <w:spacing w:val="8"/>
          <w:sz w:val="28"/>
          <w:lang w:val="uk-UA"/>
        </w:rPr>
        <w:t xml:space="preserve"> </w:t>
      </w:r>
      <w:r w:rsidR="004F7641" w:rsidRPr="00FA3B1F">
        <w:rPr>
          <w:sz w:val="28"/>
          <w:lang w:val="uk-UA"/>
        </w:rPr>
        <w:t xml:space="preserve">Порядок), Головний розпорядник </w:t>
      </w:r>
      <w:r w:rsidRPr="00FA3B1F">
        <w:rPr>
          <w:sz w:val="28"/>
          <w:lang w:val="uk-UA"/>
        </w:rPr>
        <w:t>надає фінансову підтримку</w:t>
      </w:r>
      <w:r w:rsidR="00910A64">
        <w:rPr>
          <w:sz w:val="28"/>
          <w:lang w:val="uk-UA"/>
        </w:rPr>
        <w:t xml:space="preserve"> </w:t>
      </w:r>
      <w:r w:rsidR="00910A64" w:rsidRPr="00910A64">
        <w:rPr>
          <w:sz w:val="28"/>
          <w:lang w:val="uk-UA"/>
        </w:rPr>
        <w:t>(відшкодування частини від вартості виконаних робіт на заходи з енергоефективності)</w:t>
      </w:r>
      <w:r w:rsidR="00910A64">
        <w:rPr>
          <w:sz w:val="28"/>
          <w:lang w:val="uk-UA"/>
        </w:rPr>
        <w:t xml:space="preserve"> ОСББ</w:t>
      </w:r>
      <w:r w:rsidR="004F7641" w:rsidRPr="00FA3B1F">
        <w:rPr>
          <w:sz w:val="28"/>
          <w:lang w:val="uk-UA"/>
        </w:rPr>
        <w:t xml:space="preserve"> у межах, визначених рішенням Житомирської міської ради від _____</w:t>
      </w:r>
      <w:r w:rsidR="00ED0B95" w:rsidRPr="00FA3B1F">
        <w:rPr>
          <w:sz w:val="28"/>
          <w:lang w:val="uk-UA"/>
        </w:rPr>
        <w:t>______</w:t>
      </w:r>
      <w:r w:rsidR="00910A64">
        <w:rPr>
          <w:sz w:val="28"/>
          <w:lang w:val="uk-UA"/>
        </w:rPr>
        <w:t>_</w:t>
      </w:r>
      <w:r w:rsidR="004F7641" w:rsidRPr="00FA3B1F">
        <w:rPr>
          <w:sz w:val="28"/>
          <w:lang w:val="uk-UA"/>
        </w:rPr>
        <w:t>202</w:t>
      </w:r>
      <w:r w:rsidR="00BF449F">
        <w:rPr>
          <w:sz w:val="28"/>
          <w:lang w:val="uk-UA"/>
        </w:rPr>
        <w:t>5</w:t>
      </w:r>
      <w:r w:rsidR="004F7641" w:rsidRPr="00FA3B1F">
        <w:rPr>
          <w:sz w:val="28"/>
          <w:lang w:val="uk-UA"/>
        </w:rPr>
        <w:t xml:space="preserve"> року №_</w:t>
      </w:r>
      <w:r w:rsidR="00910A64">
        <w:rPr>
          <w:sz w:val="28"/>
          <w:lang w:val="uk-UA"/>
        </w:rPr>
        <w:t>__</w:t>
      </w:r>
      <w:r w:rsidR="004F7641" w:rsidRPr="00FA3B1F">
        <w:rPr>
          <w:sz w:val="28"/>
          <w:lang w:val="uk-UA"/>
        </w:rPr>
        <w:t>__ «Про внесення змін та доповнень до міської цільової програми «Муніципальний енергетичний план Житомирської міської територіальної громади на 20</w:t>
      </w:r>
      <w:r w:rsidRPr="00FA3B1F">
        <w:rPr>
          <w:sz w:val="28"/>
          <w:lang w:val="uk-UA"/>
        </w:rPr>
        <w:t>21</w:t>
      </w:r>
      <w:r w:rsidR="004F7641" w:rsidRPr="00FA3B1F">
        <w:rPr>
          <w:sz w:val="28"/>
          <w:lang w:val="uk-UA"/>
        </w:rPr>
        <w:t>-202</w:t>
      </w:r>
      <w:r w:rsidR="00BF449F">
        <w:rPr>
          <w:sz w:val="28"/>
          <w:lang w:val="uk-UA"/>
        </w:rPr>
        <w:t>5</w:t>
      </w:r>
      <w:r w:rsidR="004F7641" w:rsidRPr="00FA3B1F">
        <w:rPr>
          <w:sz w:val="28"/>
          <w:lang w:val="uk-UA"/>
        </w:rPr>
        <w:t xml:space="preserve"> роки»» </w:t>
      </w:r>
      <w:r w:rsidRPr="00FA3B1F">
        <w:rPr>
          <w:sz w:val="28"/>
          <w:lang w:val="uk-UA"/>
        </w:rPr>
        <w:t xml:space="preserve">на </w:t>
      </w:r>
      <w:r w:rsidRPr="00FA3B1F">
        <w:rPr>
          <w:color w:val="000000"/>
          <w:sz w:val="28"/>
          <w:lang w:val="uk-UA"/>
        </w:rPr>
        <w:t xml:space="preserve">прийнятні заходи з </w:t>
      </w:r>
      <w:r w:rsidR="00B00B58">
        <w:rPr>
          <w:color w:val="000000"/>
          <w:sz w:val="28"/>
          <w:lang w:val="uk-UA"/>
        </w:rPr>
        <w:t>енергоефективності</w:t>
      </w:r>
      <w:r w:rsidRPr="00FA3B1F">
        <w:rPr>
          <w:color w:val="000000"/>
          <w:sz w:val="28"/>
          <w:lang w:val="uk-UA"/>
        </w:rPr>
        <w:t xml:space="preserve"> на реалізацію </w:t>
      </w:r>
      <w:proofErr w:type="spellStart"/>
      <w:r w:rsidRPr="00FA3B1F">
        <w:rPr>
          <w:color w:val="000000"/>
          <w:sz w:val="28"/>
          <w:lang w:val="uk-UA"/>
        </w:rPr>
        <w:t>проєктів</w:t>
      </w:r>
      <w:proofErr w:type="spellEnd"/>
      <w:r w:rsidRPr="00FA3B1F">
        <w:rPr>
          <w:color w:val="000000"/>
          <w:sz w:val="28"/>
          <w:lang w:val="uk-UA"/>
        </w:rPr>
        <w:t xml:space="preserve"> за Програмою «ЕНЕРГОДІМ»</w:t>
      </w:r>
      <w:r w:rsidR="004F7641" w:rsidRPr="00FA3B1F">
        <w:rPr>
          <w:sz w:val="28"/>
          <w:lang w:val="uk-UA"/>
        </w:rPr>
        <w:t>.</w:t>
      </w:r>
      <w:r w:rsidR="004F7641" w:rsidRPr="004F7641">
        <w:rPr>
          <w:sz w:val="28"/>
          <w:lang w:val="uk-UA"/>
        </w:rPr>
        <w:t xml:space="preserve">    </w:t>
      </w:r>
    </w:p>
    <w:p w14:paraId="61BA62C8" w14:textId="77777777" w:rsidR="009376E2" w:rsidRPr="004F7641" w:rsidRDefault="009376E2" w:rsidP="007975F8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709"/>
        <w:jc w:val="both"/>
        <w:rPr>
          <w:b/>
          <w:sz w:val="28"/>
          <w:lang w:val="uk-UA"/>
        </w:rPr>
      </w:pPr>
    </w:p>
    <w:p w14:paraId="3319CC77" w14:textId="60952EBB" w:rsidR="004F7641" w:rsidRPr="006A1BC4" w:rsidRDefault="00061525" w:rsidP="006A1BC4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6A1BC4">
        <w:rPr>
          <w:rFonts w:ascii="Times New Roman" w:hAnsi="Times New Roman" w:cs="Times New Roman"/>
          <w:b/>
          <w:sz w:val="28"/>
          <w:lang w:val="uk-UA"/>
        </w:rPr>
        <w:t>2. </w:t>
      </w:r>
      <w:r w:rsidR="000E21D6" w:rsidRPr="006A1BC4">
        <w:rPr>
          <w:rFonts w:ascii="Times New Roman" w:hAnsi="Times New Roman" w:cs="Times New Roman"/>
          <w:b/>
          <w:sz w:val="28"/>
          <w:lang w:val="uk-UA"/>
        </w:rPr>
        <w:t xml:space="preserve">Розмір та умови отримання </w:t>
      </w:r>
      <w:r w:rsidR="00910A64">
        <w:rPr>
          <w:rFonts w:ascii="Times New Roman" w:hAnsi="Times New Roman" w:cs="Times New Roman"/>
          <w:b/>
          <w:sz w:val="28"/>
          <w:lang w:val="uk-UA"/>
        </w:rPr>
        <w:t>ф</w:t>
      </w:r>
      <w:r w:rsidR="007D1EE7">
        <w:rPr>
          <w:rFonts w:ascii="Times New Roman" w:hAnsi="Times New Roman" w:cs="Times New Roman"/>
          <w:b/>
          <w:sz w:val="28"/>
          <w:lang w:val="uk-UA"/>
        </w:rPr>
        <w:t xml:space="preserve">інансової підтримки </w:t>
      </w:r>
      <w:r w:rsidR="007D1EE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(відшкодування частини від вартості виконаних робіт на заходи з енергоефективності)</w:t>
      </w:r>
    </w:p>
    <w:p w14:paraId="2A56891D" w14:textId="337592B5" w:rsidR="00982E57" w:rsidRDefault="004F7641" w:rsidP="00FA3B1F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709"/>
        <w:jc w:val="both"/>
        <w:rPr>
          <w:sz w:val="28"/>
          <w:lang w:val="uk-UA"/>
        </w:rPr>
      </w:pPr>
      <w:r w:rsidRPr="009376E2">
        <w:rPr>
          <w:sz w:val="28"/>
          <w:lang w:val="uk-UA"/>
        </w:rPr>
        <w:t xml:space="preserve">2.1. За цим Договором </w:t>
      </w:r>
      <w:r w:rsidR="00982E57" w:rsidRPr="009376E2">
        <w:rPr>
          <w:sz w:val="28"/>
          <w:lang w:val="uk-UA"/>
        </w:rPr>
        <w:t xml:space="preserve">Головний розпорядник </w:t>
      </w:r>
      <w:r w:rsidR="000E21D6" w:rsidRPr="009376E2">
        <w:rPr>
          <w:sz w:val="28"/>
          <w:lang w:val="uk-UA"/>
        </w:rPr>
        <w:t>надає</w:t>
      </w:r>
      <w:r w:rsidR="00982E57" w:rsidRPr="009376E2">
        <w:rPr>
          <w:sz w:val="28"/>
          <w:lang w:val="uk-UA"/>
        </w:rPr>
        <w:t xml:space="preserve"> ОСББ</w:t>
      </w:r>
      <w:r w:rsidR="000E21D6" w:rsidRPr="009376E2">
        <w:rPr>
          <w:sz w:val="28"/>
          <w:lang w:val="uk-UA"/>
        </w:rPr>
        <w:t xml:space="preserve"> фінансову підтримку</w:t>
      </w:r>
      <w:r w:rsidR="00910A64">
        <w:rPr>
          <w:sz w:val="28"/>
          <w:lang w:val="uk-UA"/>
        </w:rPr>
        <w:t xml:space="preserve"> (</w:t>
      </w:r>
      <w:r w:rsidR="00910A64" w:rsidRPr="00910A64">
        <w:rPr>
          <w:sz w:val="28"/>
          <w:lang w:val="uk-UA"/>
        </w:rPr>
        <w:t>відшкодування частини від вартості виконаних робіт</w:t>
      </w:r>
      <w:r w:rsidR="00910A64">
        <w:rPr>
          <w:sz w:val="28"/>
          <w:lang w:val="uk-UA"/>
        </w:rPr>
        <w:t xml:space="preserve"> на заходи з енергоефективності) (далі – Фінансова підтримка)</w:t>
      </w:r>
      <w:r w:rsidR="000E21D6" w:rsidRPr="009376E2">
        <w:rPr>
          <w:sz w:val="28"/>
          <w:lang w:val="uk-UA"/>
        </w:rPr>
        <w:t xml:space="preserve"> у розмірі</w:t>
      </w:r>
      <w:r w:rsidR="00982E57" w:rsidRPr="009376E2">
        <w:rPr>
          <w:sz w:val="28"/>
          <w:lang w:val="uk-UA"/>
        </w:rPr>
        <w:t xml:space="preserve"> 10 (десять) відсотків від</w:t>
      </w:r>
      <w:r w:rsidR="002705C1" w:rsidRPr="009376E2">
        <w:rPr>
          <w:sz w:val="28"/>
          <w:lang w:val="uk-UA"/>
        </w:rPr>
        <w:t xml:space="preserve"> </w:t>
      </w:r>
      <w:r w:rsidR="00640238">
        <w:rPr>
          <w:sz w:val="28"/>
          <w:lang w:val="uk-UA"/>
        </w:rPr>
        <w:t xml:space="preserve">суми </w:t>
      </w:r>
      <w:r w:rsidR="002705C1" w:rsidRPr="009376E2">
        <w:rPr>
          <w:sz w:val="28"/>
          <w:lang w:val="uk-UA"/>
        </w:rPr>
        <w:t>фактично понесених</w:t>
      </w:r>
      <w:r w:rsidR="00982E57" w:rsidRPr="009376E2">
        <w:rPr>
          <w:sz w:val="28"/>
          <w:lang w:val="uk-UA"/>
        </w:rPr>
        <w:t xml:space="preserve"> витрат на прийнятні заходи з </w:t>
      </w:r>
      <w:r w:rsidR="005F3F04">
        <w:rPr>
          <w:sz w:val="28"/>
          <w:lang w:val="uk-UA"/>
        </w:rPr>
        <w:t>енергоефективності</w:t>
      </w:r>
      <w:r w:rsidR="007124EC">
        <w:rPr>
          <w:sz w:val="28"/>
          <w:lang w:val="uk-UA"/>
        </w:rPr>
        <w:t xml:space="preserve"> (</w:t>
      </w:r>
      <w:r w:rsidR="005F3F04">
        <w:rPr>
          <w:sz w:val="28"/>
          <w:lang w:val="uk-UA"/>
        </w:rPr>
        <w:t xml:space="preserve">по </w:t>
      </w:r>
      <w:r w:rsidR="007124EC">
        <w:rPr>
          <w:sz w:val="28"/>
          <w:lang w:val="uk-UA"/>
        </w:rPr>
        <w:lastRenderedPageBreak/>
        <w:t>етапу</w:t>
      </w:r>
      <w:r w:rsidR="004F5F8B">
        <w:rPr>
          <w:sz w:val="28"/>
          <w:lang w:val="uk-UA"/>
        </w:rPr>
        <w:t xml:space="preserve"> / етапам</w:t>
      </w:r>
      <w:r w:rsidR="007124EC">
        <w:rPr>
          <w:sz w:val="28"/>
          <w:lang w:val="uk-UA"/>
        </w:rPr>
        <w:t xml:space="preserve"> </w:t>
      </w:r>
      <w:r w:rsidR="005A0EB2">
        <w:rPr>
          <w:sz w:val="28"/>
          <w:lang w:val="uk-UA"/>
        </w:rPr>
        <w:t xml:space="preserve">завершених </w:t>
      </w:r>
      <w:r w:rsidR="007124EC">
        <w:rPr>
          <w:sz w:val="28"/>
          <w:lang w:val="uk-UA"/>
        </w:rPr>
        <w:t>будівельних робіт)</w:t>
      </w:r>
      <w:r w:rsidR="00982E57" w:rsidRPr="009376E2">
        <w:rPr>
          <w:sz w:val="28"/>
          <w:lang w:val="uk-UA"/>
        </w:rPr>
        <w:t xml:space="preserve"> на реалізацію </w:t>
      </w:r>
      <w:proofErr w:type="spellStart"/>
      <w:r w:rsidR="00982E57" w:rsidRPr="009376E2">
        <w:rPr>
          <w:sz w:val="28"/>
          <w:lang w:val="uk-UA"/>
        </w:rPr>
        <w:t>проєктів</w:t>
      </w:r>
      <w:proofErr w:type="spellEnd"/>
      <w:r w:rsidR="00982E57" w:rsidRPr="009376E2">
        <w:rPr>
          <w:sz w:val="28"/>
          <w:lang w:val="uk-UA"/>
        </w:rPr>
        <w:t xml:space="preserve"> за Програмою «ЕНЕРГОДІМ»</w:t>
      </w:r>
      <w:r w:rsidR="00640238">
        <w:rPr>
          <w:sz w:val="28"/>
          <w:lang w:val="uk-UA"/>
        </w:rPr>
        <w:t xml:space="preserve">, </w:t>
      </w:r>
      <w:proofErr w:type="spellStart"/>
      <w:r w:rsidR="00640238">
        <w:rPr>
          <w:sz w:val="28"/>
          <w:lang w:val="uk-UA"/>
        </w:rPr>
        <w:t>верифікованих</w:t>
      </w:r>
      <w:proofErr w:type="spellEnd"/>
      <w:r w:rsidR="00640238">
        <w:rPr>
          <w:sz w:val="28"/>
          <w:lang w:val="uk-UA"/>
        </w:rPr>
        <w:t xml:space="preserve"> державною установою «Фонд енергоефективності».</w:t>
      </w:r>
    </w:p>
    <w:p w14:paraId="5F0EED1F" w14:textId="7DCEF602" w:rsidR="00116128" w:rsidRPr="009376E2" w:rsidRDefault="006B4D34" w:rsidP="00FA3B1F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709"/>
        <w:jc w:val="both"/>
        <w:rPr>
          <w:sz w:val="28"/>
          <w:lang w:val="uk-UA"/>
        </w:rPr>
      </w:pPr>
      <w:r w:rsidRPr="00FD21E5">
        <w:rPr>
          <w:sz w:val="28"/>
          <w:lang w:val="uk-UA"/>
        </w:rPr>
        <w:t>2.2. Фінансова підтримка надається на підставі</w:t>
      </w:r>
      <w:r w:rsidR="0062442B" w:rsidRPr="00FD21E5">
        <w:rPr>
          <w:sz w:val="28"/>
          <w:lang w:val="uk-UA"/>
        </w:rPr>
        <w:t xml:space="preserve"> </w:t>
      </w:r>
      <w:r w:rsidRPr="00FD21E5">
        <w:rPr>
          <w:sz w:val="28"/>
          <w:lang w:val="uk-UA"/>
        </w:rPr>
        <w:t>повідомлення державної установи «Фонд енергоефективності» про підтвердження намірів надати</w:t>
      </w:r>
      <w:r w:rsidR="0039038A">
        <w:rPr>
          <w:sz w:val="28"/>
          <w:lang w:val="uk-UA"/>
        </w:rPr>
        <w:t xml:space="preserve"> для</w:t>
      </w:r>
      <w:r w:rsidR="00FD21E5">
        <w:rPr>
          <w:sz w:val="28"/>
          <w:lang w:val="uk-UA"/>
        </w:rPr>
        <w:t xml:space="preserve"> ОСББ</w:t>
      </w:r>
      <w:r w:rsidRPr="00FD21E5">
        <w:rPr>
          <w:sz w:val="28"/>
          <w:lang w:val="uk-UA"/>
        </w:rPr>
        <w:t xml:space="preserve"> часткове відшкодування вартості </w:t>
      </w:r>
      <w:r w:rsidR="0062442B" w:rsidRPr="00FD21E5">
        <w:rPr>
          <w:sz w:val="28"/>
          <w:lang w:val="uk-UA"/>
        </w:rPr>
        <w:t>з</w:t>
      </w:r>
      <w:r w:rsidRPr="00FD21E5">
        <w:rPr>
          <w:sz w:val="28"/>
          <w:lang w:val="uk-UA"/>
        </w:rPr>
        <w:t xml:space="preserve">аходів з енергоефективності, зазначених у </w:t>
      </w:r>
      <w:r w:rsidR="0062442B" w:rsidRPr="00FD21E5">
        <w:rPr>
          <w:sz w:val="28"/>
          <w:lang w:val="uk-UA"/>
        </w:rPr>
        <w:t>з</w:t>
      </w:r>
      <w:r w:rsidRPr="00FD21E5">
        <w:rPr>
          <w:sz w:val="28"/>
          <w:lang w:val="uk-UA"/>
        </w:rPr>
        <w:t xml:space="preserve">аявці на </w:t>
      </w:r>
      <w:r w:rsidR="0062442B" w:rsidRPr="00FD21E5">
        <w:rPr>
          <w:sz w:val="28"/>
          <w:lang w:val="uk-UA"/>
        </w:rPr>
        <w:t>в</w:t>
      </w:r>
      <w:r w:rsidRPr="00FD21E5">
        <w:rPr>
          <w:sz w:val="28"/>
          <w:lang w:val="uk-UA"/>
        </w:rPr>
        <w:t xml:space="preserve">ерифікацію, її схвалення та визначення фактичного розміру </w:t>
      </w:r>
      <w:r w:rsidR="00FD21E5">
        <w:rPr>
          <w:sz w:val="28"/>
          <w:lang w:val="uk-UA"/>
        </w:rPr>
        <w:t>г</w:t>
      </w:r>
      <w:r w:rsidRPr="00FD21E5">
        <w:rPr>
          <w:sz w:val="28"/>
          <w:lang w:val="uk-UA"/>
        </w:rPr>
        <w:t>ранту.</w:t>
      </w:r>
    </w:p>
    <w:p w14:paraId="30BD666B" w14:textId="1474EDFA" w:rsidR="009376E2" w:rsidRDefault="009376E2" w:rsidP="00FA3B1F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709"/>
        <w:jc w:val="both"/>
        <w:rPr>
          <w:sz w:val="28"/>
          <w:lang w:val="uk-UA"/>
        </w:rPr>
      </w:pPr>
      <w:r w:rsidRPr="009376E2">
        <w:rPr>
          <w:sz w:val="28"/>
          <w:lang w:val="uk-UA"/>
        </w:rPr>
        <w:t>2.</w:t>
      </w:r>
      <w:r w:rsidR="00116128">
        <w:rPr>
          <w:sz w:val="28"/>
          <w:lang w:val="uk-UA"/>
        </w:rPr>
        <w:t>3</w:t>
      </w:r>
      <w:r w:rsidRPr="009376E2">
        <w:rPr>
          <w:sz w:val="28"/>
          <w:lang w:val="uk-UA"/>
        </w:rPr>
        <w:t xml:space="preserve">. </w:t>
      </w:r>
      <w:r w:rsidR="00EC761F">
        <w:rPr>
          <w:sz w:val="28"/>
          <w:lang w:val="uk-UA"/>
        </w:rPr>
        <w:t xml:space="preserve">Сума </w:t>
      </w:r>
      <w:r w:rsidR="007D1EE7">
        <w:rPr>
          <w:sz w:val="28"/>
          <w:lang w:val="uk-UA"/>
        </w:rPr>
        <w:t>Фінансової підтримки</w:t>
      </w:r>
      <w:r w:rsidR="000C223D">
        <w:rPr>
          <w:sz w:val="28"/>
          <w:lang w:val="uk-UA"/>
        </w:rPr>
        <w:t xml:space="preserve"> за даним договором</w:t>
      </w:r>
      <w:r w:rsidR="00EC761F">
        <w:rPr>
          <w:sz w:val="28"/>
          <w:lang w:val="uk-UA"/>
        </w:rPr>
        <w:t xml:space="preserve"> складає</w:t>
      </w:r>
      <w:r w:rsidR="000C223D">
        <w:rPr>
          <w:sz w:val="28"/>
          <w:lang w:val="uk-UA"/>
        </w:rPr>
        <w:t xml:space="preserve"> __________грн.</w:t>
      </w:r>
      <w:r w:rsidR="00EC761F">
        <w:rPr>
          <w:sz w:val="28"/>
          <w:lang w:val="uk-UA"/>
        </w:rPr>
        <w:t xml:space="preserve"> </w:t>
      </w:r>
      <w:r w:rsidR="008D366A">
        <w:rPr>
          <w:sz w:val="28"/>
          <w:lang w:val="uk-UA"/>
        </w:rPr>
        <w:t xml:space="preserve">Розрахунок суми </w:t>
      </w:r>
      <w:r w:rsidR="007D1EE7">
        <w:rPr>
          <w:sz w:val="28"/>
          <w:lang w:val="uk-UA"/>
        </w:rPr>
        <w:t>Фінансової підтримки</w:t>
      </w:r>
      <w:r w:rsidR="008D366A">
        <w:rPr>
          <w:sz w:val="28"/>
          <w:lang w:val="uk-UA"/>
        </w:rPr>
        <w:t xml:space="preserve"> </w:t>
      </w:r>
      <w:r w:rsidR="00372CD2">
        <w:rPr>
          <w:sz w:val="28"/>
          <w:lang w:val="uk-UA"/>
        </w:rPr>
        <w:t>приведено</w:t>
      </w:r>
      <w:r w:rsidR="008D366A">
        <w:rPr>
          <w:sz w:val="28"/>
          <w:lang w:val="uk-UA"/>
        </w:rPr>
        <w:t xml:space="preserve"> у Додатку </w:t>
      </w:r>
      <w:r w:rsidR="008D366A" w:rsidRPr="002349AA">
        <w:rPr>
          <w:sz w:val="28"/>
          <w:lang w:val="uk-UA"/>
        </w:rPr>
        <w:t>1</w:t>
      </w:r>
      <w:r w:rsidR="008D366A">
        <w:rPr>
          <w:sz w:val="28"/>
          <w:lang w:val="uk-UA"/>
        </w:rPr>
        <w:t>, що є невід’ємною частиною даного Договору</w:t>
      </w:r>
      <w:r w:rsidRPr="009376E2">
        <w:rPr>
          <w:sz w:val="28"/>
          <w:lang w:val="uk-UA"/>
        </w:rPr>
        <w:t>.</w:t>
      </w:r>
    </w:p>
    <w:p w14:paraId="7A888E1B" w14:textId="2509A423" w:rsidR="005D6D4A" w:rsidRDefault="009B2547" w:rsidP="00785F1A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709"/>
        <w:jc w:val="both"/>
        <w:rPr>
          <w:sz w:val="28"/>
          <w:lang w:val="uk-UA"/>
        </w:rPr>
      </w:pPr>
      <w:r w:rsidRPr="009376E2">
        <w:rPr>
          <w:sz w:val="28"/>
          <w:lang w:val="uk-UA"/>
        </w:rPr>
        <w:t>2.</w:t>
      </w:r>
      <w:r w:rsidR="00116128">
        <w:rPr>
          <w:sz w:val="28"/>
          <w:lang w:val="uk-UA"/>
        </w:rPr>
        <w:t>4</w:t>
      </w:r>
      <w:r w:rsidR="00550B12" w:rsidRPr="00FA3B1F">
        <w:rPr>
          <w:sz w:val="28"/>
          <w:lang w:val="uk-UA"/>
        </w:rPr>
        <w:t xml:space="preserve"> Головний розпорядник здійснює виплату </w:t>
      </w:r>
      <w:r w:rsidR="00116128" w:rsidRPr="00FA3B1F">
        <w:rPr>
          <w:sz w:val="28"/>
          <w:lang w:val="uk-UA"/>
        </w:rPr>
        <w:t xml:space="preserve">суми </w:t>
      </w:r>
      <w:r w:rsidR="007D1EE7">
        <w:rPr>
          <w:sz w:val="28"/>
          <w:lang w:val="uk-UA"/>
        </w:rPr>
        <w:t>Фінансової підтримки</w:t>
      </w:r>
      <w:r w:rsidR="00550B12" w:rsidRPr="00FA3B1F">
        <w:rPr>
          <w:sz w:val="28"/>
          <w:lang w:val="uk-UA"/>
        </w:rPr>
        <w:t xml:space="preserve"> на рахунок ОСББ </w:t>
      </w:r>
      <w:r w:rsidR="00F81F89" w:rsidRPr="00FA3B1F">
        <w:rPr>
          <w:sz w:val="28"/>
          <w:lang w:val="uk-UA"/>
        </w:rPr>
        <w:t>відповідно до реквізитів</w:t>
      </w:r>
      <w:r w:rsidR="00550B12" w:rsidRPr="00FA3B1F">
        <w:rPr>
          <w:sz w:val="28"/>
          <w:lang w:val="uk-UA"/>
        </w:rPr>
        <w:t>, вказани</w:t>
      </w:r>
      <w:r w:rsidR="00F81F89" w:rsidRPr="00FA3B1F">
        <w:rPr>
          <w:sz w:val="28"/>
          <w:lang w:val="uk-UA"/>
        </w:rPr>
        <w:t>х</w:t>
      </w:r>
      <w:r w:rsidR="00550B12" w:rsidRPr="00FA3B1F">
        <w:rPr>
          <w:sz w:val="28"/>
          <w:lang w:val="uk-UA"/>
        </w:rPr>
        <w:t xml:space="preserve"> в </w:t>
      </w:r>
      <w:r w:rsidR="00550B12" w:rsidRPr="003B36ED">
        <w:rPr>
          <w:sz w:val="28"/>
          <w:lang w:val="uk-UA"/>
        </w:rPr>
        <w:t xml:space="preserve">розділі 7 </w:t>
      </w:r>
      <w:r w:rsidRPr="003B36ED">
        <w:rPr>
          <w:sz w:val="28"/>
          <w:lang w:val="uk-UA"/>
        </w:rPr>
        <w:t>даного</w:t>
      </w:r>
      <w:r>
        <w:rPr>
          <w:sz w:val="28"/>
          <w:lang w:val="uk-UA"/>
        </w:rPr>
        <w:t xml:space="preserve"> Договору</w:t>
      </w:r>
      <w:r w:rsidRPr="009376E2">
        <w:rPr>
          <w:sz w:val="28"/>
          <w:lang w:val="uk-UA"/>
        </w:rPr>
        <w:t>.</w:t>
      </w:r>
    </w:p>
    <w:p w14:paraId="5C6E6F15" w14:textId="77777777" w:rsidR="006A1BC4" w:rsidRPr="00785F1A" w:rsidRDefault="006A1BC4" w:rsidP="007975F8">
      <w:pPr>
        <w:pStyle w:val="ab"/>
        <w:widowControl w:val="0"/>
        <w:tabs>
          <w:tab w:val="left" w:pos="0"/>
          <w:tab w:val="left" w:pos="905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709"/>
        <w:jc w:val="both"/>
        <w:rPr>
          <w:sz w:val="28"/>
          <w:lang w:val="uk-UA"/>
        </w:rPr>
      </w:pPr>
    </w:p>
    <w:p w14:paraId="36EE5B68" w14:textId="668D0691" w:rsidR="005D6D4A" w:rsidRPr="006A1BC4" w:rsidRDefault="005D6D4A" w:rsidP="00785F1A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6A1BC4">
        <w:rPr>
          <w:rFonts w:ascii="Times New Roman" w:hAnsi="Times New Roman" w:cs="Times New Roman"/>
          <w:b/>
          <w:sz w:val="28"/>
          <w:lang w:val="uk-UA"/>
        </w:rPr>
        <w:t>3. Права та обов’язки Сторін</w:t>
      </w:r>
    </w:p>
    <w:p w14:paraId="4C33CE6A" w14:textId="3FE2CD40" w:rsidR="000C223D" w:rsidRDefault="005D6D4A" w:rsidP="00785F1A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Pr="009376E2">
        <w:rPr>
          <w:sz w:val="28"/>
          <w:lang w:val="uk-UA"/>
        </w:rPr>
        <w:t xml:space="preserve">.1. </w:t>
      </w:r>
      <w:r>
        <w:rPr>
          <w:sz w:val="28"/>
          <w:lang w:val="uk-UA"/>
        </w:rPr>
        <w:t>Головний розпорядник зобов’язується:</w:t>
      </w:r>
    </w:p>
    <w:p w14:paraId="499A76F3" w14:textId="6211E220" w:rsidR="00915FBB" w:rsidRPr="00915FBB" w:rsidRDefault="00915FBB" w:rsidP="00785F1A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1276"/>
        <w:jc w:val="both"/>
        <w:rPr>
          <w:sz w:val="28"/>
          <w:lang w:val="uk-UA"/>
        </w:rPr>
      </w:pPr>
      <w:r w:rsidRPr="00915FBB">
        <w:rPr>
          <w:sz w:val="28"/>
          <w:lang w:val="uk-UA"/>
        </w:rPr>
        <w:t xml:space="preserve">3.1.1. </w:t>
      </w:r>
      <w:r>
        <w:rPr>
          <w:sz w:val="28"/>
          <w:lang w:val="uk-UA"/>
        </w:rPr>
        <w:t>Надавати</w:t>
      </w:r>
      <w:r w:rsidRPr="00915FBB">
        <w:rPr>
          <w:sz w:val="28"/>
          <w:lang w:val="uk-UA"/>
        </w:rPr>
        <w:t xml:space="preserve"> ОСББ консультаці</w:t>
      </w:r>
      <w:r>
        <w:rPr>
          <w:sz w:val="28"/>
          <w:lang w:val="uk-UA"/>
        </w:rPr>
        <w:t>ї</w:t>
      </w:r>
      <w:r w:rsidRPr="00915FBB">
        <w:rPr>
          <w:sz w:val="28"/>
          <w:lang w:val="uk-UA"/>
        </w:rPr>
        <w:t xml:space="preserve"> та документацію з питань, що стосуються взаємних зобов’язань Сторін згідно з даним Договором.</w:t>
      </w:r>
    </w:p>
    <w:p w14:paraId="197746C9" w14:textId="5B452B4C" w:rsidR="002F6050" w:rsidRDefault="002F6050" w:rsidP="00785F1A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1276"/>
        <w:jc w:val="both"/>
        <w:rPr>
          <w:sz w:val="28"/>
          <w:lang w:val="uk-UA"/>
        </w:rPr>
      </w:pPr>
      <w:r>
        <w:rPr>
          <w:sz w:val="28"/>
          <w:lang w:val="uk-UA"/>
        </w:rPr>
        <w:t>3.1.2. З</w:t>
      </w:r>
      <w:r w:rsidRPr="002F6050">
        <w:rPr>
          <w:sz w:val="28"/>
          <w:lang w:val="uk-UA"/>
        </w:rPr>
        <w:t xml:space="preserve">дійснювати попередній розрахунок та корегування сум відшкодування з місцевого бюджету частини прийнятих витрат залежно від верифікації </w:t>
      </w:r>
      <w:r w:rsidR="00910A64">
        <w:rPr>
          <w:sz w:val="28"/>
          <w:lang w:val="uk-UA"/>
        </w:rPr>
        <w:t>державною установою «</w:t>
      </w:r>
      <w:r w:rsidRPr="002F6050">
        <w:rPr>
          <w:sz w:val="28"/>
          <w:lang w:val="uk-UA"/>
        </w:rPr>
        <w:t>Фонд енергоефективності</w:t>
      </w:r>
      <w:r w:rsidR="00910A64">
        <w:rPr>
          <w:sz w:val="28"/>
          <w:lang w:val="uk-UA"/>
        </w:rPr>
        <w:t>»</w:t>
      </w:r>
      <w:r w:rsidRPr="002F6050">
        <w:rPr>
          <w:sz w:val="28"/>
          <w:lang w:val="uk-UA"/>
        </w:rPr>
        <w:t xml:space="preserve"> здійснених витрат</w:t>
      </w:r>
      <w:r>
        <w:rPr>
          <w:sz w:val="28"/>
          <w:lang w:val="uk-UA"/>
        </w:rPr>
        <w:t>.</w:t>
      </w:r>
    </w:p>
    <w:p w14:paraId="45D2172D" w14:textId="2A6FA8DC" w:rsidR="00915FBB" w:rsidRPr="00C04693" w:rsidRDefault="00915FBB" w:rsidP="00FA3B1F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1276"/>
        <w:jc w:val="both"/>
        <w:rPr>
          <w:sz w:val="28"/>
          <w:lang w:val="uk-UA"/>
        </w:rPr>
      </w:pPr>
      <w:r w:rsidRPr="00915FBB">
        <w:rPr>
          <w:sz w:val="28"/>
          <w:lang w:val="uk-UA"/>
        </w:rPr>
        <w:t>3.1.</w:t>
      </w:r>
      <w:r w:rsidR="002F6050">
        <w:rPr>
          <w:sz w:val="28"/>
          <w:lang w:val="uk-UA"/>
        </w:rPr>
        <w:t>3</w:t>
      </w:r>
      <w:r w:rsidRPr="00915FBB">
        <w:rPr>
          <w:sz w:val="28"/>
          <w:lang w:val="uk-UA"/>
        </w:rPr>
        <w:t xml:space="preserve">. </w:t>
      </w:r>
      <w:r w:rsidRPr="00C04693">
        <w:rPr>
          <w:sz w:val="28"/>
          <w:lang w:val="uk-UA"/>
        </w:rPr>
        <w:t xml:space="preserve">Своєчасно здійснювати перерахування коштів, спрямованих на надання </w:t>
      </w:r>
      <w:r w:rsidR="007D1EE7">
        <w:rPr>
          <w:sz w:val="28"/>
          <w:lang w:val="uk-UA"/>
        </w:rPr>
        <w:t>Фінансової підтримки</w:t>
      </w:r>
      <w:r w:rsidRPr="00C04693">
        <w:rPr>
          <w:sz w:val="28"/>
          <w:lang w:val="uk-UA"/>
        </w:rPr>
        <w:t>, в порядку і на умовах, передбачених цим договором.</w:t>
      </w:r>
    </w:p>
    <w:p w14:paraId="27CFFD74" w14:textId="6558A280" w:rsidR="00915FBB" w:rsidRPr="00C04693" w:rsidRDefault="00915FBB" w:rsidP="00FA3B1F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1276"/>
        <w:jc w:val="both"/>
        <w:rPr>
          <w:sz w:val="28"/>
          <w:lang w:val="uk-UA"/>
        </w:rPr>
      </w:pPr>
      <w:r w:rsidRPr="00C04693">
        <w:rPr>
          <w:sz w:val="28"/>
          <w:lang w:val="uk-UA"/>
        </w:rPr>
        <w:t>3.1.</w:t>
      </w:r>
      <w:r w:rsidR="002F6050" w:rsidRPr="00C04693">
        <w:rPr>
          <w:sz w:val="28"/>
          <w:lang w:val="uk-UA"/>
        </w:rPr>
        <w:t>4</w:t>
      </w:r>
      <w:r w:rsidRPr="00C04693">
        <w:rPr>
          <w:sz w:val="28"/>
          <w:lang w:val="uk-UA"/>
        </w:rPr>
        <w:t>. Вести облік звернень ОСББ та банківських документів, за якими здійснено відшкодування та контроль виконання фінансових зобов’язань за Договором.</w:t>
      </w:r>
    </w:p>
    <w:p w14:paraId="047582C3" w14:textId="5FAD6957" w:rsidR="002F6050" w:rsidRPr="00993FE2" w:rsidRDefault="002F6050" w:rsidP="00FA3B1F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1276"/>
        <w:jc w:val="both"/>
        <w:rPr>
          <w:sz w:val="28"/>
          <w:lang w:val="uk-UA"/>
        </w:rPr>
      </w:pPr>
      <w:r w:rsidRPr="00C04693">
        <w:rPr>
          <w:sz w:val="28"/>
          <w:lang w:val="uk-UA"/>
        </w:rPr>
        <w:t xml:space="preserve">3.1.5. Приймати від ОСББ заяви та завірені належним чином копії документів (відповідно до умов Порядку), формувати щодо кожного ОСББ пакет документів, </w:t>
      </w:r>
      <w:r w:rsidRPr="00993FE2">
        <w:rPr>
          <w:sz w:val="28"/>
          <w:lang w:val="uk-UA"/>
        </w:rPr>
        <w:t xml:space="preserve">необхідних для </w:t>
      </w:r>
      <w:r w:rsidR="00C04693" w:rsidRPr="00993FE2">
        <w:rPr>
          <w:sz w:val="28"/>
          <w:lang w:val="uk-UA"/>
        </w:rPr>
        <w:t xml:space="preserve">надання </w:t>
      </w:r>
      <w:r w:rsidR="007D1EE7">
        <w:rPr>
          <w:sz w:val="28"/>
          <w:lang w:val="uk-UA"/>
        </w:rPr>
        <w:t>Фінансової підтримки</w:t>
      </w:r>
      <w:r w:rsidR="00C04693" w:rsidRPr="00993FE2">
        <w:rPr>
          <w:sz w:val="28"/>
          <w:lang w:val="uk-UA"/>
        </w:rPr>
        <w:t>, та зберігати їх.</w:t>
      </w:r>
    </w:p>
    <w:p w14:paraId="78DFC457" w14:textId="376CBD2E" w:rsidR="002F6050" w:rsidRPr="00993FE2" w:rsidRDefault="00C04693" w:rsidP="00FA3B1F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1276"/>
        <w:jc w:val="both"/>
        <w:rPr>
          <w:sz w:val="28"/>
          <w:lang w:val="uk-UA"/>
        </w:rPr>
      </w:pPr>
      <w:r w:rsidRPr="00993FE2">
        <w:rPr>
          <w:sz w:val="28"/>
          <w:lang w:val="uk-UA"/>
        </w:rPr>
        <w:t>3.1.6. П</w:t>
      </w:r>
      <w:r w:rsidR="002F6050" w:rsidRPr="00993FE2">
        <w:rPr>
          <w:sz w:val="28"/>
          <w:lang w:val="uk-UA"/>
        </w:rPr>
        <w:t>овідомляти ОСББ про всі зміни, що можуть вплинути на виконання Сторонами умов цього Договору, за 3 (три) дні до набрання ними чинності</w:t>
      </w:r>
      <w:r w:rsidRPr="00993FE2">
        <w:rPr>
          <w:sz w:val="28"/>
          <w:lang w:val="uk-UA"/>
        </w:rPr>
        <w:t>.</w:t>
      </w:r>
    </w:p>
    <w:p w14:paraId="5C3DC01D" w14:textId="64DE1642" w:rsidR="005D6D4A" w:rsidRPr="00993FE2" w:rsidRDefault="005D6D4A" w:rsidP="00FA3B1F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709"/>
        <w:jc w:val="both"/>
        <w:rPr>
          <w:sz w:val="28"/>
          <w:lang w:val="uk-UA"/>
        </w:rPr>
      </w:pPr>
      <w:r w:rsidRPr="00993FE2">
        <w:rPr>
          <w:sz w:val="28"/>
          <w:lang w:val="uk-UA"/>
        </w:rPr>
        <w:t>3.2. Головний розпорядник має право:</w:t>
      </w:r>
    </w:p>
    <w:p w14:paraId="4AED7027" w14:textId="3B3F85AC" w:rsidR="00C04693" w:rsidRPr="00993FE2" w:rsidRDefault="00C04693" w:rsidP="00FA3B1F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1276"/>
        <w:jc w:val="both"/>
        <w:rPr>
          <w:sz w:val="28"/>
          <w:lang w:val="uk-UA"/>
        </w:rPr>
      </w:pPr>
      <w:r w:rsidRPr="00993FE2">
        <w:rPr>
          <w:sz w:val="28"/>
          <w:lang w:val="uk-UA"/>
        </w:rPr>
        <w:t>3.2.1 Здійснювати контроль за дотриманням ОСББ умов цього Договору.</w:t>
      </w:r>
    </w:p>
    <w:p w14:paraId="235B7362" w14:textId="7E229F98" w:rsidR="002F6050" w:rsidRPr="00993FE2" w:rsidRDefault="00C04693" w:rsidP="00FA3B1F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1276"/>
        <w:jc w:val="both"/>
        <w:rPr>
          <w:sz w:val="28"/>
          <w:lang w:val="uk-UA"/>
        </w:rPr>
      </w:pPr>
      <w:r w:rsidRPr="00993FE2">
        <w:rPr>
          <w:sz w:val="28"/>
          <w:lang w:val="uk-UA"/>
        </w:rPr>
        <w:t xml:space="preserve">3.2.2. Достроково розірвати цей Договір, письмово повідомивши про це ОСББ за 10 (десять) календарних днів, у разі виявлення недостовірних даних у документах та (або) невиконання заходів з </w:t>
      </w:r>
      <w:r w:rsidR="005F3F04">
        <w:rPr>
          <w:sz w:val="28"/>
          <w:lang w:val="uk-UA"/>
        </w:rPr>
        <w:t>енергоефективності</w:t>
      </w:r>
      <w:r w:rsidRPr="00993FE2">
        <w:rPr>
          <w:sz w:val="28"/>
          <w:lang w:val="uk-UA"/>
        </w:rPr>
        <w:t xml:space="preserve"> (</w:t>
      </w:r>
      <w:r w:rsidR="005F3F04">
        <w:rPr>
          <w:sz w:val="28"/>
          <w:lang w:val="uk-UA"/>
        </w:rPr>
        <w:t xml:space="preserve">по </w:t>
      </w:r>
      <w:r w:rsidRPr="00993FE2">
        <w:rPr>
          <w:sz w:val="28"/>
          <w:lang w:val="uk-UA"/>
        </w:rPr>
        <w:t>етапу</w:t>
      </w:r>
      <w:r w:rsidR="004F5F8B">
        <w:rPr>
          <w:sz w:val="28"/>
          <w:lang w:val="uk-UA"/>
        </w:rPr>
        <w:t xml:space="preserve"> / етапам</w:t>
      </w:r>
      <w:r w:rsidRPr="00993FE2">
        <w:rPr>
          <w:sz w:val="28"/>
          <w:lang w:val="uk-UA"/>
        </w:rPr>
        <w:t xml:space="preserve"> </w:t>
      </w:r>
      <w:r w:rsidR="005A0EB2">
        <w:rPr>
          <w:sz w:val="28"/>
          <w:lang w:val="uk-UA"/>
        </w:rPr>
        <w:t xml:space="preserve">завершених </w:t>
      </w:r>
      <w:r w:rsidRPr="00993FE2">
        <w:rPr>
          <w:sz w:val="28"/>
          <w:lang w:val="uk-UA"/>
        </w:rPr>
        <w:t>будівельних робіт) відповідно до умов Програми «ЕНЕРГОДІМ».</w:t>
      </w:r>
    </w:p>
    <w:p w14:paraId="6C432DF5" w14:textId="57879128" w:rsidR="00993FE2" w:rsidRPr="00FA3B1F" w:rsidRDefault="00993FE2" w:rsidP="00FA3B1F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1276"/>
        <w:jc w:val="both"/>
        <w:rPr>
          <w:sz w:val="28"/>
          <w:lang w:val="uk-UA"/>
        </w:rPr>
      </w:pPr>
      <w:r w:rsidRPr="00993FE2">
        <w:rPr>
          <w:sz w:val="28"/>
          <w:lang w:val="uk-UA"/>
        </w:rPr>
        <w:t xml:space="preserve">3.2.3 Затребувати в ОСББ будь-які документи із затвердженого </w:t>
      </w:r>
      <w:r w:rsidR="00634EA1">
        <w:rPr>
          <w:sz w:val="28"/>
          <w:lang w:val="uk-UA"/>
        </w:rPr>
        <w:t>державною установою</w:t>
      </w:r>
      <w:r w:rsidRPr="00FA3B1F">
        <w:rPr>
          <w:sz w:val="28"/>
          <w:lang w:val="uk-UA"/>
        </w:rPr>
        <w:t> «Фонд енергоефективності» переліку.</w:t>
      </w:r>
    </w:p>
    <w:p w14:paraId="7C13832C" w14:textId="577A5751" w:rsidR="00C04693" w:rsidRDefault="00993FE2" w:rsidP="00FA3B1F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1276"/>
        <w:jc w:val="both"/>
        <w:rPr>
          <w:sz w:val="28"/>
          <w:lang w:val="uk-UA"/>
        </w:rPr>
      </w:pPr>
      <w:r w:rsidRPr="00993FE2">
        <w:rPr>
          <w:sz w:val="28"/>
          <w:lang w:val="uk-UA"/>
        </w:rPr>
        <w:t>3.2.4 Затребувати в ОСББ інформацію про енергетичні</w:t>
      </w:r>
      <w:r w:rsidR="00FA2E75">
        <w:rPr>
          <w:sz w:val="28"/>
          <w:lang w:val="uk-UA"/>
        </w:rPr>
        <w:t xml:space="preserve"> та технічні</w:t>
      </w:r>
      <w:r w:rsidRPr="00993FE2">
        <w:rPr>
          <w:sz w:val="28"/>
          <w:lang w:val="uk-UA"/>
        </w:rPr>
        <w:t xml:space="preserve"> характеристики об’єкта модернізації до та після виконання робіт для її аналізу та поширення у вигляді соціальної реклами, у ході проведення нарад, засідань «круглого столу», семінарів, конференцій, через засоби масової інформації та </w:t>
      </w:r>
      <w:r w:rsidRPr="00993FE2">
        <w:rPr>
          <w:sz w:val="28"/>
          <w:lang w:val="uk-UA"/>
        </w:rPr>
        <w:lastRenderedPageBreak/>
        <w:t>мережу «Інтернет» тощо.</w:t>
      </w:r>
    </w:p>
    <w:p w14:paraId="0EB0067A" w14:textId="270DCF5E" w:rsidR="005D6D4A" w:rsidRDefault="005D6D4A" w:rsidP="00FA3B1F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Pr="009376E2">
        <w:rPr>
          <w:sz w:val="28"/>
          <w:lang w:val="uk-UA"/>
        </w:rPr>
        <w:t>.</w:t>
      </w:r>
      <w:r>
        <w:rPr>
          <w:sz w:val="28"/>
          <w:lang w:val="uk-UA"/>
        </w:rPr>
        <w:t>3</w:t>
      </w:r>
      <w:r w:rsidRPr="009376E2">
        <w:rPr>
          <w:sz w:val="28"/>
          <w:lang w:val="uk-UA"/>
        </w:rPr>
        <w:t xml:space="preserve">. </w:t>
      </w:r>
      <w:r>
        <w:rPr>
          <w:sz w:val="28"/>
          <w:lang w:val="uk-UA"/>
        </w:rPr>
        <w:t>ОСББ зобов’язується:</w:t>
      </w:r>
    </w:p>
    <w:p w14:paraId="3FB046A6" w14:textId="02A6D3EB" w:rsidR="00993FE2" w:rsidRPr="00993FE2" w:rsidRDefault="00993FE2" w:rsidP="00FA3B1F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1276"/>
        <w:jc w:val="both"/>
        <w:rPr>
          <w:sz w:val="28"/>
          <w:lang w:val="uk-UA"/>
        </w:rPr>
      </w:pPr>
      <w:r>
        <w:rPr>
          <w:sz w:val="28"/>
          <w:lang w:val="uk-UA"/>
        </w:rPr>
        <w:t>3.3.1. С</w:t>
      </w:r>
      <w:r w:rsidRPr="00993FE2">
        <w:rPr>
          <w:sz w:val="28"/>
          <w:lang w:val="uk-UA"/>
        </w:rPr>
        <w:t xml:space="preserve">воєчасно надавати </w:t>
      </w:r>
      <w:r>
        <w:rPr>
          <w:sz w:val="28"/>
          <w:lang w:val="uk-UA"/>
        </w:rPr>
        <w:t>Головному розпоряднику</w:t>
      </w:r>
      <w:r w:rsidRPr="00993FE2">
        <w:rPr>
          <w:sz w:val="28"/>
          <w:lang w:val="uk-UA"/>
        </w:rPr>
        <w:t xml:space="preserve"> пакет документів, визначених умовами </w:t>
      </w:r>
      <w:r>
        <w:rPr>
          <w:sz w:val="28"/>
          <w:lang w:val="uk-UA"/>
        </w:rPr>
        <w:t>Порядку.</w:t>
      </w:r>
    </w:p>
    <w:p w14:paraId="5F0DAE34" w14:textId="201B27DF" w:rsidR="00993FE2" w:rsidRDefault="00993FE2" w:rsidP="00FA3B1F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1276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Pr="00993FE2">
        <w:rPr>
          <w:sz w:val="28"/>
          <w:lang w:val="uk-UA"/>
        </w:rPr>
        <w:t>.</w:t>
      </w:r>
      <w:r>
        <w:rPr>
          <w:sz w:val="28"/>
          <w:lang w:val="uk-UA"/>
        </w:rPr>
        <w:t>3</w:t>
      </w:r>
      <w:r w:rsidRPr="00993FE2">
        <w:rPr>
          <w:sz w:val="28"/>
          <w:lang w:val="uk-UA"/>
        </w:rPr>
        <w:t xml:space="preserve">.2. </w:t>
      </w:r>
      <w:r>
        <w:rPr>
          <w:sz w:val="28"/>
          <w:lang w:val="uk-UA"/>
        </w:rPr>
        <w:t>З</w:t>
      </w:r>
      <w:r w:rsidRPr="00993FE2">
        <w:rPr>
          <w:sz w:val="28"/>
          <w:lang w:val="uk-UA"/>
        </w:rPr>
        <w:t>абезпечувати повне виконання заходів з енергоефективності у багатоквартирному будинку відповідно</w:t>
      </w:r>
      <w:r>
        <w:rPr>
          <w:sz w:val="28"/>
          <w:lang w:val="uk-UA"/>
        </w:rPr>
        <w:t xml:space="preserve"> до</w:t>
      </w:r>
      <w:r w:rsidR="005F3F04">
        <w:rPr>
          <w:sz w:val="28"/>
          <w:lang w:val="uk-UA"/>
        </w:rPr>
        <w:t xml:space="preserve"> вимог Програми «ЕНЕРГОДІМ»</w:t>
      </w:r>
      <w:r w:rsidR="00A34644">
        <w:rPr>
          <w:sz w:val="28"/>
          <w:lang w:val="uk-UA"/>
        </w:rPr>
        <w:t>,</w:t>
      </w:r>
      <w:r>
        <w:rPr>
          <w:sz w:val="28"/>
          <w:lang w:val="uk-UA"/>
        </w:rPr>
        <w:t xml:space="preserve"> норм чинного законодавства.</w:t>
      </w:r>
    </w:p>
    <w:p w14:paraId="55F7FF09" w14:textId="74499197" w:rsidR="00993FE2" w:rsidRDefault="00993FE2" w:rsidP="00FA3B1F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1276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Pr="00993FE2">
        <w:rPr>
          <w:sz w:val="28"/>
          <w:lang w:val="uk-UA"/>
        </w:rPr>
        <w:t>.</w:t>
      </w:r>
      <w:r>
        <w:rPr>
          <w:sz w:val="28"/>
          <w:lang w:val="uk-UA"/>
        </w:rPr>
        <w:t>3</w:t>
      </w:r>
      <w:r w:rsidRPr="00993FE2">
        <w:rPr>
          <w:sz w:val="28"/>
          <w:lang w:val="uk-UA"/>
        </w:rPr>
        <w:t>.</w:t>
      </w:r>
      <w:r>
        <w:rPr>
          <w:sz w:val="28"/>
          <w:lang w:val="uk-UA"/>
        </w:rPr>
        <w:t>3</w:t>
      </w:r>
      <w:r w:rsidRPr="00993FE2">
        <w:rPr>
          <w:sz w:val="28"/>
          <w:lang w:val="uk-UA"/>
        </w:rPr>
        <w:t xml:space="preserve">. </w:t>
      </w:r>
      <w:r>
        <w:rPr>
          <w:sz w:val="28"/>
          <w:lang w:val="uk-UA"/>
        </w:rPr>
        <w:t>Н</w:t>
      </w:r>
      <w:r w:rsidRPr="00993FE2">
        <w:rPr>
          <w:sz w:val="28"/>
          <w:lang w:val="uk-UA"/>
        </w:rPr>
        <w:t xml:space="preserve">адавати </w:t>
      </w:r>
      <w:r>
        <w:rPr>
          <w:sz w:val="28"/>
          <w:lang w:val="uk-UA"/>
        </w:rPr>
        <w:t>Головному розпоряднику</w:t>
      </w:r>
      <w:r w:rsidRPr="00993FE2">
        <w:rPr>
          <w:sz w:val="28"/>
          <w:lang w:val="uk-UA"/>
        </w:rPr>
        <w:t xml:space="preserve"> необхідну інформацію для здійснення розрахунків прийнятних витрат, нео</w:t>
      </w:r>
      <w:r w:rsidR="00FA2E75">
        <w:rPr>
          <w:sz w:val="28"/>
          <w:lang w:val="uk-UA"/>
        </w:rPr>
        <w:t xml:space="preserve">бхідних на затверджені </w:t>
      </w:r>
      <w:proofErr w:type="spellStart"/>
      <w:r w:rsidR="00FA2E75">
        <w:rPr>
          <w:sz w:val="28"/>
          <w:lang w:val="uk-UA"/>
        </w:rPr>
        <w:t>проєкти</w:t>
      </w:r>
      <w:proofErr w:type="spellEnd"/>
      <w:r w:rsidR="00FA2E75">
        <w:rPr>
          <w:sz w:val="28"/>
          <w:lang w:val="uk-UA"/>
        </w:rPr>
        <w:t>.</w:t>
      </w:r>
    </w:p>
    <w:p w14:paraId="6351E774" w14:textId="3FFCE872" w:rsidR="00993FE2" w:rsidRDefault="00FA2E75" w:rsidP="00FA3B1F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1276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993FE2" w:rsidRPr="00993FE2">
        <w:rPr>
          <w:sz w:val="28"/>
          <w:lang w:val="uk-UA"/>
        </w:rPr>
        <w:t>.</w:t>
      </w:r>
      <w:r>
        <w:rPr>
          <w:sz w:val="28"/>
          <w:lang w:val="uk-UA"/>
        </w:rPr>
        <w:t>3</w:t>
      </w:r>
      <w:r w:rsidR="00993FE2" w:rsidRPr="00993FE2">
        <w:rPr>
          <w:sz w:val="28"/>
          <w:lang w:val="uk-UA"/>
        </w:rPr>
        <w:t xml:space="preserve">.4. </w:t>
      </w:r>
      <w:r>
        <w:rPr>
          <w:sz w:val="28"/>
          <w:lang w:val="uk-UA"/>
        </w:rPr>
        <w:t>У</w:t>
      </w:r>
      <w:r w:rsidR="00993FE2" w:rsidRPr="00993FE2">
        <w:rPr>
          <w:sz w:val="28"/>
          <w:lang w:val="uk-UA"/>
        </w:rPr>
        <w:t xml:space="preserve"> разі залучення кредитних коштів використовувати їх на реалізацію відповідного </w:t>
      </w:r>
      <w:proofErr w:type="spellStart"/>
      <w:r w:rsidR="00993FE2" w:rsidRPr="00993FE2">
        <w:rPr>
          <w:sz w:val="28"/>
          <w:lang w:val="uk-UA"/>
        </w:rPr>
        <w:t>проєкту</w:t>
      </w:r>
      <w:proofErr w:type="spellEnd"/>
      <w:r w:rsidR="00993FE2" w:rsidRPr="00993FE2">
        <w:rPr>
          <w:sz w:val="28"/>
          <w:lang w:val="uk-UA"/>
        </w:rPr>
        <w:t>, а також своєчасно та в повному обсязі сплачувати суми коштів, в</w:t>
      </w:r>
      <w:r w:rsidR="00993FE2">
        <w:rPr>
          <w:sz w:val="28"/>
          <w:lang w:val="uk-UA"/>
        </w:rPr>
        <w:t>изначені у кред</w:t>
      </w:r>
      <w:r>
        <w:rPr>
          <w:sz w:val="28"/>
          <w:lang w:val="uk-UA"/>
        </w:rPr>
        <w:t>итному договорі.</w:t>
      </w:r>
    </w:p>
    <w:p w14:paraId="33893EA6" w14:textId="5D1D8346" w:rsidR="00993FE2" w:rsidRDefault="00FA2E75" w:rsidP="00FA3B1F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1276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993FE2" w:rsidRPr="00993FE2">
        <w:rPr>
          <w:sz w:val="28"/>
          <w:lang w:val="uk-UA"/>
        </w:rPr>
        <w:t>.</w:t>
      </w:r>
      <w:r>
        <w:rPr>
          <w:sz w:val="28"/>
          <w:lang w:val="uk-UA"/>
        </w:rPr>
        <w:t>3</w:t>
      </w:r>
      <w:r w:rsidR="00993FE2" w:rsidRPr="00993FE2">
        <w:rPr>
          <w:sz w:val="28"/>
          <w:lang w:val="uk-UA"/>
        </w:rPr>
        <w:t>.</w:t>
      </w:r>
      <w:r>
        <w:rPr>
          <w:sz w:val="28"/>
          <w:lang w:val="uk-UA"/>
        </w:rPr>
        <w:t>5</w:t>
      </w:r>
      <w:r w:rsidR="00993FE2" w:rsidRPr="00993FE2">
        <w:rPr>
          <w:sz w:val="28"/>
          <w:lang w:val="uk-UA"/>
        </w:rPr>
        <w:t xml:space="preserve">. </w:t>
      </w:r>
      <w:r>
        <w:rPr>
          <w:sz w:val="28"/>
          <w:lang w:val="uk-UA"/>
        </w:rPr>
        <w:t>Н</w:t>
      </w:r>
      <w:r w:rsidR="00993FE2" w:rsidRPr="00993FE2">
        <w:rPr>
          <w:sz w:val="28"/>
          <w:lang w:val="uk-UA"/>
        </w:rPr>
        <w:t>еухильно дотримуватися умов участі у Програмі "</w:t>
      </w:r>
      <w:r w:rsidR="00993FE2">
        <w:rPr>
          <w:sz w:val="28"/>
          <w:lang w:val="uk-UA"/>
        </w:rPr>
        <w:t>ЕНЕРГОДІМ</w:t>
      </w:r>
      <w:r w:rsidR="00993FE2" w:rsidRPr="00993FE2">
        <w:rPr>
          <w:sz w:val="28"/>
          <w:lang w:val="uk-UA"/>
        </w:rPr>
        <w:t>"</w:t>
      </w:r>
      <w:r>
        <w:rPr>
          <w:sz w:val="28"/>
          <w:lang w:val="uk-UA"/>
        </w:rPr>
        <w:t>.</w:t>
      </w:r>
    </w:p>
    <w:p w14:paraId="36DDEAAF" w14:textId="54514558" w:rsidR="00993FE2" w:rsidRDefault="00FA2E75" w:rsidP="00FA3B1F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1276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993FE2" w:rsidRPr="00993FE2">
        <w:rPr>
          <w:sz w:val="28"/>
          <w:lang w:val="uk-UA"/>
        </w:rPr>
        <w:t>.</w:t>
      </w:r>
      <w:r>
        <w:rPr>
          <w:sz w:val="28"/>
          <w:lang w:val="uk-UA"/>
        </w:rPr>
        <w:t>3</w:t>
      </w:r>
      <w:r w:rsidR="00993FE2" w:rsidRPr="00993FE2">
        <w:rPr>
          <w:sz w:val="28"/>
          <w:lang w:val="uk-UA"/>
        </w:rPr>
        <w:t>.</w:t>
      </w:r>
      <w:r>
        <w:rPr>
          <w:sz w:val="28"/>
          <w:lang w:val="uk-UA"/>
        </w:rPr>
        <w:t>6</w:t>
      </w:r>
      <w:r w:rsidR="00993FE2" w:rsidRPr="00993FE2">
        <w:rPr>
          <w:sz w:val="28"/>
          <w:lang w:val="uk-UA"/>
        </w:rPr>
        <w:t xml:space="preserve">. </w:t>
      </w:r>
      <w:r>
        <w:rPr>
          <w:sz w:val="28"/>
          <w:lang w:val="uk-UA"/>
        </w:rPr>
        <w:t>У</w:t>
      </w:r>
      <w:r w:rsidR="00993FE2" w:rsidRPr="00993FE2">
        <w:rPr>
          <w:sz w:val="28"/>
          <w:lang w:val="uk-UA"/>
        </w:rPr>
        <w:t xml:space="preserve"> разі потреби </w:t>
      </w:r>
      <w:r>
        <w:rPr>
          <w:sz w:val="28"/>
          <w:lang w:val="uk-UA"/>
        </w:rPr>
        <w:t xml:space="preserve">за запитом Головного розпорядника </w:t>
      </w:r>
      <w:r w:rsidR="00993FE2" w:rsidRPr="00993FE2">
        <w:rPr>
          <w:sz w:val="28"/>
          <w:lang w:val="uk-UA"/>
        </w:rPr>
        <w:t>забезпечувати проведення оглядових візитів для інших</w:t>
      </w:r>
      <w:r>
        <w:rPr>
          <w:sz w:val="28"/>
          <w:lang w:val="uk-UA"/>
        </w:rPr>
        <w:t xml:space="preserve"> сторін</w:t>
      </w:r>
      <w:r w:rsidR="00993FE2" w:rsidRPr="00993FE2">
        <w:rPr>
          <w:sz w:val="28"/>
          <w:lang w:val="uk-UA"/>
        </w:rPr>
        <w:t xml:space="preserve"> </w:t>
      </w:r>
      <w:r>
        <w:rPr>
          <w:sz w:val="28"/>
          <w:lang w:val="uk-UA"/>
        </w:rPr>
        <w:t>за участі представників Житомирської міської ради або її виконавчого комітету.</w:t>
      </w:r>
    </w:p>
    <w:p w14:paraId="176B80E1" w14:textId="6739DDBF" w:rsidR="00993FE2" w:rsidRDefault="00FA2E75" w:rsidP="00FA3B1F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1276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993FE2" w:rsidRPr="00993FE2">
        <w:rPr>
          <w:sz w:val="28"/>
          <w:lang w:val="uk-UA"/>
        </w:rPr>
        <w:t>.</w:t>
      </w:r>
      <w:r>
        <w:rPr>
          <w:sz w:val="28"/>
          <w:lang w:val="uk-UA"/>
        </w:rPr>
        <w:t>3</w:t>
      </w:r>
      <w:r w:rsidR="00993FE2" w:rsidRPr="00993FE2">
        <w:rPr>
          <w:sz w:val="28"/>
          <w:lang w:val="uk-UA"/>
        </w:rPr>
        <w:t>.</w:t>
      </w:r>
      <w:r>
        <w:rPr>
          <w:sz w:val="28"/>
          <w:lang w:val="uk-UA"/>
        </w:rPr>
        <w:t>7. З</w:t>
      </w:r>
      <w:r w:rsidR="00993FE2" w:rsidRPr="00993FE2">
        <w:rPr>
          <w:sz w:val="28"/>
          <w:lang w:val="uk-UA"/>
        </w:rPr>
        <w:t>апровадити належні механізми нагляду за використанням коштів, надан</w:t>
      </w:r>
      <w:r w:rsidR="00993FE2">
        <w:rPr>
          <w:sz w:val="28"/>
          <w:lang w:val="uk-UA"/>
        </w:rPr>
        <w:t xml:space="preserve">их </w:t>
      </w:r>
      <w:r>
        <w:rPr>
          <w:sz w:val="28"/>
          <w:lang w:val="uk-UA"/>
        </w:rPr>
        <w:t>Головним розпорядником.</w:t>
      </w:r>
    </w:p>
    <w:p w14:paraId="684DB1EC" w14:textId="33492ACB" w:rsidR="00993FE2" w:rsidRDefault="00FA2E75" w:rsidP="00FA3B1F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1276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993FE2" w:rsidRPr="00993FE2">
        <w:rPr>
          <w:sz w:val="28"/>
          <w:lang w:val="uk-UA"/>
        </w:rPr>
        <w:t>.</w:t>
      </w:r>
      <w:r>
        <w:rPr>
          <w:sz w:val="28"/>
          <w:lang w:val="uk-UA"/>
        </w:rPr>
        <w:t>3</w:t>
      </w:r>
      <w:r w:rsidR="00993FE2" w:rsidRPr="00993FE2">
        <w:rPr>
          <w:sz w:val="28"/>
          <w:lang w:val="uk-UA"/>
        </w:rPr>
        <w:t>.</w:t>
      </w:r>
      <w:r>
        <w:rPr>
          <w:sz w:val="28"/>
          <w:lang w:val="uk-UA"/>
        </w:rPr>
        <w:t>8</w:t>
      </w:r>
      <w:r w:rsidR="00993FE2" w:rsidRPr="00993FE2">
        <w:rPr>
          <w:sz w:val="28"/>
          <w:lang w:val="uk-UA"/>
        </w:rPr>
        <w:t xml:space="preserve">. </w:t>
      </w:r>
      <w:r>
        <w:rPr>
          <w:sz w:val="28"/>
          <w:lang w:val="uk-UA"/>
        </w:rPr>
        <w:t>Н</w:t>
      </w:r>
      <w:r w:rsidR="00993FE2" w:rsidRPr="00993FE2">
        <w:rPr>
          <w:sz w:val="28"/>
          <w:lang w:val="uk-UA"/>
        </w:rPr>
        <w:t xml:space="preserve">алежним чином виконати зобов’язання, передбачені цим Договором. Невиконання своїх зобов’язань з боку ОСББ розглядатиметься як підстава для призупинення подальшого фінансування з боку </w:t>
      </w:r>
      <w:r w:rsidR="006A1BC4">
        <w:rPr>
          <w:sz w:val="28"/>
          <w:lang w:val="uk-UA"/>
        </w:rPr>
        <w:t>Головного розпорядника</w:t>
      </w:r>
      <w:r w:rsidR="00993FE2" w:rsidRPr="00993FE2">
        <w:rPr>
          <w:sz w:val="28"/>
          <w:lang w:val="uk-UA"/>
        </w:rPr>
        <w:t>, до моменту належного виконання відповідни</w:t>
      </w:r>
      <w:r w:rsidR="00993FE2">
        <w:rPr>
          <w:sz w:val="28"/>
          <w:lang w:val="uk-UA"/>
        </w:rPr>
        <w:t>х зоб</w:t>
      </w:r>
      <w:r w:rsidR="006A1BC4">
        <w:rPr>
          <w:sz w:val="28"/>
          <w:lang w:val="uk-UA"/>
        </w:rPr>
        <w:t>ов’язань у повному обсязі.</w:t>
      </w:r>
    </w:p>
    <w:p w14:paraId="199145E0" w14:textId="4716BE33" w:rsidR="00993FE2" w:rsidRDefault="006A1BC4" w:rsidP="00FA3B1F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1276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993FE2" w:rsidRPr="00993FE2">
        <w:rPr>
          <w:sz w:val="28"/>
          <w:lang w:val="uk-UA"/>
        </w:rPr>
        <w:t>.</w:t>
      </w:r>
      <w:r>
        <w:rPr>
          <w:sz w:val="28"/>
          <w:lang w:val="uk-UA"/>
        </w:rPr>
        <w:t>3</w:t>
      </w:r>
      <w:r w:rsidR="00993FE2" w:rsidRPr="00993FE2">
        <w:rPr>
          <w:sz w:val="28"/>
          <w:lang w:val="uk-UA"/>
        </w:rPr>
        <w:t>.</w:t>
      </w:r>
      <w:r>
        <w:rPr>
          <w:sz w:val="28"/>
          <w:lang w:val="uk-UA"/>
        </w:rPr>
        <w:t>9</w:t>
      </w:r>
      <w:r w:rsidR="00993FE2" w:rsidRPr="00993FE2">
        <w:rPr>
          <w:sz w:val="28"/>
          <w:lang w:val="uk-UA"/>
        </w:rPr>
        <w:t xml:space="preserve">. </w:t>
      </w:r>
      <w:r>
        <w:rPr>
          <w:sz w:val="28"/>
          <w:lang w:val="uk-UA"/>
        </w:rPr>
        <w:t>За запитом Головного розпорядника надавати</w:t>
      </w:r>
      <w:r w:rsidRPr="00993FE2">
        <w:rPr>
          <w:sz w:val="28"/>
          <w:lang w:val="uk-UA"/>
        </w:rPr>
        <w:t xml:space="preserve"> будь-які документи із затвердженого </w:t>
      </w:r>
      <w:r w:rsidR="00634EA1">
        <w:rPr>
          <w:sz w:val="28"/>
          <w:lang w:val="uk-UA"/>
        </w:rPr>
        <w:t>державною установою</w:t>
      </w:r>
      <w:r w:rsidRPr="00FA3B1F">
        <w:rPr>
          <w:sz w:val="28"/>
          <w:lang w:val="uk-UA"/>
        </w:rPr>
        <w:t> «Фонд енергоефективності» переліку.</w:t>
      </w:r>
    </w:p>
    <w:p w14:paraId="06110458" w14:textId="18FB8CD5" w:rsidR="00FA2E75" w:rsidRDefault="006A1BC4" w:rsidP="00FA3B1F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127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3.3.10. </w:t>
      </w:r>
      <w:r w:rsidR="00FA2E75">
        <w:rPr>
          <w:sz w:val="28"/>
          <w:lang w:val="uk-UA"/>
        </w:rPr>
        <w:t xml:space="preserve">Надавати за запитом Головного розпорядника </w:t>
      </w:r>
      <w:r w:rsidR="00FA2E75" w:rsidRPr="00993FE2">
        <w:rPr>
          <w:sz w:val="28"/>
          <w:lang w:val="uk-UA"/>
        </w:rPr>
        <w:t>інформацію про енергетичні</w:t>
      </w:r>
      <w:r w:rsidR="00FA2E75">
        <w:rPr>
          <w:sz w:val="28"/>
          <w:lang w:val="uk-UA"/>
        </w:rPr>
        <w:t xml:space="preserve"> та технічні</w:t>
      </w:r>
      <w:r w:rsidR="00FA2E75" w:rsidRPr="00993FE2">
        <w:rPr>
          <w:sz w:val="28"/>
          <w:lang w:val="uk-UA"/>
        </w:rPr>
        <w:t xml:space="preserve"> характеристики об’єкта модернізації</w:t>
      </w:r>
      <w:r w:rsidR="00FA2E75">
        <w:rPr>
          <w:sz w:val="28"/>
          <w:lang w:val="uk-UA"/>
        </w:rPr>
        <w:t xml:space="preserve"> до та після реалізації заходів по Програмі «ЕНЕРГОДІМ».</w:t>
      </w:r>
    </w:p>
    <w:p w14:paraId="5D0E2180" w14:textId="5AFC79F7" w:rsidR="007B7238" w:rsidRDefault="007B7238" w:rsidP="007B7238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1276"/>
        <w:jc w:val="both"/>
        <w:rPr>
          <w:sz w:val="28"/>
          <w:lang w:val="uk-UA"/>
        </w:rPr>
      </w:pPr>
      <w:r w:rsidRPr="007D1EE7">
        <w:rPr>
          <w:sz w:val="28"/>
          <w:lang w:val="uk-UA"/>
        </w:rPr>
        <w:t xml:space="preserve">3.3.11. Надавати Головному розпоряднику інформацію про здійснені витрати для фінансування заходів по Програмі «ЕНЕРГОДІМ» із зазначенням обсягів залучених коштів по кожному з </w:t>
      </w:r>
      <w:r w:rsidR="00910A64">
        <w:rPr>
          <w:sz w:val="28"/>
          <w:lang w:val="uk-UA"/>
        </w:rPr>
        <w:t>джерел: власний внесок, грант державної установи</w:t>
      </w:r>
      <w:r w:rsidRPr="007D1EE7">
        <w:rPr>
          <w:sz w:val="28"/>
          <w:lang w:val="uk-UA"/>
        </w:rPr>
        <w:t> «Фонд енергоефективності», відшкодування з бюджету громади</w:t>
      </w:r>
      <w:r w:rsidR="007D1EE7">
        <w:rPr>
          <w:sz w:val="28"/>
          <w:lang w:val="uk-UA"/>
        </w:rPr>
        <w:t>, а також перелік виконаних заходів з енергоефективності</w:t>
      </w:r>
      <w:r w:rsidRPr="007D1EE7">
        <w:rPr>
          <w:sz w:val="28"/>
          <w:lang w:val="uk-UA"/>
        </w:rPr>
        <w:t xml:space="preserve"> тощо.</w:t>
      </w:r>
    </w:p>
    <w:p w14:paraId="3430395B" w14:textId="48C40500" w:rsidR="00785F1A" w:rsidRDefault="00785F1A" w:rsidP="00FA3B1F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1276"/>
        <w:jc w:val="both"/>
        <w:rPr>
          <w:sz w:val="28"/>
          <w:lang w:val="uk-UA"/>
        </w:rPr>
      </w:pPr>
      <w:r>
        <w:rPr>
          <w:sz w:val="28"/>
          <w:lang w:val="uk-UA"/>
        </w:rPr>
        <w:t>3.3.1</w:t>
      </w:r>
      <w:r w:rsidR="007B7238">
        <w:rPr>
          <w:sz w:val="28"/>
          <w:lang w:val="uk-UA"/>
        </w:rPr>
        <w:t>2</w:t>
      </w:r>
      <w:r>
        <w:rPr>
          <w:sz w:val="28"/>
          <w:lang w:val="uk-UA"/>
        </w:rPr>
        <w:t xml:space="preserve">. Повернути Головному розпоряднику суму неправомірно отриманої </w:t>
      </w:r>
      <w:r w:rsidR="007D1EE7">
        <w:rPr>
          <w:sz w:val="28"/>
          <w:lang w:val="uk-UA"/>
        </w:rPr>
        <w:t>Фінансової підтримки</w:t>
      </w:r>
      <w:r>
        <w:rPr>
          <w:sz w:val="28"/>
          <w:lang w:val="uk-UA"/>
        </w:rPr>
        <w:t xml:space="preserve"> у разі виявлення фактів, що підтверджують неправомірність її отримання ОСББ.</w:t>
      </w:r>
    </w:p>
    <w:p w14:paraId="11F54227" w14:textId="3E59EA04" w:rsidR="005D6D4A" w:rsidRDefault="005D6D4A" w:rsidP="00FA3B1F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Pr="009376E2">
        <w:rPr>
          <w:sz w:val="28"/>
          <w:lang w:val="uk-UA"/>
        </w:rPr>
        <w:t>.</w:t>
      </w:r>
      <w:r>
        <w:rPr>
          <w:sz w:val="28"/>
          <w:lang w:val="uk-UA"/>
        </w:rPr>
        <w:t>4</w:t>
      </w:r>
      <w:r w:rsidRPr="009376E2">
        <w:rPr>
          <w:sz w:val="28"/>
          <w:lang w:val="uk-UA"/>
        </w:rPr>
        <w:t xml:space="preserve">. </w:t>
      </w:r>
      <w:r>
        <w:rPr>
          <w:sz w:val="28"/>
          <w:lang w:val="uk-UA"/>
        </w:rPr>
        <w:t>ОСББ має право:</w:t>
      </w:r>
    </w:p>
    <w:p w14:paraId="53AB682F" w14:textId="6967E5A4" w:rsidR="006A1BC4" w:rsidRPr="006A1BC4" w:rsidRDefault="006A1BC4" w:rsidP="00FA3B1F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1276"/>
        <w:jc w:val="both"/>
        <w:rPr>
          <w:sz w:val="28"/>
          <w:lang w:val="uk-UA"/>
        </w:rPr>
      </w:pPr>
      <w:r>
        <w:rPr>
          <w:sz w:val="28"/>
          <w:lang w:val="uk-UA"/>
        </w:rPr>
        <w:t>3.4.1. О</w:t>
      </w:r>
      <w:r w:rsidRPr="006A1BC4">
        <w:rPr>
          <w:sz w:val="28"/>
          <w:lang w:val="uk-UA"/>
        </w:rPr>
        <w:t xml:space="preserve">тримувати від </w:t>
      </w:r>
      <w:r w:rsidR="00FA3B1F">
        <w:rPr>
          <w:sz w:val="28"/>
          <w:lang w:val="uk-UA"/>
        </w:rPr>
        <w:t>Головного розпорядника</w:t>
      </w:r>
      <w:r w:rsidRPr="006A1BC4">
        <w:rPr>
          <w:sz w:val="28"/>
          <w:lang w:val="uk-UA"/>
        </w:rPr>
        <w:t xml:space="preserve"> інформацію з питань, що стосуються </w:t>
      </w:r>
      <w:r w:rsidR="00FA3B1F">
        <w:rPr>
          <w:sz w:val="28"/>
          <w:lang w:val="uk-UA"/>
        </w:rPr>
        <w:t xml:space="preserve">отримання </w:t>
      </w:r>
      <w:r w:rsidR="007D1EE7">
        <w:rPr>
          <w:sz w:val="28"/>
          <w:lang w:val="uk-UA"/>
        </w:rPr>
        <w:t>Фінансової підтримки</w:t>
      </w:r>
      <w:r w:rsidR="00FA3B1F">
        <w:rPr>
          <w:sz w:val="28"/>
          <w:lang w:val="uk-UA"/>
        </w:rPr>
        <w:t xml:space="preserve"> </w:t>
      </w:r>
      <w:r w:rsidR="00785F1A">
        <w:rPr>
          <w:sz w:val="28"/>
          <w:lang w:val="uk-UA"/>
        </w:rPr>
        <w:t xml:space="preserve">для </w:t>
      </w:r>
      <w:r w:rsidRPr="006A1BC4">
        <w:rPr>
          <w:sz w:val="28"/>
          <w:lang w:val="uk-UA"/>
        </w:rPr>
        <w:t>відшкодування частини суми прийнятних витрат;</w:t>
      </w:r>
    </w:p>
    <w:p w14:paraId="7AE8E7FD" w14:textId="6784EDD9" w:rsidR="005D6D4A" w:rsidRPr="00785F1A" w:rsidRDefault="00785F1A" w:rsidP="00785F1A">
      <w:pPr>
        <w:pStyle w:val="ab"/>
        <w:widowControl w:val="0"/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1276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6A1BC4" w:rsidRPr="006A1BC4">
        <w:rPr>
          <w:sz w:val="28"/>
          <w:lang w:val="uk-UA"/>
        </w:rPr>
        <w:t>.</w:t>
      </w:r>
      <w:r>
        <w:rPr>
          <w:sz w:val="28"/>
          <w:lang w:val="uk-UA"/>
        </w:rPr>
        <w:t>4</w:t>
      </w:r>
      <w:r w:rsidR="006A1BC4" w:rsidRPr="006A1BC4">
        <w:rPr>
          <w:sz w:val="28"/>
          <w:lang w:val="uk-UA"/>
        </w:rPr>
        <w:t>.</w:t>
      </w:r>
      <w:r>
        <w:rPr>
          <w:sz w:val="28"/>
          <w:lang w:val="uk-UA"/>
        </w:rPr>
        <w:t>2</w:t>
      </w:r>
      <w:r w:rsidR="006A1BC4" w:rsidRPr="006A1BC4">
        <w:rPr>
          <w:sz w:val="28"/>
          <w:lang w:val="uk-UA"/>
        </w:rPr>
        <w:t xml:space="preserve">. </w:t>
      </w:r>
      <w:r>
        <w:rPr>
          <w:sz w:val="28"/>
          <w:lang w:val="uk-UA"/>
        </w:rPr>
        <w:t>Н</w:t>
      </w:r>
      <w:r w:rsidR="006A1BC4" w:rsidRPr="006A1BC4">
        <w:rPr>
          <w:sz w:val="28"/>
          <w:lang w:val="uk-UA"/>
        </w:rPr>
        <w:t xml:space="preserve">а будь-якому етапі розірвати цей Договір, попередивши про це </w:t>
      </w:r>
      <w:r w:rsidR="00346396">
        <w:rPr>
          <w:sz w:val="28"/>
          <w:lang w:val="uk-UA"/>
        </w:rPr>
        <w:t>Головного розпорядника</w:t>
      </w:r>
      <w:r w:rsidR="006A1BC4" w:rsidRPr="006A1BC4">
        <w:rPr>
          <w:sz w:val="28"/>
          <w:lang w:val="uk-UA"/>
        </w:rPr>
        <w:t xml:space="preserve"> письмово за 10 (десять) календарних днів.</w:t>
      </w:r>
    </w:p>
    <w:p w14:paraId="5314ACD6" w14:textId="77777777" w:rsidR="00785F1A" w:rsidRDefault="00785F1A" w:rsidP="007975F8">
      <w:pPr>
        <w:pStyle w:val="ab"/>
        <w:widowControl w:val="0"/>
        <w:tabs>
          <w:tab w:val="left" w:pos="0"/>
          <w:tab w:val="left" w:pos="905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709"/>
        <w:jc w:val="both"/>
        <w:rPr>
          <w:b/>
          <w:sz w:val="28"/>
          <w:lang w:val="uk-UA"/>
        </w:rPr>
      </w:pPr>
    </w:p>
    <w:p w14:paraId="5D7CD2B4" w14:textId="68C047DE" w:rsidR="006A1BC4" w:rsidRPr="006A1BC4" w:rsidRDefault="00DD69AF" w:rsidP="006A1BC4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4. </w:t>
      </w:r>
      <w:r w:rsidR="006A1BC4" w:rsidRPr="006A1BC4">
        <w:rPr>
          <w:rFonts w:ascii="Times New Roman" w:hAnsi="Times New Roman" w:cs="Times New Roman"/>
          <w:b/>
          <w:sz w:val="28"/>
          <w:lang w:val="uk-UA"/>
        </w:rPr>
        <w:t>Відповідальність сторін</w:t>
      </w:r>
    </w:p>
    <w:p w14:paraId="18AC20E7" w14:textId="316259A9" w:rsidR="006A1BC4" w:rsidRDefault="00785F1A" w:rsidP="00785F1A">
      <w:pPr>
        <w:pStyle w:val="ab"/>
        <w:widowControl w:val="0"/>
        <w:tabs>
          <w:tab w:val="left" w:pos="0"/>
          <w:tab w:val="left" w:pos="905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4.1. </w:t>
      </w:r>
      <w:r w:rsidRPr="00785F1A">
        <w:rPr>
          <w:sz w:val="28"/>
          <w:lang w:val="uk-UA"/>
        </w:rPr>
        <w:t>Сторони несуть відповідальність за невиконання (несвоєчасне виконання) зобов’язань за цим Договором відповідно до чинного законодавства України, а також умов цього Договору.</w:t>
      </w:r>
    </w:p>
    <w:p w14:paraId="2516878E" w14:textId="34008E3B" w:rsidR="00785F1A" w:rsidRDefault="00785F1A" w:rsidP="00785F1A">
      <w:pPr>
        <w:pStyle w:val="ab"/>
        <w:widowControl w:val="0"/>
        <w:tabs>
          <w:tab w:val="left" w:pos="0"/>
          <w:tab w:val="left" w:pos="905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4.2. </w:t>
      </w:r>
      <w:r w:rsidRPr="00785F1A">
        <w:rPr>
          <w:sz w:val="28"/>
          <w:lang w:val="uk-UA"/>
        </w:rPr>
        <w:t xml:space="preserve">ОСББ несе відповідальність відповідно до норм чинного законодавства України за достовірність документів та повноту формування пакетів необхідних документів, що надаються </w:t>
      </w:r>
      <w:r w:rsidR="00301F1B">
        <w:rPr>
          <w:sz w:val="28"/>
          <w:lang w:val="uk-UA"/>
        </w:rPr>
        <w:t>Головному розпоряднику</w:t>
      </w:r>
      <w:r>
        <w:rPr>
          <w:sz w:val="28"/>
          <w:lang w:val="uk-UA"/>
        </w:rPr>
        <w:t>.</w:t>
      </w:r>
    </w:p>
    <w:p w14:paraId="145D3A8A" w14:textId="52731352" w:rsidR="00301F1B" w:rsidRDefault="00301F1B" w:rsidP="00785F1A">
      <w:pPr>
        <w:pStyle w:val="ab"/>
        <w:widowControl w:val="0"/>
        <w:tabs>
          <w:tab w:val="left" w:pos="0"/>
          <w:tab w:val="left" w:pos="905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4.3. </w:t>
      </w:r>
      <w:r w:rsidRPr="00301F1B">
        <w:rPr>
          <w:sz w:val="28"/>
          <w:lang w:val="uk-UA"/>
        </w:rPr>
        <w:t>ОСББ несе відповідальність за своєчасну реалізацію в повному обсязі заходів з енергоефективності в рамках Програми "ЕНЕРГОДІМ"</w:t>
      </w:r>
      <w:r>
        <w:rPr>
          <w:sz w:val="28"/>
          <w:lang w:val="uk-UA"/>
        </w:rPr>
        <w:t>.</w:t>
      </w:r>
    </w:p>
    <w:p w14:paraId="409C97A9" w14:textId="5A3EE13F" w:rsidR="00301F1B" w:rsidRPr="00301F1B" w:rsidRDefault="00301F1B" w:rsidP="00785F1A">
      <w:pPr>
        <w:pStyle w:val="ab"/>
        <w:widowControl w:val="0"/>
        <w:tabs>
          <w:tab w:val="left" w:pos="0"/>
          <w:tab w:val="left" w:pos="905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4.4. </w:t>
      </w:r>
      <w:r w:rsidR="007975F8" w:rsidRPr="007975F8">
        <w:rPr>
          <w:sz w:val="28"/>
          <w:lang w:val="uk-UA"/>
        </w:rPr>
        <w:t xml:space="preserve">У разі несвоєчасного отримання або недоотримання </w:t>
      </w:r>
      <w:r w:rsidR="007975F8">
        <w:rPr>
          <w:sz w:val="28"/>
          <w:lang w:val="uk-UA"/>
        </w:rPr>
        <w:t>Головним розпорядником</w:t>
      </w:r>
      <w:r w:rsidR="007975F8" w:rsidRPr="007975F8">
        <w:rPr>
          <w:sz w:val="28"/>
          <w:lang w:val="uk-UA"/>
        </w:rPr>
        <w:t xml:space="preserve"> фінансування з бюджету</w:t>
      </w:r>
      <w:r w:rsidR="007975F8">
        <w:rPr>
          <w:sz w:val="28"/>
          <w:lang w:val="uk-UA"/>
        </w:rPr>
        <w:t xml:space="preserve"> громади</w:t>
      </w:r>
      <w:r w:rsidR="007975F8" w:rsidRPr="007975F8">
        <w:rPr>
          <w:sz w:val="28"/>
          <w:lang w:val="uk-UA"/>
        </w:rPr>
        <w:t xml:space="preserve"> в обсягах, передбачених цим Договором, для виплати </w:t>
      </w:r>
      <w:r w:rsidR="007D1EE7">
        <w:rPr>
          <w:sz w:val="28"/>
          <w:lang w:val="uk-UA"/>
        </w:rPr>
        <w:t>Фінансової підтримки</w:t>
      </w:r>
      <w:r w:rsidR="007975F8">
        <w:rPr>
          <w:sz w:val="28"/>
          <w:lang w:val="uk-UA"/>
        </w:rPr>
        <w:t xml:space="preserve"> на відшкодування частини</w:t>
      </w:r>
      <w:r w:rsidR="007975F8" w:rsidRPr="007975F8">
        <w:rPr>
          <w:sz w:val="28"/>
          <w:lang w:val="uk-UA"/>
        </w:rPr>
        <w:t xml:space="preserve"> суми прийнятних витрат на відповідний рахунок ОСББ </w:t>
      </w:r>
      <w:r w:rsidR="007975F8">
        <w:rPr>
          <w:sz w:val="28"/>
          <w:lang w:val="uk-UA"/>
        </w:rPr>
        <w:t>Головний розпорядник</w:t>
      </w:r>
      <w:r w:rsidR="007975F8" w:rsidRPr="007975F8">
        <w:rPr>
          <w:sz w:val="28"/>
          <w:lang w:val="uk-UA"/>
        </w:rPr>
        <w:t xml:space="preserve"> звільняється від відповідальності, що може бути застосована за порушення терміну виплати часткової компенсації або за неповну виплату часткової компенсації.</w:t>
      </w:r>
    </w:p>
    <w:p w14:paraId="53369F6F" w14:textId="77777777" w:rsidR="00301F1B" w:rsidRPr="00301F1B" w:rsidRDefault="00301F1B" w:rsidP="00785F1A">
      <w:pPr>
        <w:pStyle w:val="ab"/>
        <w:widowControl w:val="0"/>
        <w:tabs>
          <w:tab w:val="left" w:pos="0"/>
          <w:tab w:val="left" w:pos="905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709"/>
        <w:jc w:val="both"/>
        <w:rPr>
          <w:sz w:val="28"/>
          <w:lang w:val="uk-UA"/>
        </w:rPr>
      </w:pPr>
    </w:p>
    <w:p w14:paraId="4ED7270A" w14:textId="0263534E" w:rsidR="006A1BC4" w:rsidRPr="006A1BC4" w:rsidRDefault="006A1BC4" w:rsidP="006A1BC4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6A1BC4">
        <w:rPr>
          <w:rFonts w:ascii="Times New Roman" w:hAnsi="Times New Roman" w:cs="Times New Roman"/>
          <w:b/>
          <w:sz w:val="28"/>
          <w:lang w:val="uk-UA"/>
        </w:rPr>
        <w:t>5.</w:t>
      </w:r>
      <w:r w:rsidR="00DD69AF">
        <w:rPr>
          <w:rFonts w:ascii="Times New Roman" w:hAnsi="Times New Roman" w:cs="Times New Roman"/>
          <w:b/>
          <w:sz w:val="28"/>
          <w:lang w:val="uk-UA"/>
        </w:rPr>
        <w:t> </w:t>
      </w:r>
      <w:r w:rsidRPr="006A1BC4">
        <w:rPr>
          <w:rFonts w:ascii="Times New Roman" w:hAnsi="Times New Roman" w:cs="Times New Roman"/>
          <w:b/>
          <w:sz w:val="28"/>
          <w:lang w:val="uk-UA"/>
        </w:rPr>
        <w:t>Форс – мажор</w:t>
      </w:r>
    </w:p>
    <w:p w14:paraId="2F019A94" w14:textId="77777777" w:rsidR="006A1BC4" w:rsidRPr="006A1BC4" w:rsidRDefault="006A1BC4" w:rsidP="004C6044">
      <w:pPr>
        <w:pStyle w:val="ab"/>
        <w:widowControl w:val="0"/>
        <w:tabs>
          <w:tab w:val="left" w:pos="0"/>
          <w:tab w:val="left" w:pos="905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709"/>
        <w:jc w:val="both"/>
        <w:rPr>
          <w:sz w:val="28"/>
          <w:lang w:val="uk-UA"/>
        </w:rPr>
      </w:pPr>
      <w:r w:rsidRPr="006A1BC4">
        <w:rPr>
          <w:sz w:val="28"/>
          <w:lang w:val="uk-UA"/>
        </w:rPr>
        <w:t xml:space="preserve">5.1. Сторони звільняються від відповідальності за невиконання будь-якого з положень цього Договору, якщо це відбулось внаслідок обставин непереборної сили (форс-мажорних обставин) та доведуть, що невиконання зобов’язань було викликано перешкодою поза межами їх контролю після укладання Договору, яку навіть уважна сторона не могла б передбачити. До таких обставин належать, але не обмежується ними: стихійне лихо, екстремальні погодні умови, перебої у постачанні електроенергії та вихід з ладу телекомунікацій, </w:t>
      </w:r>
      <w:proofErr w:type="spellStart"/>
      <w:r w:rsidRPr="006A1BC4">
        <w:rPr>
          <w:sz w:val="28"/>
          <w:lang w:val="uk-UA"/>
        </w:rPr>
        <w:t>збої</w:t>
      </w:r>
      <w:proofErr w:type="spellEnd"/>
      <w:r w:rsidRPr="006A1BC4">
        <w:rPr>
          <w:sz w:val="28"/>
          <w:lang w:val="uk-UA"/>
        </w:rPr>
        <w:t xml:space="preserve"> комп’ютерних систем, пожежі, страйки, військові дії.</w:t>
      </w:r>
    </w:p>
    <w:p w14:paraId="233DEAA0" w14:textId="4A105D79" w:rsidR="006A1BC4" w:rsidRDefault="006A1BC4" w:rsidP="004C6044">
      <w:pPr>
        <w:pStyle w:val="ab"/>
        <w:widowControl w:val="0"/>
        <w:tabs>
          <w:tab w:val="left" w:pos="0"/>
          <w:tab w:val="left" w:pos="905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709"/>
        <w:jc w:val="both"/>
        <w:rPr>
          <w:sz w:val="28"/>
          <w:lang w:val="uk-UA"/>
        </w:rPr>
      </w:pPr>
      <w:r w:rsidRPr="006A1BC4">
        <w:rPr>
          <w:sz w:val="28"/>
          <w:lang w:val="uk-UA"/>
        </w:rPr>
        <w:t>5.2. Факти існування та тривалості форс-мажорних обставин підтверджуються документами компетентних органів, які уповноважені посвідчувати обставини форс-мажору, відповідно до чинного законодавства.</w:t>
      </w:r>
    </w:p>
    <w:p w14:paraId="3C67629C" w14:textId="77777777" w:rsidR="007975F8" w:rsidRPr="00DD69AF" w:rsidRDefault="007975F8" w:rsidP="007975F8">
      <w:pPr>
        <w:pStyle w:val="ab"/>
        <w:widowControl w:val="0"/>
        <w:tabs>
          <w:tab w:val="left" w:pos="0"/>
          <w:tab w:val="left" w:pos="905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709"/>
        <w:jc w:val="both"/>
        <w:rPr>
          <w:b/>
          <w:sz w:val="28"/>
          <w:lang w:val="uk-UA"/>
        </w:rPr>
      </w:pPr>
    </w:p>
    <w:p w14:paraId="195EC5C8" w14:textId="77777777" w:rsidR="006A1BC4" w:rsidRPr="006A1BC4" w:rsidRDefault="006A1BC4" w:rsidP="006A1BC4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6A1BC4">
        <w:rPr>
          <w:rFonts w:ascii="Times New Roman" w:hAnsi="Times New Roman" w:cs="Times New Roman"/>
          <w:b/>
          <w:sz w:val="28"/>
          <w:lang w:val="uk-UA"/>
        </w:rPr>
        <w:t>6. Строк дії договору та інші умови</w:t>
      </w:r>
    </w:p>
    <w:p w14:paraId="63D65256" w14:textId="77777777" w:rsidR="006A1BC4" w:rsidRPr="007975F8" w:rsidRDefault="006A1BC4" w:rsidP="004C6044">
      <w:pPr>
        <w:pStyle w:val="ab"/>
        <w:widowControl w:val="0"/>
        <w:tabs>
          <w:tab w:val="left" w:pos="0"/>
          <w:tab w:val="left" w:pos="905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709"/>
        <w:jc w:val="both"/>
        <w:rPr>
          <w:sz w:val="28"/>
          <w:lang w:val="uk-UA"/>
        </w:rPr>
      </w:pPr>
      <w:r w:rsidRPr="004C6044">
        <w:rPr>
          <w:sz w:val="28"/>
          <w:lang w:val="uk-UA"/>
        </w:rPr>
        <w:t xml:space="preserve">6.1. Цей </w:t>
      </w:r>
      <w:r w:rsidRPr="007975F8">
        <w:rPr>
          <w:sz w:val="28"/>
          <w:lang w:val="uk-UA"/>
        </w:rPr>
        <w:t>Договір набуває чинності з дня його підписання Сторонами і діє до повного виконання ними взятих на себе зобов’язань.</w:t>
      </w:r>
    </w:p>
    <w:p w14:paraId="30218E6D" w14:textId="0D79E685" w:rsidR="006A1BC4" w:rsidRPr="007975F8" w:rsidRDefault="006A1BC4" w:rsidP="004C6044">
      <w:pPr>
        <w:pStyle w:val="ab"/>
        <w:widowControl w:val="0"/>
        <w:tabs>
          <w:tab w:val="left" w:pos="0"/>
          <w:tab w:val="left" w:pos="905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709"/>
        <w:jc w:val="both"/>
        <w:rPr>
          <w:sz w:val="28"/>
          <w:lang w:val="uk-UA"/>
        </w:rPr>
      </w:pPr>
      <w:r w:rsidRPr="007975F8">
        <w:rPr>
          <w:sz w:val="28"/>
          <w:lang w:val="uk-UA"/>
        </w:rPr>
        <w:t>6.2. Будь-які зміни і доповнення до цього Договору вносяться шляхом укладання додаткових угод лише за згодою Сторін, а також у разі внесення змін до МЕП</w:t>
      </w:r>
      <w:r w:rsidR="007975F8" w:rsidRPr="007975F8">
        <w:rPr>
          <w:sz w:val="28"/>
          <w:lang w:val="uk-UA"/>
        </w:rPr>
        <w:t>.</w:t>
      </w:r>
    </w:p>
    <w:p w14:paraId="1261B5A1" w14:textId="3AD50FBB" w:rsidR="006A1BC4" w:rsidRPr="006A1BC4" w:rsidRDefault="006A1BC4" w:rsidP="004C6044">
      <w:pPr>
        <w:pStyle w:val="ab"/>
        <w:widowControl w:val="0"/>
        <w:tabs>
          <w:tab w:val="left" w:pos="0"/>
          <w:tab w:val="left" w:pos="905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709"/>
        <w:jc w:val="both"/>
        <w:rPr>
          <w:sz w:val="28"/>
          <w:lang w:val="uk-UA"/>
        </w:rPr>
      </w:pPr>
      <w:r w:rsidRPr="007975F8">
        <w:rPr>
          <w:sz w:val="28"/>
          <w:lang w:val="uk-UA"/>
        </w:rPr>
        <w:t>6.3. Договір може</w:t>
      </w:r>
      <w:r w:rsidRPr="006A1BC4">
        <w:rPr>
          <w:sz w:val="28"/>
          <w:lang w:val="uk-UA"/>
        </w:rPr>
        <w:t xml:space="preserve"> бути розірваний за взаємною згодою Сторін шляхом укладення відповідної додаткової угоди. </w:t>
      </w:r>
    </w:p>
    <w:p w14:paraId="4981A6A6" w14:textId="77777777" w:rsidR="006A1BC4" w:rsidRPr="006A1BC4" w:rsidRDefault="006A1BC4" w:rsidP="004C6044">
      <w:pPr>
        <w:pStyle w:val="ab"/>
        <w:widowControl w:val="0"/>
        <w:tabs>
          <w:tab w:val="left" w:pos="0"/>
          <w:tab w:val="left" w:pos="905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709"/>
        <w:jc w:val="both"/>
        <w:rPr>
          <w:sz w:val="28"/>
          <w:lang w:val="uk-UA"/>
        </w:rPr>
      </w:pPr>
      <w:r w:rsidRPr="006A1BC4">
        <w:rPr>
          <w:sz w:val="28"/>
          <w:lang w:val="uk-UA"/>
        </w:rPr>
        <w:t>6.4.</w:t>
      </w:r>
      <w:r w:rsidRPr="004C6044">
        <w:rPr>
          <w:sz w:val="28"/>
          <w:lang w:val="uk-UA"/>
        </w:rPr>
        <w:t> </w:t>
      </w:r>
      <w:r w:rsidRPr="006A1BC4">
        <w:rPr>
          <w:sz w:val="28"/>
          <w:lang w:val="uk-UA"/>
        </w:rPr>
        <w:t>Додаткові угоди та додатки до цього Договору є його невід’ємною частиною і мають юридичну силу в разі, якщо вони викладені у письмовій формі та підписані Сторонами.</w:t>
      </w:r>
    </w:p>
    <w:p w14:paraId="0DE2FAE3" w14:textId="77777777" w:rsidR="006A1BC4" w:rsidRPr="007975F8" w:rsidRDefault="006A1BC4" w:rsidP="004C6044">
      <w:pPr>
        <w:pStyle w:val="ab"/>
        <w:widowControl w:val="0"/>
        <w:tabs>
          <w:tab w:val="left" w:pos="0"/>
          <w:tab w:val="left" w:pos="905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709"/>
        <w:jc w:val="both"/>
        <w:rPr>
          <w:sz w:val="28"/>
          <w:lang w:val="uk-UA"/>
        </w:rPr>
      </w:pPr>
      <w:r w:rsidRPr="006A1BC4">
        <w:rPr>
          <w:sz w:val="28"/>
          <w:lang w:val="uk-UA"/>
        </w:rPr>
        <w:t xml:space="preserve">6.5. </w:t>
      </w:r>
      <w:r w:rsidRPr="004C6044">
        <w:rPr>
          <w:sz w:val="28"/>
          <w:lang w:val="uk-UA"/>
        </w:rPr>
        <w:t xml:space="preserve">У разі виникнення спорів у ході виконання цього </w:t>
      </w:r>
      <w:r w:rsidRPr="006A1BC4">
        <w:rPr>
          <w:sz w:val="28"/>
          <w:lang w:val="uk-UA"/>
        </w:rPr>
        <w:t>Д</w:t>
      </w:r>
      <w:r w:rsidRPr="004C6044">
        <w:rPr>
          <w:sz w:val="28"/>
          <w:lang w:val="uk-UA"/>
        </w:rPr>
        <w:t xml:space="preserve">оговору, </w:t>
      </w:r>
      <w:r w:rsidRPr="006A1BC4">
        <w:rPr>
          <w:sz w:val="28"/>
          <w:lang w:val="uk-UA"/>
        </w:rPr>
        <w:t>С</w:t>
      </w:r>
      <w:r w:rsidRPr="004C6044">
        <w:rPr>
          <w:sz w:val="28"/>
          <w:lang w:val="uk-UA"/>
        </w:rPr>
        <w:t xml:space="preserve">торони </w:t>
      </w:r>
      <w:r w:rsidRPr="007975F8">
        <w:rPr>
          <w:sz w:val="28"/>
          <w:lang w:val="uk-UA"/>
        </w:rPr>
        <w:t xml:space="preserve">будуть намагатися вирішувати їх шляхом переговорів. Зацікавлена </w:t>
      </w:r>
      <w:r w:rsidRPr="006A1BC4">
        <w:rPr>
          <w:sz w:val="28"/>
          <w:lang w:val="uk-UA"/>
        </w:rPr>
        <w:t>С</w:t>
      </w:r>
      <w:r w:rsidRPr="007975F8">
        <w:rPr>
          <w:sz w:val="28"/>
          <w:lang w:val="uk-UA"/>
        </w:rPr>
        <w:t xml:space="preserve">торона має право звернутися до суду, якщо під час переговорів </w:t>
      </w:r>
      <w:r w:rsidRPr="006A1BC4">
        <w:rPr>
          <w:sz w:val="28"/>
          <w:lang w:val="uk-UA"/>
        </w:rPr>
        <w:t>С</w:t>
      </w:r>
      <w:r w:rsidRPr="007975F8">
        <w:rPr>
          <w:sz w:val="28"/>
          <w:lang w:val="uk-UA"/>
        </w:rPr>
        <w:t>торони не дійшли згоди щодо врегулювання спору.</w:t>
      </w:r>
    </w:p>
    <w:p w14:paraId="0623E86A" w14:textId="7C78F499" w:rsidR="006A1BC4" w:rsidRPr="007975F8" w:rsidRDefault="006A1BC4" w:rsidP="004C6044">
      <w:pPr>
        <w:pStyle w:val="ab"/>
        <w:widowControl w:val="0"/>
        <w:tabs>
          <w:tab w:val="left" w:pos="0"/>
          <w:tab w:val="left" w:pos="905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709"/>
        <w:jc w:val="both"/>
        <w:rPr>
          <w:sz w:val="28"/>
          <w:lang w:val="uk-UA"/>
        </w:rPr>
      </w:pPr>
      <w:r w:rsidRPr="007975F8">
        <w:rPr>
          <w:sz w:val="28"/>
          <w:lang w:val="uk-UA"/>
        </w:rPr>
        <w:lastRenderedPageBreak/>
        <w:t>6.</w:t>
      </w:r>
      <w:r w:rsidRPr="006A1BC4">
        <w:rPr>
          <w:sz w:val="28"/>
          <w:lang w:val="uk-UA"/>
        </w:rPr>
        <w:t>6</w:t>
      </w:r>
      <w:r w:rsidRPr="007975F8">
        <w:rPr>
          <w:sz w:val="28"/>
          <w:lang w:val="uk-UA"/>
        </w:rPr>
        <w:t>. Цей</w:t>
      </w:r>
      <w:r w:rsidRPr="006A1BC4">
        <w:rPr>
          <w:sz w:val="28"/>
          <w:lang w:val="uk-UA"/>
        </w:rPr>
        <w:t xml:space="preserve"> Д</w:t>
      </w:r>
      <w:r w:rsidRPr="007975F8">
        <w:rPr>
          <w:sz w:val="28"/>
          <w:lang w:val="uk-UA"/>
        </w:rPr>
        <w:t>оговір складено українською мовою у двох оригінальних примірниках, що мають однакову юридичну силу</w:t>
      </w:r>
      <w:r w:rsidRPr="006A1BC4">
        <w:rPr>
          <w:sz w:val="28"/>
          <w:lang w:val="uk-UA"/>
        </w:rPr>
        <w:t>, по одному для кожної зі Сторін</w:t>
      </w:r>
      <w:r w:rsidRPr="007975F8">
        <w:rPr>
          <w:sz w:val="28"/>
          <w:lang w:val="uk-UA"/>
        </w:rPr>
        <w:t>.</w:t>
      </w:r>
    </w:p>
    <w:p w14:paraId="0A4CB924" w14:textId="77777777" w:rsidR="007975F8" w:rsidRPr="00DD69AF" w:rsidRDefault="007975F8" w:rsidP="007975F8">
      <w:pPr>
        <w:pStyle w:val="ab"/>
        <w:widowControl w:val="0"/>
        <w:tabs>
          <w:tab w:val="left" w:pos="0"/>
          <w:tab w:val="left" w:pos="905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autoSpaceDE w:val="0"/>
        <w:autoSpaceDN w:val="0"/>
        <w:ind w:left="0" w:firstLine="709"/>
        <w:jc w:val="both"/>
        <w:rPr>
          <w:b/>
          <w:sz w:val="28"/>
          <w:lang w:val="uk-UA"/>
        </w:rPr>
      </w:pPr>
    </w:p>
    <w:p w14:paraId="68050C46" w14:textId="1DDA57FE" w:rsidR="006A1BC4" w:rsidRPr="006A1BC4" w:rsidRDefault="006A1BC4" w:rsidP="006A1BC4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6A1BC4">
        <w:rPr>
          <w:rFonts w:ascii="Times New Roman" w:hAnsi="Times New Roman" w:cs="Times New Roman"/>
          <w:b/>
          <w:sz w:val="28"/>
          <w:lang w:val="uk-UA"/>
        </w:rPr>
        <w:t>7. Місцезнаходження та реквізити Сторін</w:t>
      </w:r>
    </w:p>
    <w:tbl>
      <w:tblPr>
        <w:tblStyle w:val="ac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236"/>
        <w:gridCol w:w="4867"/>
      </w:tblGrid>
      <w:tr w:rsidR="00A34F74" w14:paraId="0AA58B1B" w14:textId="77777777" w:rsidTr="004C5D10">
        <w:tc>
          <w:tcPr>
            <w:tcW w:w="4962" w:type="dxa"/>
          </w:tcPr>
          <w:p w14:paraId="7687418E" w14:textId="7C0CB300" w:rsidR="00424624" w:rsidRPr="00BF449F" w:rsidRDefault="00424624" w:rsidP="00BF449F">
            <w:pPr>
              <w:pStyle w:val="ab"/>
              <w:tabs>
                <w:tab w:val="left" w:pos="360"/>
                <w:tab w:val="left" w:pos="900"/>
                <w:tab w:val="left" w:pos="5329"/>
                <w:tab w:val="left" w:pos="5828"/>
                <w:tab w:val="left" w:pos="6147"/>
                <w:tab w:val="left" w:pos="6913"/>
                <w:tab w:val="left" w:pos="8468"/>
              </w:tabs>
              <w:ind w:left="0"/>
              <w:contextualSpacing w:val="0"/>
              <w:jc w:val="both"/>
              <w:rPr>
                <w:b/>
                <w:bCs/>
                <w:color w:val="000000"/>
                <w:sz w:val="28"/>
                <w:lang w:val="uk-UA"/>
              </w:rPr>
            </w:pPr>
            <w:r w:rsidRPr="00BF449F">
              <w:rPr>
                <w:b/>
                <w:bCs/>
                <w:color w:val="000000"/>
                <w:sz w:val="28"/>
                <w:lang w:val="uk-UA"/>
              </w:rPr>
              <w:t>Виконавчий комітет Житомирської міської ради Житомирської області</w:t>
            </w:r>
          </w:p>
          <w:p w14:paraId="5BA09C6A" w14:textId="77777777" w:rsidR="00424624" w:rsidRDefault="00424624" w:rsidP="00BF449F">
            <w:pPr>
              <w:pStyle w:val="ab"/>
              <w:tabs>
                <w:tab w:val="left" w:pos="360"/>
                <w:tab w:val="left" w:pos="900"/>
                <w:tab w:val="left" w:pos="5329"/>
                <w:tab w:val="left" w:pos="5828"/>
                <w:tab w:val="left" w:pos="6147"/>
                <w:tab w:val="left" w:pos="6913"/>
                <w:tab w:val="left" w:pos="8468"/>
              </w:tabs>
              <w:ind w:left="0"/>
              <w:contextualSpacing w:val="0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10014, м. Житомир</w:t>
            </w:r>
          </w:p>
          <w:p w14:paraId="530A1607" w14:textId="77777777" w:rsidR="00424624" w:rsidRDefault="00424624" w:rsidP="00BF449F">
            <w:pPr>
              <w:pStyle w:val="ab"/>
              <w:tabs>
                <w:tab w:val="left" w:pos="360"/>
                <w:tab w:val="left" w:pos="900"/>
                <w:tab w:val="left" w:pos="5329"/>
                <w:tab w:val="left" w:pos="5828"/>
                <w:tab w:val="left" w:pos="6147"/>
                <w:tab w:val="left" w:pos="6913"/>
                <w:tab w:val="left" w:pos="8468"/>
              </w:tabs>
              <w:ind w:left="0"/>
              <w:contextualSpacing w:val="0"/>
              <w:jc w:val="both"/>
              <w:rPr>
                <w:color w:val="000000"/>
                <w:sz w:val="28"/>
                <w:lang w:val="uk-UA"/>
              </w:rPr>
            </w:pPr>
            <w:r w:rsidRPr="00424624">
              <w:rPr>
                <w:color w:val="000000"/>
                <w:sz w:val="28"/>
                <w:lang w:val="uk-UA"/>
              </w:rPr>
              <w:t>майдан ім. С. П. Корольова, 4/2</w:t>
            </w:r>
          </w:p>
          <w:p w14:paraId="38548C64" w14:textId="77777777" w:rsidR="00A34F74" w:rsidRDefault="00A34F74" w:rsidP="00BF449F">
            <w:pPr>
              <w:pStyle w:val="ab"/>
              <w:tabs>
                <w:tab w:val="left" w:pos="360"/>
                <w:tab w:val="left" w:pos="900"/>
                <w:tab w:val="left" w:pos="5329"/>
                <w:tab w:val="left" w:pos="5828"/>
                <w:tab w:val="left" w:pos="6147"/>
                <w:tab w:val="left" w:pos="6913"/>
                <w:tab w:val="left" w:pos="8468"/>
              </w:tabs>
              <w:ind w:left="0"/>
              <w:contextualSpacing w:val="0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код</w:t>
            </w:r>
            <w:r>
              <w:rPr>
                <w:color w:val="000000"/>
                <w:sz w:val="28"/>
                <w:lang w:val="en-US"/>
              </w:rPr>
              <w:t> </w:t>
            </w:r>
            <w:r>
              <w:rPr>
                <w:color w:val="000000"/>
                <w:sz w:val="28"/>
                <w:lang w:val="uk-UA"/>
              </w:rPr>
              <w:t>ЄДРПОУ 04053625</w:t>
            </w:r>
          </w:p>
          <w:p w14:paraId="2E836EC4" w14:textId="0C32E5C0" w:rsidR="00A34F74" w:rsidRDefault="00A34F74" w:rsidP="00BF449F">
            <w:pPr>
              <w:pStyle w:val="ab"/>
              <w:tabs>
                <w:tab w:val="left" w:pos="360"/>
                <w:tab w:val="left" w:pos="900"/>
                <w:tab w:val="left" w:pos="5329"/>
                <w:tab w:val="left" w:pos="5828"/>
                <w:tab w:val="left" w:pos="6147"/>
                <w:tab w:val="left" w:pos="6913"/>
                <w:tab w:val="left" w:pos="8468"/>
              </w:tabs>
              <w:ind w:left="0"/>
              <w:contextualSpacing w:val="0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р/р_______________________________</w:t>
            </w:r>
          </w:p>
          <w:p w14:paraId="5D76239B" w14:textId="5FF15DAE" w:rsidR="00A34F74" w:rsidRDefault="00A34F74" w:rsidP="00BF449F">
            <w:pPr>
              <w:pStyle w:val="ab"/>
              <w:tabs>
                <w:tab w:val="left" w:pos="360"/>
                <w:tab w:val="left" w:pos="900"/>
                <w:tab w:val="left" w:pos="5329"/>
                <w:tab w:val="left" w:pos="5828"/>
                <w:tab w:val="left" w:pos="6147"/>
                <w:tab w:val="left" w:pos="6913"/>
                <w:tab w:val="left" w:pos="8468"/>
              </w:tabs>
              <w:ind w:left="0"/>
              <w:contextualSpacing w:val="0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_________________________________</w:t>
            </w:r>
          </w:p>
          <w:p w14:paraId="03C37283" w14:textId="2D38AD5D" w:rsidR="00A34F74" w:rsidRDefault="00A34F74" w:rsidP="00BF449F">
            <w:pPr>
              <w:pStyle w:val="ab"/>
              <w:tabs>
                <w:tab w:val="left" w:pos="360"/>
                <w:tab w:val="left" w:pos="900"/>
                <w:tab w:val="left" w:pos="5329"/>
                <w:tab w:val="left" w:pos="5828"/>
                <w:tab w:val="left" w:pos="6147"/>
                <w:tab w:val="left" w:pos="6913"/>
                <w:tab w:val="left" w:pos="8468"/>
              </w:tabs>
              <w:ind w:left="0"/>
              <w:contextualSpacing w:val="0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Телефон: _________________________</w:t>
            </w:r>
          </w:p>
          <w:p w14:paraId="5D30A842" w14:textId="725F8BC5" w:rsidR="00A34F74" w:rsidRPr="0098478C" w:rsidRDefault="00A34F74" w:rsidP="00BF449F">
            <w:pPr>
              <w:pStyle w:val="ab"/>
              <w:tabs>
                <w:tab w:val="left" w:pos="360"/>
                <w:tab w:val="left" w:pos="900"/>
                <w:tab w:val="left" w:pos="5329"/>
                <w:tab w:val="left" w:pos="5828"/>
                <w:tab w:val="left" w:pos="6147"/>
                <w:tab w:val="left" w:pos="6913"/>
                <w:tab w:val="left" w:pos="8468"/>
              </w:tabs>
              <w:ind w:left="0"/>
              <w:contextualSpacing w:val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lang w:val="uk-UA"/>
              </w:rPr>
              <w:t xml:space="preserve">Електронна адреса: </w:t>
            </w:r>
            <w:r w:rsidRPr="00A34F74">
              <w:rPr>
                <w:color w:val="000000"/>
                <w:sz w:val="28"/>
                <w:lang w:val="en-US"/>
              </w:rPr>
              <w:t>mvk</w:t>
            </w:r>
            <w:r w:rsidRPr="0098478C">
              <w:rPr>
                <w:color w:val="000000"/>
                <w:sz w:val="28"/>
              </w:rPr>
              <w:t>@</w:t>
            </w:r>
            <w:proofErr w:type="spellStart"/>
            <w:r w:rsidRPr="00A34F74">
              <w:rPr>
                <w:color w:val="000000"/>
                <w:sz w:val="28"/>
                <w:lang w:val="en-US"/>
              </w:rPr>
              <w:t>zt</w:t>
            </w:r>
            <w:proofErr w:type="spellEnd"/>
            <w:r w:rsidRPr="0098478C">
              <w:rPr>
                <w:color w:val="000000"/>
                <w:sz w:val="28"/>
              </w:rPr>
              <w:t>-</w:t>
            </w:r>
            <w:proofErr w:type="spellStart"/>
            <w:r w:rsidRPr="00A34F74">
              <w:rPr>
                <w:color w:val="000000"/>
                <w:sz w:val="28"/>
                <w:lang w:val="en-US"/>
              </w:rPr>
              <w:t>rada</w:t>
            </w:r>
            <w:proofErr w:type="spellEnd"/>
            <w:r w:rsidRPr="0098478C">
              <w:rPr>
                <w:color w:val="000000"/>
                <w:sz w:val="28"/>
              </w:rPr>
              <w:t>.</w:t>
            </w:r>
            <w:r w:rsidRPr="00A34F74">
              <w:rPr>
                <w:color w:val="000000"/>
                <w:sz w:val="28"/>
                <w:lang w:val="en-US"/>
              </w:rPr>
              <w:t>gov</w:t>
            </w:r>
            <w:r w:rsidRPr="0098478C">
              <w:rPr>
                <w:color w:val="000000"/>
                <w:sz w:val="28"/>
              </w:rPr>
              <w:t>.</w:t>
            </w:r>
            <w:proofErr w:type="spellStart"/>
            <w:r w:rsidRPr="00A34F74">
              <w:rPr>
                <w:color w:val="000000"/>
                <w:sz w:val="28"/>
                <w:lang w:val="en-US"/>
              </w:rPr>
              <w:t>ua</w:t>
            </w:r>
            <w:proofErr w:type="spellEnd"/>
          </w:p>
        </w:tc>
        <w:tc>
          <w:tcPr>
            <w:tcW w:w="236" w:type="dxa"/>
          </w:tcPr>
          <w:p w14:paraId="2EB3E327" w14:textId="77777777" w:rsidR="00424624" w:rsidRDefault="00424624" w:rsidP="00BF449F">
            <w:pPr>
              <w:pStyle w:val="ab"/>
              <w:tabs>
                <w:tab w:val="left" w:pos="360"/>
                <w:tab w:val="left" w:pos="900"/>
                <w:tab w:val="left" w:pos="5329"/>
                <w:tab w:val="left" w:pos="5828"/>
                <w:tab w:val="left" w:pos="6147"/>
                <w:tab w:val="left" w:pos="6913"/>
                <w:tab w:val="left" w:pos="8468"/>
              </w:tabs>
              <w:ind w:left="0"/>
              <w:contextualSpacing w:val="0"/>
              <w:jc w:val="both"/>
              <w:rPr>
                <w:color w:val="000000"/>
                <w:sz w:val="28"/>
                <w:lang w:val="uk-UA"/>
              </w:rPr>
            </w:pPr>
          </w:p>
        </w:tc>
        <w:tc>
          <w:tcPr>
            <w:tcW w:w="4867" w:type="dxa"/>
          </w:tcPr>
          <w:p w14:paraId="795C9EFF" w14:textId="0450CEBD" w:rsidR="00A34F74" w:rsidRPr="00BF449F" w:rsidRDefault="00A34F74" w:rsidP="00BF449F">
            <w:pPr>
              <w:pStyle w:val="ab"/>
              <w:tabs>
                <w:tab w:val="left" w:pos="360"/>
                <w:tab w:val="left" w:pos="900"/>
                <w:tab w:val="left" w:pos="5329"/>
                <w:tab w:val="left" w:pos="5828"/>
                <w:tab w:val="left" w:pos="6147"/>
                <w:tab w:val="left" w:pos="6913"/>
                <w:tab w:val="left" w:pos="8468"/>
              </w:tabs>
              <w:ind w:left="0"/>
              <w:contextualSpacing w:val="0"/>
              <w:jc w:val="both"/>
              <w:rPr>
                <w:b/>
                <w:bCs/>
                <w:color w:val="000000"/>
                <w:sz w:val="28"/>
                <w:lang w:val="uk-UA"/>
              </w:rPr>
            </w:pPr>
            <w:r w:rsidRPr="00BF449F">
              <w:rPr>
                <w:b/>
                <w:bCs/>
                <w:color w:val="000000"/>
                <w:sz w:val="28"/>
                <w:lang w:val="uk-UA"/>
              </w:rPr>
              <w:t>ОСББ</w:t>
            </w:r>
            <w:r w:rsidRPr="00BF449F">
              <w:rPr>
                <w:b/>
                <w:bCs/>
                <w:color w:val="000000"/>
                <w:sz w:val="28"/>
                <w:lang w:val="uk-UA"/>
              </w:rPr>
              <w:br/>
            </w:r>
          </w:p>
          <w:p w14:paraId="714CA1DB" w14:textId="15133916" w:rsidR="00A34F74" w:rsidRDefault="00A34F74" w:rsidP="00BF449F">
            <w:pPr>
              <w:pStyle w:val="ab"/>
              <w:tabs>
                <w:tab w:val="left" w:pos="360"/>
                <w:tab w:val="left" w:pos="900"/>
                <w:tab w:val="left" w:pos="5329"/>
                <w:tab w:val="left" w:pos="5828"/>
                <w:tab w:val="left" w:pos="6147"/>
                <w:tab w:val="left" w:pos="6913"/>
                <w:tab w:val="left" w:pos="8468"/>
              </w:tabs>
              <w:ind w:left="0"/>
              <w:contextualSpacing w:val="0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___________________</w:t>
            </w:r>
            <w:r w:rsidR="004C5D10">
              <w:rPr>
                <w:color w:val="000000"/>
                <w:sz w:val="28"/>
                <w:lang w:val="uk-UA"/>
              </w:rPr>
              <w:t>_____________</w:t>
            </w:r>
          </w:p>
          <w:p w14:paraId="23EA4D44" w14:textId="14512D21" w:rsidR="00A34F74" w:rsidRDefault="00A34F74" w:rsidP="00BF449F">
            <w:pPr>
              <w:pStyle w:val="ab"/>
              <w:tabs>
                <w:tab w:val="left" w:pos="360"/>
                <w:tab w:val="left" w:pos="900"/>
                <w:tab w:val="left" w:pos="5329"/>
                <w:tab w:val="left" w:pos="5828"/>
                <w:tab w:val="left" w:pos="6147"/>
                <w:tab w:val="left" w:pos="6913"/>
                <w:tab w:val="left" w:pos="8468"/>
              </w:tabs>
              <w:ind w:left="0"/>
              <w:contextualSpacing w:val="0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__</w:t>
            </w:r>
            <w:r w:rsidR="004C5D10">
              <w:rPr>
                <w:color w:val="000000"/>
                <w:sz w:val="28"/>
                <w:lang w:val="uk-UA"/>
              </w:rPr>
              <w:t>______________________________</w:t>
            </w:r>
          </w:p>
          <w:p w14:paraId="6EA2E32C" w14:textId="1D50851B" w:rsidR="00A34F74" w:rsidRDefault="00A34F74" w:rsidP="00BF449F">
            <w:pPr>
              <w:pStyle w:val="ab"/>
              <w:tabs>
                <w:tab w:val="left" w:pos="360"/>
                <w:tab w:val="left" w:pos="900"/>
                <w:tab w:val="left" w:pos="5329"/>
                <w:tab w:val="left" w:pos="5828"/>
                <w:tab w:val="left" w:pos="6147"/>
                <w:tab w:val="left" w:pos="6913"/>
                <w:tab w:val="left" w:pos="8468"/>
              </w:tabs>
              <w:ind w:left="0"/>
              <w:contextualSpacing w:val="0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код</w:t>
            </w:r>
            <w:r>
              <w:rPr>
                <w:color w:val="000000"/>
                <w:sz w:val="28"/>
                <w:lang w:val="en-US"/>
              </w:rPr>
              <w:t> </w:t>
            </w:r>
            <w:r>
              <w:rPr>
                <w:color w:val="000000"/>
                <w:sz w:val="28"/>
                <w:lang w:val="uk-UA"/>
              </w:rPr>
              <w:t xml:space="preserve">ЄДРПОУ </w:t>
            </w:r>
            <w:r w:rsidR="004C5D10">
              <w:rPr>
                <w:color w:val="000000"/>
                <w:sz w:val="28"/>
                <w:lang w:val="uk-UA"/>
              </w:rPr>
              <w:t>____________________</w:t>
            </w:r>
          </w:p>
          <w:p w14:paraId="79F1F509" w14:textId="07258870" w:rsidR="00A34F74" w:rsidRDefault="00A34F74" w:rsidP="00BF449F">
            <w:pPr>
              <w:pStyle w:val="ab"/>
              <w:tabs>
                <w:tab w:val="left" w:pos="360"/>
                <w:tab w:val="left" w:pos="900"/>
                <w:tab w:val="left" w:pos="5329"/>
                <w:tab w:val="left" w:pos="5828"/>
                <w:tab w:val="left" w:pos="6147"/>
                <w:tab w:val="left" w:pos="6913"/>
                <w:tab w:val="left" w:pos="8468"/>
              </w:tabs>
              <w:ind w:left="0"/>
              <w:contextualSpacing w:val="0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р/р____________________________</w:t>
            </w:r>
            <w:r w:rsidR="004C5D10">
              <w:rPr>
                <w:color w:val="000000"/>
                <w:sz w:val="28"/>
                <w:lang w:val="uk-UA"/>
              </w:rPr>
              <w:t>__</w:t>
            </w:r>
          </w:p>
          <w:p w14:paraId="52524365" w14:textId="223AA0CB" w:rsidR="00A34F74" w:rsidRDefault="00A34F74" w:rsidP="00BF449F">
            <w:pPr>
              <w:pStyle w:val="ab"/>
              <w:tabs>
                <w:tab w:val="left" w:pos="360"/>
                <w:tab w:val="left" w:pos="900"/>
                <w:tab w:val="left" w:pos="5329"/>
                <w:tab w:val="left" w:pos="5828"/>
                <w:tab w:val="left" w:pos="6147"/>
                <w:tab w:val="left" w:pos="6913"/>
                <w:tab w:val="left" w:pos="8468"/>
              </w:tabs>
              <w:ind w:left="0"/>
              <w:contextualSpacing w:val="0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____________________________</w:t>
            </w:r>
            <w:r w:rsidR="004C5D10">
              <w:rPr>
                <w:color w:val="000000"/>
                <w:sz w:val="28"/>
                <w:lang w:val="uk-UA"/>
              </w:rPr>
              <w:t>____</w:t>
            </w:r>
          </w:p>
          <w:p w14:paraId="38F04D89" w14:textId="683C427B" w:rsidR="00A34F74" w:rsidRDefault="00A34F74" w:rsidP="00BF449F">
            <w:pPr>
              <w:pStyle w:val="ab"/>
              <w:tabs>
                <w:tab w:val="left" w:pos="360"/>
                <w:tab w:val="left" w:pos="900"/>
                <w:tab w:val="left" w:pos="5329"/>
                <w:tab w:val="left" w:pos="5828"/>
                <w:tab w:val="left" w:pos="6147"/>
                <w:tab w:val="left" w:pos="6913"/>
                <w:tab w:val="left" w:pos="8468"/>
              </w:tabs>
              <w:ind w:left="0"/>
              <w:contextualSpacing w:val="0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Телефон: _______________________</w:t>
            </w:r>
            <w:r w:rsidR="004C5D10">
              <w:rPr>
                <w:color w:val="000000"/>
                <w:sz w:val="28"/>
                <w:lang w:val="uk-UA"/>
              </w:rPr>
              <w:t>_</w:t>
            </w:r>
          </w:p>
          <w:p w14:paraId="461E1201" w14:textId="7CA87366" w:rsidR="00424624" w:rsidRPr="00424624" w:rsidRDefault="00A34F74" w:rsidP="00BF449F">
            <w:pPr>
              <w:pStyle w:val="ab"/>
              <w:tabs>
                <w:tab w:val="left" w:pos="360"/>
                <w:tab w:val="left" w:pos="900"/>
                <w:tab w:val="left" w:pos="5329"/>
                <w:tab w:val="left" w:pos="5828"/>
                <w:tab w:val="left" w:pos="6147"/>
                <w:tab w:val="left" w:pos="6913"/>
                <w:tab w:val="left" w:pos="8468"/>
              </w:tabs>
              <w:ind w:left="0"/>
              <w:contextualSpacing w:val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lang w:val="uk-UA"/>
              </w:rPr>
              <w:t>Електронна адреса:</w:t>
            </w:r>
          </w:p>
        </w:tc>
      </w:tr>
      <w:tr w:rsidR="00A34F74" w14:paraId="7C1F2793" w14:textId="77777777" w:rsidTr="004C5D10">
        <w:tc>
          <w:tcPr>
            <w:tcW w:w="4962" w:type="dxa"/>
          </w:tcPr>
          <w:p w14:paraId="44CC12B3" w14:textId="77777777" w:rsidR="00A34F74" w:rsidRDefault="00A34F74" w:rsidP="00BF449F">
            <w:pPr>
              <w:pStyle w:val="ab"/>
              <w:tabs>
                <w:tab w:val="left" w:pos="360"/>
                <w:tab w:val="left" w:pos="900"/>
                <w:tab w:val="left" w:pos="5329"/>
                <w:tab w:val="left" w:pos="5828"/>
                <w:tab w:val="left" w:pos="6147"/>
                <w:tab w:val="left" w:pos="6913"/>
                <w:tab w:val="left" w:pos="8468"/>
              </w:tabs>
              <w:ind w:left="0"/>
              <w:contextualSpacing w:val="0"/>
              <w:jc w:val="both"/>
              <w:rPr>
                <w:color w:val="000000"/>
                <w:sz w:val="28"/>
                <w:lang w:val="uk-UA"/>
              </w:rPr>
            </w:pPr>
          </w:p>
          <w:p w14:paraId="4EBBF61F" w14:textId="6A633CAD" w:rsidR="00A34F74" w:rsidRPr="00A34F74" w:rsidRDefault="00BF449F" w:rsidP="00BF449F">
            <w:pPr>
              <w:pStyle w:val="ab"/>
              <w:tabs>
                <w:tab w:val="left" w:pos="360"/>
                <w:tab w:val="left" w:pos="900"/>
                <w:tab w:val="left" w:pos="5329"/>
                <w:tab w:val="left" w:pos="5828"/>
                <w:tab w:val="left" w:pos="6147"/>
                <w:tab w:val="left" w:pos="6913"/>
                <w:tab w:val="left" w:pos="8468"/>
              </w:tabs>
              <w:ind w:left="0"/>
              <w:contextualSpacing w:val="0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Секретар міської ради</w:t>
            </w:r>
          </w:p>
          <w:p w14:paraId="1BDDE951" w14:textId="77777777" w:rsidR="00A34F74" w:rsidRDefault="00A34F74" w:rsidP="00BF449F">
            <w:pPr>
              <w:pStyle w:val="ab"/>
              <w:tabs>
                <w:tab w:val="left" w:pos="360"/>
                <w:tab w:val="left" w:pos="900"/>
                <w:tab w:val="left" w:pos="5329"/>
                <w:tab w:val="left" w:pos="5828"/>
                <w:tab w:val="left" w:pos="6147"/>
                <w:tab w:val="left" w:pos="6913"/>
                <w:tab w:val="left" w:pos="8468"/>
              </w:tabs>
              <w:ind w:left="0"/>
              <w:contextualSpacing w:val="0"/>
              <w:jc w:val="both"/>
              <w:rPr>
                <w:color w:val="000000"/>
                <w:sz w:val="28"/>
                <w:lang w:val="uk-UA"/>
              </w:rPr>
            </w:pPr>
          </w:p>
          <w:p w14:paraId="0BD63D04" w14:textId="71C4F352" w:rsidR="00424624" w:rsidRDefault="00424624" w:rsidP="00BF449F">
            <w:pPr>
              <w:pStyle w:val="ab"/>
              <w:tabs>
                <w:tab w:val="left" w:pos="360"/>
                <w:tab w:val="left" w:pos="900"/>
                <w:tab w:val="left" w:pos="5329"/>
                <w:tab w:val="left" w:pos="5828"/>
                <w:tab w:val="left" w:pos="6147"/>
                <w:tab w:val="left" w:pos="6913"/>
                <w:tab w:val="left" w:pos="8468"/>
              </w:tabs>
              <w:ind w:left="0"/>
              <w:contextualSpacing w:val="0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М.П.  ______________</w:t>
            </w:r>
            <w:r w:rsidR="00BF449F">
              <w:rPr>
                <w:color w:val="000000"/>
                <w:sz w:val="28"/>
                <w:lang w:val="uk-UA"/>
              </w:rPr>
              <w:t xml:space="preserve"> Г.С. Шиманська</w:t>
            </w:r>
          </w:p>
        </w:tc>
        <w:tc>
          <w:tcPr>
            <w:tcW w:w="236" w:type="dxa"/>
          </w:tcPr>
          <w:p w14:paraId="34EF6A64" w14:textId="77777777" w:rsidR="00424624" w:rsidRDefault="00424624" w:rsidP="00BF449F">
            <w:pPr>
              <w:pStyle w:val="ab"/>
              <w:tabs>
                <w:tab w:val="left" w:pos="360"/>
                <w:tab w:val="left" w:pos="900"/>
                <w:tab w:val="left" w:pos="5329"/>
                <w:tab w:val="left" w:pos="5828"/>
                <w:tab w:val="left" w:pos="6147"/>
                <w:tab w:val="left" w:pos="6913"/>
                <w:tab w:val="left" w:pos="8468"/>
              </w:tabs>
              <w:ind w:left="0"/>
              <w:contextualSpacing w:val="0"/>
              <w:jc w:val="both"/>
              <w:rPr>
                <w:color w:val="000000"/>
                <w:sz w:val="28"/>
                <w:lang w:val="uk-UA"/>
              </w:rPr>
            </w:pPr>
          </w:p>
        </w:tc>
        <w:tc>
          <w:tcPr>
            <w:tcW w:w="4867" w:type="dxa"/>
          </w:tcPr>
          <w:p w14:paraId="4D48A169" w14:textId="77777777" w:rsidR="00424624" w:rsidRDefault="00424624" w:rsidP="00BF449F">
            <w:pPr>
              <w:pStyle w:val="ab"/>
              <w:tabs>
                <w:tab w:val="left" w:pos="360"/>
                <w:tab w:val="left" w:pos="900"/>
                <w:tab w:val="left" w:pos="5329"/>
                <w:tab w:val="left" w:pos="5828"/>
                <w:tab w:val="left" w:pos="6147"/>
                <w:tab w:val="left" w:pos="6913"/>
                <w:tab w:val="left" w:pos="8468"/>
              </w:tabs>
              <w:ind w:left="0"/>
              <w:contextualSpacing w:val="0"/>
              <w:jc w:val="both"/>
              <w:rPr>
                <w:color w:val="000000"/>
                <w:sz w:val="28"/>
                <w:lang w:val="uk-UA"/>
              </w:rPr>
            </w:pPr>
          </w:p>
          <w:p w14:paraId="647E867C" w14:textId="77777777" w:rsidR="00A34F74" w:rsidRDefault="00A34F74" w:rsidP="00BF449F">
            <w:pPr>
              <w:pStyle w:val="ab"/>
              <w:tabs>
                <w:tab w:val="left" w:pos="360"/>
                <w:tab w:val="left" w:pos="900"/>
                <w:tab w:val="left" w:pos="5329"/>
                <w:tab w:val="left" w:pos="5828"/>
                <w:tab w:val="left" w:pos="6147"/>
                <w:tab w:val="left" w:pos="6913"/>
                <w:tab w:val="left" w:pos="8468"/>
              </w:tabs>
              <w:ind w:left="0"/>
              <w:contextualSpacing w:val="0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Голова правління</w:t>
            </w:r>
          </w:p>
          <w:p w14:paraId="64FA3B28" w14:textId="77777777" w:rsidR="00A34F74" w:rsidRDefault="00A34F74" w:rsidP="00BF449F">
            <w:pPr>
              <w:pStyle w:val="ab"/>
              <w:tabs>
                <w:tab w:val="left" w:pos="360"/>
                <w:tab w:val="left" w:pos="900"/>
                <w:tab w:val="left" w:pos="5329"/>
                <w:tab w:val="left" w:pos="5828"/>
                <w:tab w:val="left" w:pos="6147"/>
                <w:tab w:val="left" w:pos="6913"/>
                <w:tab w:val="left" w:pos="8468"/>
              </w:tabs>
              <w:ind w:left="0"/>
              <w:contextualSpacing w:val="0"/>
              <w:jc w:val="both"/>
              <w:rPr>
                <w:color w:val="000000"/>
                <w:sz w:val="28"/>
                <w:lang w:val="uk-UA"/>
              </w:rPr>
            </w:pPr>
          </w:p>
          <w:p w14:paraId="5FD1510C" w14:textId="2F797AD9" w:rsidR="00A34F74" w:rsidRDefault="00A34F74" w:rsidP="00BF449F">
            <w:pPr>
              <w:pStyle w:val="ab"/>
              <w:tabs>
                <w:tab w:val="left" w:pos="360"/>
                <w:tab w:val="left" w:pos="900"/>
                <w:tab w:val="left" w:pos="5329"/>
                <w:tab w:val="left" w:pos="5828"/>
                <w:tab w:val="left" w:pos="6147"/>
                <w:tab w:val="left" w:pos="6913"/>
                <w:tab w:val="left" w:pos="8468"/>
              </w:tabs>
              <w:ind w:left="0"/>
              <w:contextualSpacing w:val="0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М.П.  ______________ </w:t>
            </w:r>
            <w:r w:rsidR="004C5D10">
              <w:rPr>
                <w:color w:val="000000"/>
                <w:sz w:val="28"/>
                <w:lang w:val="uk-UA"/>
              </w:rPr>
              <w:t>____________</w:t>
            </w:r>
          </w:p>
        </w:tc>
      </w:tr>
    </w:tbl>
    <w:p w14:paraId="46E46F55" w14:textId="77777777" w:rsidR="000E21D6" w:rsidRDefault="000E21D6" w:rsidP="004F7641">
      <w:pPr>
        <w:pStyle w:val="ab"/>
        <w:tabs>
          <w:tab w:val="left" w:pos="360"/>
          <w:tab w:val="left" w:pos="900"/>
          <w:tab w:val="left" w:pos="5329"/>
          <w:tab w:val="left" w:pos="5828"/>
          <w:tab w:val="left" w:pos="6147"/>
          <w:tab w:val="left" w:pos="6913"/>
          <w:tab w:val="left" w:pos="8468"/>
        </w:tabs>
        <w:spacing w:before="120"/>
        <w:ind w:left="0"/>
        <w:contextualSpacing w:val="0"/>
        <w:jc w:val="both"/>
        <w:rPr>
          <w:color w:val="000000"/>
          <w:sz w:val="28"/>
          <w:lang w:val="uk-UA"/>
        </w:rPr>
      </w:pPr>
    </w:p>
    <w:p w14:paraId="11C52B6D" w14:textId="77777777" w:rsidR="006A1BC4" w:rsidRDefault="006A1BC4" w:rsidP="004F7641">
      <w:pPr>
        <w:pStyle w:val="ab"/>
        <w:tabs>
          <w:tab w:val="left" w:pos="360"/>
          <w:tab w:val="left" w:pos="900"/>
          <w:tab w:val="left" w:pos="5329"/>
          <w:tab w:val="left" w:pos="5828"/>
          <w:tab w:val="left" w:pos="6147"/>
          <w:tab w:val="left" w:pos="6913"/>
          <w:tab w:val="left" w:pos="8468"/>
        </w:tabs>
        <w:spacing w:before="120"/>
        <w:ind w:left="0"/>
        <w:contextualSpacing w:val="0"/>
        <w:jc w:val="both"/>
        <w:rPr>
          <w:color w:val="000000"/>
          <w:sz w:val="28"/>
          <w:lang w:val="uk-UA"/>
        </w:rPr>
      </w:pPr>
    </w:p>
    <w:p w14:paraId="5CAF214F" w14:textId="77777777" w:rsidR="004F7641" w:rsidRPr="004F7641" w:rsidRDefault="004F7641" w:rsidP="004F76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59DB4E2" w14:textId="77777777" w:rsidR="004F7641" w:rsidRPr="004F7641" w:rsidRDefault="004F7641" w:rsidP="004F76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C952E99" w14:textId="77777777" w:rsidR="000E21D6" w:rsidRDefault="000E21D6" w:rsidP="004F764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  <w:sectPr w:rsidR="000E21D6" w:rsidSect="004468A0">
          <w:headerReference w:type="default" r:id="rId8"/>
          <w:headerReference w:type="first" r:id="rId9"/>
          <w:pgSz w:w="11906" w:h="16838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p w14:paraId="113527B9" w14:textId="38907CA5" w:rsidR="002705C1" w:rsidRPr="00D904F5" w:rsidRDefault="002705C1" w:rsidP="00E712A7">
      <w:pPr>
        <w:spacing w:line="240" w:lineRule="auto"/>
        <w:ind w:left="9072"/>
        <w:rPr>
          <w:rFonts w:ascii="Times New Roman" w:hAnsi="Times New Roman" w:cs="Times New Roman"/>
          <w:sz w:val="28"/>
          <w:szCs w:val="28"/>
          <w:lang w:val="uk-UA"/>
        </w:rPr>
      </w:pPr>
      <w:r w:rsidRPr="00D904F5">
        <w:rPr>
          <w:rFonts w:ascii="Times New Roman" w:hAnsi="Times New Roman" w:cs="Times New Roman"/>
          <w:sz w:val="28"/>
          <w:szCs w:val="28"/>
          <w:lang w:val="uk-UA"/>
        </w:rPr>
        <w:lastRenderedPageBreak/>
        <w:t>Д</w:t>
      </w:r>
      <w:r w:rsidR="00E712A7">
        <w:rPr>
          <w:rFonts w:ascii="Times New Roman" w:hAnsi="Times New Roman" w:cs="Times New Roman"/>
          <w:sz w:val="28"/>
          <w:szCs w:val="28"/>
          <w:lang w:val="uk-UA"/>
        </w:rPr>
        <w:t xml:space="preserve">одаток </w:t>
      </w:r>
      <w:r w:rsidR="00E712A7" w:rsidRPr="0044611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712A7">
        <w:rPr>
          <w:rFonts w:ascii="Times New Roman" w:hAnsi="Times New Roman" w:cs="Times New Roman"/>
          <w:sz w:val="28"/>
          <w:szCs w:val="28"/>
          <w:lang w:val="uk-UA"/>
        </w:rPr>
        <w:t xml:space="preserve"> до Д</w:t>
      </w:r>
      <w:r w:rsidR="00D904F5">
        <w:rPr>
          <w:rFonts w:ascii="Times New Roman" w:hAnsi="Times New Roman" w:cs="Times New Roman"/>
          <w:sz w:val="28"/>
          <w:szCs w:val="28"/>
          <w:lang w:val="uk-UA"/>
        </w:rPr>
        <w:t>оговору</w:t>
      </w:r>
      <w:r w:rsidR="00E712A7">
        <w:rPr>
          <w:rFonts w:ascii="Times New Roman" w:hAnsi="Times New Roman" w:cs="Times New Roman"/>
          <w:sz w:val="28"/>
          <w:szCs w:val="28"/>
          <w:lang w:val="uk-UA"/>
        </w:rPr>
        <w:br/>
        <w:t>№_____ від «___» _____________ 202</w:t>
      </w:r>
      <w:r w:rsidR="00BF449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712A7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p w14:paraId="50B8104B" w14:textId="6367C0ED" w:rsidR="002705C1" w:rsidRPr="00D904F5" w:rsidRDefault="002705C1" w:rsidP="00D904F5">
      <w:pPr>
        <w:pStyle w:val="1"/>
        <w:spacing w:after="0" w:line="240" w:lineRule="auto"/>
        <w:jc w:val="center"/>
        <w:rPr>
          <w:rFonts w:cs="Times New Roman"/>
          <w:color w:val="auto"/>
          <w:sz w:val="28"/>
          <w:szCs w:val="28"/>
          <w:lang w:val="uk-UA"/>
        </w:rPr>
      </w:pPr>
      <w:r w:rsidRPr="00D904F5">
        <w:rPr>
          <w:rFonts w:cs="Times New Roman"/>
          <w:color w:val="auto"/>
          <w:sz w:val="28"/>
          <w:szCs w:val="28"/>
          <w:lang w:val="uk-UA"/>
        </w:rPr>
        <w:t>РОЗРАХУНОК</w:t>
      </w:r>
    </w:p>
    <w:p w14:paraId="65E0502E" w14:textId="77777777" w:rsidR="00910A64" w:rsidRDefault="00910A64" w:rsidP="00E712A7">
      <w:pPr>
        <w:pStyle w:val="1"/>
        <w:spacing w:after="0" w:line="240" w:lineRule="auto"/>
        <w:jc w:val="center"/>
        <w:rPr>
          <w:rFonts w:eastAsia="Times New Roman" w:cs="Times New Roman"/>
          <w:iCs/>
          <w:sz w:val="28"/>
          <w:szCs w:val="28"/>
          <w:lang w:val="uk-UA" w:eastAsia="ru-RU"/>
        </w:rPr>
      </w:pPr>
      <w:r>
        <w:rPr>
          <w:rFonts w:cs="Times New Roman"/>
          <w:color w:val="auto"/>
          <w:sz w:val="28"/>
          <w:szCs w:val="28"/>
          <w:lang w:val="uk-UA"/>
        </w:rPr>
        <w:t>ф</w:t>
      </w:r>
      <w:r w:rsidR="007D1EE7">
        <w:rPr>
          <w:rFonts w:cs="Times New Roman"/>
          <w:color w:val="auto"/>
          <w:sz w:val="28"/>
          <w:szCs w:val="28"/>
          <w:lang w:val="uk-UA"/>
        </w:rPr>
        <w:t xml:space="preserve">інансової підтримки </w:t>
      </w:r>
      <w:r w:rsidR="007D1EE7" w:rsidRPr="007D1EE7">
        <w:rPr>
          <w:rFonts w:eastAsia="Times New Roman" w:cs="Times New Roman"/>
          <w:iCs/>
          <w:sz w:val="28"/>
          <w:szCs w:val="28"/>
          <w:lang w:val="uk-UA" w:eastAsia="ru-RU"/>
        </w:rPr>
        <w:t>(відшкодування частини від вартості виконаних робіт на заходи з енергоефективності)</w:t>
      </w:r>
    </w:p>
    <w:p w14:paraId="31737E30" w14:textId="6CD93543" w:rsidR="002705C1" w:rsidRDefault="00A01031" w:rsidP="00E712A7">
      <w:pPr>
        <w:pStyle w:val="1"/>
        <w:spacing w:after="0" w:line="240" w:lineRule="auto"/>
        <w:jc w:val="center"/>
        <w:rPr>
          <w:rFonts w:cs="Times New Roman"/>
          <w:color w:val="auto"/>
          <w:sz w:val="28"/>
          <w:szCs w:val="28"/>
          <w:lang w:val="uk-UA" w:bidi="ar-SA"/>
        </w:rPr>
      </w:pPr>
      <w:r>
        <w:rPr>
          <w:rFonts w:cs="Times New Roman"/>
          <w:color w:val="auto"/>
          <w:sz w:val="28"/>
          <w:szCs w:val="28"/>
          <w:lang w:val="uk-UA"/>
        </w:rPr>
        <w:t>з бюджету Житомирської міської територіальної громади</w:t>
      </w:r>
      <w:r w:rsidR="00910A64">
        <w:rPr>
          <w:rFonts w:cs="Times New Roman"/>
          <w:color w:val="auto"/>
          <w:sz w:val="28"/>
          <w:szCs w:val="28"/>
          <w:lang w:val="uk-UA"/>
        </w:rPr>
        <w:t xml:space="preserve"> </w:t>
      </w:r>
      <w:r w:rsidR="00E712A7" w:rsidRPr="00446117">
        <w:rPr>
          <w:rFonts w:cs="Times New Roman"/>
          <w:color w:val="auto"/>
          <w:sz w:val="28"/>
          <w:szCs w:val="28"/>
          <w:lang w:val="uk-UA" w:bidi="ar-SA"/>
        </w:rPr>
        <w:t>о</w:t>
      </w:r>
      <w:r w:rsidR="002705C1" w:rsidRPr="00446117">
        <w:rPr>
          <w:rFonts w:cs="Times New Roman"/>
          <w:color w:val="auto"/>
          <w:sz w:val="28"/>
          <w:szCs w:val="28"/>
          <w:lang w:val="uk-UA" w:bidi="ar-SA"/>
        </w:rPr>
        <w:t>б’єднанню співвласників багатоквартирного будинку</w:t>
      </w:r>
      <w:r w:rsidR="00446117" w:rsidRPr="00446117">
        <w:rPr>
          <w:rFonts w:cs="Times New Roman"/>
          <w:color w:val="auto"/>
          <w:sz w:val="28"/>
          <w:szCs w:val="28"/>
          <w:lang w:val="uk-UA" w:bidi="ar-SA"/>
        </w:rPr>
        <w:br/>
      </w:r>
      <w:r w:rsidR="002705C1" w:rsidRPr="00446117">
        <w:rPr>
          <w:rFonts w:cs="Times New Roman"/>
          <w:color w:val="auto"/>
          <w:sz w:val="28"/>
          <w:szCs w:val="28"/>
          <w:lang w:val="uk-UA" w:bidi="ar-SA"/>
        </w:rPr>
        <w:t>«</w:t>
      </w:r>
      <w:r w:rsidR="00E712A7" w:rsidRPr="002E669F">
        <w:rPr>
          <w:rFonts w:cs="Times New Roman"/>
          <w:color w:val="auto"/>
          <w:sz w:val="28"/>
          <w:szCs w:val="28"/>
          <w:u w:val="single"/>
          <w:lang w:val="uk-UA" w:bidi="ar-SA"/>
        </w:rPr>
        <w:t>_____________________</w:t>
      </w:r>
      <w:r w:rsidR="002705C1" w:rsidRPr="00446117">
        <w:rPr>
          <w:rFonts w:cs="Times New Roman"/>
          <w:color w:val="auto"/>
          <w:sz w:val="28"/>
          <w:szCs w:val="28"/>
          <w:lang w:val="uk-UA" w:bidi="ar-SA"/>
        </w:rPr>
        <w:t>»</w:t>
      </w:r>
      <w:r w:rsidR="00446117" w:rsidRPr="00446117">
        <w:rPr>
          <w:rFonts w:cs="Times New Roman"/>
          <w:color w:val="auto"/>
          <w:sz w:val="28"/>
          <w:szCs w:val="28"/>
          <w:lang w:val="uk-UA" w:bidi="ar-SA"/>
        </w:rPr>
        <w:t xml:space="preserve"> (код ЄДРПОУ – </w:t>
      </w:r>
      <w:r w:rsidR="00446117" w:rsidRPr="00A908E3">
        <w:rPr>
          <w:rFonts w:cs="Times New Roman"/>
          <w:color w:val="auto"/>
          <w:sz w:val="28"/>
          <w:szCs w:val="28"/>
          <w:u w:val="single"/>
          <w:lang w:val="uk-UA" w:bidi="ar-SA"/>
        </w:rPr>
        <w:t>________</w:t>
      </w:r>
      <w:r w:rsidR="00446117" w:rsidRPr="00446117">
        <w:rPr>
          <w:rFonts w:cs="Times New Roman"/>
          <w:color w:val="auto"/>
          <w:sz w:val="28"/>
          <w:szCs w:val="28"/>
          <w:lang w:val="uk-UA" w:bidi="ar-SA"/>
        </w:rPr>
        <w:t>)</w:t>
      </w:r>
      <w:r w:rsidR="002705C1" w:rsidRPr="00446117">
        <w:rPr>
          <w:rFonts w:cs="Times New Roman"/>
          <w:color w:val="auto"/>
          <w:sz w:val="28"/>
          <w:szCs w:val="28"/>
          <w:lang w:val="uk-UA" w:bidi="ar-SA"/>
        </w:rPr>
        <w:t>,</w:t>
      </w:r>
      <w:r w:rsidR="00E712A7" w:rsidRPr="00446117">
        <w:rPr>
          <w:rFonts w:cs="Times New Roman"/>
          <w:color w:val="auto"/>
          <w:sz w:val="28"/>
          <w:szCs w:val="28"/>
          <w:lang w:val="uk-UA" w:bidi="ar-SA"/>
        </w:rPr>
        <w:br/>
        <w:t xml:space="preserve">яке бере участь у Програмі підтримки </w:t>
      </w:r>
      <w:proofErr w:type="spellStart"/>
      <w:r w:rsidR="00E712A7" w:rsidRPr="00446117">
        <w:rPr>
          <w:rFonts w:cs="Times New Roman"/>
          <w:color w:val="auto"/>
          <w:sz w:val="28"/>
          <w:szCs w:val="28"/>
          <w:lang w:val="uk-UA" w:bidi="ar-SA"/>
        </w:rPr>
        <w:t>енергомодернізації</w:t>
      </w:r>
      <w:proofErr w:type="spellEnd"/>
      <w:r w:rsidR="00E712A7" w:rsidRPr="00446117">
        <w:rPr>
          <w:rFonts w:cs="Times New Roman"/>
          <w:color w:val="auto"/>
          <w:sz w:val="28"/>
          <w:szCs w:val="28"/>
          <w:lang w:val="uk-UA" w:bidi="ar-SA"/>
        </w:rPr>
        <w:t xml:space="preserve"> багато</w:t>
      </w:r>
      <w:r w:rsidR="00FB195E" w:rsidRPr="00446117">
        <w:rPr>
          <w:rFonts w:cs="Times New Roman"/>
          <w:color w:val="auto"/>
          <w:sz w:val="28"/>
          <w:szCs w:val="28"/>
          <w:lang w:val="uk-UA" w:bidi="ar-SA"/>
        </w:rPr>
        <w:t>квартирних будинків «ЕНЕРГОДІМ»</w:t>
      </w:r>
      <w:r w:rsidR="00FB195E" w:rsidRPr="00446117">
        <w:rPr>
          <w:rFonts w:cs="Times New Roman"/>
          <w:color w:val="auto"/>
          <w:sz w:val="28"/>
          <w:szCs w:val="28"/>
          <w:lang w:val="uk-UA" w:bidi="ar-SA"/>
        </w:rPr>
        <w:br/>
      </w:r>
      <w:r w:rsidR="00E712A7" w:rsidRPr="00446117">
        <w:rPr>
          <w:rFonts w:cs="Times New Roman"/>
          <w:color w:val="auto"/>
          <w:sz w:val="28"/>
          <w:szCs w:val="28"/>
          <w:lang w:val="uk-UA" w:bidi="ar-SA"/>
        </w:rPr>
        <w:t>державної установи «Фонд енергоефективності»</w:t>
      </w:r>
    </w:p>
    <w:p w14:paraId="63DD2ED8" w14:textId="77777777" w:rsidR="000E495E" w:rsidRDefault="000E495E" w:rsidP="00E712A7">
      <w:pPr>
        <w:pStyle w:val="1"/>
        <w:spacing w:after="0" w:line="240" w:lineRule="auto"/>
        <w:jc w:val="center"/>
        <w:rPr>
          <w:sz w:val="28"/>
          <w:lang w:val="uk-UA"/>
        </w:rPr>
      </w:pPr>
    </w:p>
    <w:tbl>
      <w:tblPr>
        <w:tblW w:w="14409" w:type="dxa"/>
        <w:tblInd w:w="621" w:type="dxa"/>
        <w:tblLayout w:type="fixed"/>
        <w:tblLook w:val="0000" w:firstRow="0" w:lastRow="0" w:firstColumn="0" w:lastColumn="0" w:noHBand="0" w:noVBand="0"/>
      </w:tblPr>
      <w:tblGrid>
        <w:gridCol w:w="1501"/>
        <w:gridCol w:w="3559"/>
        <w:gridCol w:w="3670"/>
        <w:gridCol w:w="2804"/>
        <w:gridCol w:w="2875"/>
      </w:tblGrid>
      <w:tr w:rsidR="00A908E3" w:rsidRPr="002B37BB" w14:paraId="57CB6B42" w14:textId="77777777" w:rsidTr="009612C5">
        <w:trPr>
          <w:trHeight w:val="1610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FB4FA84" w14:textId="6F8BC644" w:rsidR="00A908E3" w:rsidRPr="002B37BB" w:rsidRDefault="00A908E3" w:rsidP="00A908E3">
            <w:pPr>
              <w:pStyle w:val="1"/>
              <w:spacing w:after="0" w:line="240" w:lineRule="auto"/>
              <w:jc w:val="center"/>
              <w:rPr>
                <w:rFonts w:cs="Times New Roman"/>
                <w:color w:val="auto"/>
                <w:sz w:val="28"/>
                <w:szCs w:val="28"/>
                <w:lang w:val="uk-UA"/>
              </w:rPr>
            </w:pPr>
            <w:r w:rsidRPr="002B37BB">
              <w:rPr>
                <w:rFonts w:cs="Times New Roman"/>
                <w:color w:val="auto"/>
                <w:sz w:val="28"/>
                <w:szCs w:val="28"/>
                <w:lang w:val="uk-UA"/>
              </w:rPr>
              <w:t>Назва Пакету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422366" w14:textId="77777777" w:rsidR="00A908E3" w:rsidRPr="002B37BB" w:rsidRDefault="00A908E3" w:rsidP="00A908E3">
            <w:pPr>
              <w:pStyle w:val="1"/>
              <w:spacing w:after="0" w:line="240" w:lineRule="auto"/>
              <w:jc w:val="center"/>
              <w:rPr>
                <w:rFonts w:cs="Times New Roman"/>
                <w:color w:val="auto"/>
                <w:sz w:val="28"/>
                <w:szCs w:val="28"/>
                <w:lang w:val="uk-UA"/>
              </w:rPr>
            </w:pPr>
            <w:r w:rsidRPr="002B37BB">
              <w:rPr>
                <w:rFonts w:cs="Times New Roman"/>
                <w:color w:val="auto"/>
                <w:sz w:val="28"/>
                <w:szCs w:val="28"/>
                <w:lang w:val="uk-UA"/>
              </w:rPr>
              <w:t>Етап</w:t>
            </w:r>
            <w:r>
              <w:rPr>
                <w:rFonts w:cs="Times New Roman"/>
                <w:color w:val="auto"/>
                <w:sz w:val="28"/>
                <w:szCs w:val="28"/>
                <w:lang w:val="uk-UA"/>
              </w:rPr>
              <w:t xml:space="preserve"> / етапи</w:t>
            </w:r>
          </w:p>
          <w:p w14:paraId="6454F444" w14:textId="77777777" w:rsidR="00A908E3" w:rsidRPr="002B37BB" w:rsidRDefault="00A908E3" w:rsidP="00A908E3">
            <w:pPr>
              <w:pStyle w:val="1"/>
              <w:spacing w:after="0" w:line="240" w:lineRule="auto"/>
              <w:jc w:val="center"/>
              <w:rPr>
                <w:rFonts w:cs="Times New Roman"/>
                <w:color w:val="auto"/>
                <w:sz w:val="28"/>
                <w:szCs w:val="28"/>
                <w:lang w:val="uk-UA"/>
              </w:rPr>
            </w:pPr>
            <w:r w:rsidRPr="002B37BB">
              <w:rPr>
                <w:rFonts w:cs="Times New Roman"/>
                <w:color w:val="auto"/>
                <w:sz w:val="28"/>
                <w:szCs w:val="28"/>
                <w:lang w:val="uk-UA"/>
              </w:rPr>
              <w:t>проведення</w:t>
            </w:r>
          </w:p>
          <w:p w14:paraId="4CFB64BB" w14:textId="2A2BCA58" w:rsidR="00A908E3" w:rsidRPr="002B37BB" w:rsidRDefault="00A908E3" w:rsidP="00A908E3">
            <w:pPr>
              <w:pStyle w:val="1"/>
              <w:spacing w:after="0" w:line="240" w:lineRule="auto"/>
              <w:jc w:val="center"/>
              <w:rPr>
                <w:rFonts w:cs="Times New Roman"/>
                <w:color w:val="auto"/>
                <w:sz w:val="28"/>
                <w:szCs w:val="28"/>
                <w:lang w:val="uk-UA"/>
              </w:rPr>
            </w:pPr>
            <w:r w:rsidRPr="002B37BB">
              <w:rPr>
                <w:rFonts w:cs="Times New Roman"/>
                <w:color w:val="auto"/>
                <w:sz w:val="28"/>
                <w:szCs w:val="28"/>
                <w:lang w:val="uk-UA"/>
              </w:rPr>
              <w:t>робіт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E4C30" w14:textId="4964F67E" w:rsidR="00A908E3" w:rsidRPr="003D5E54" w:rsidRDefault="003D5E54" w:rsidP="00A908E3">
            <w:pPr>
              <w:pStyle w:val="1"/>
              <w:spacing w:after="0" w:line="240" w:lineRule="auto"/>
              <w:jc w:val="center"/>
              <w:rPr>
                <w:rFonts w:cs="Times New Roman"/>
                <w:color w:val="auto"/>
                <w:sz w:val="28"/>
                <w:szCs w:val="28"/>
                <w:lang w:val="uk-UA"/>
              </w:rPr>
            </w:pPr>
            <w:r w:rsidRPr="003D5E54">
              <w:rPr>
                <w:color w:val="000000"/>
                <w:sz w:val="28"/>
                <w:lang w:val="uk-UA"/>
              </w:rPr>
              <w:t>Сума прийнятних витрат на заходи з енергоефективності</w:t>
            </w:r>
            <w:r w:rsidR="009612C5">
              <w:rPr>
                <w:color w:val="000000"/>
                <w:sz w:val="28"/>
                <w:lang w:val="uk-UA"/>
              </w:rPr>
              <w:t xml:space="preserve"> за результатами верифікації</w:t>
            </w:r>
            <w:r w:rsidRPr="003D5E54">
              <w:rPr>
                <w:color w:val="000000"/>
                <w:sz w:val="28"/>
                <w:lang w:val="uk-UA"/>
              </w:rPr>
              <w:t>, вказаних у Повідомленні про схвалення</w:t>
            </w:r>
            <w:r w:rsidR="00A908E3" w:rsidRPr="003D5E54">
              <w:rPr>
                <w:rFonts w:cs="Times New Roman"/>
                <w:color w:val="auto"/>
                <w:sz w:val="28"/>
                <w:szCs w:val="28"/>
                <w:lang w:val="uk-UA"/>
              </w:rPr>
              <w:t xml:space="preserve">, </w:t>
            </w:r>
          </w:p>
          <w:p w14:paraId="63543E69" w14:textId="72BDAC72" w:rsidR="00A908E3" w:rsidRPr="003D5E54" w:rsidRDefault="00A908E3" w:rsidP="00A908E3">
            <w:pPr>
              <w:pStyle w:val="1"/>
              <w:spacing w:after="0" w:line="240" w:lineRule="auto"/>
              <w:jc w:val="center"/>
              <w:rPr>
                <w:rFonts w:cs="Times New Roman"/>
                <w:color w:val="auto"/>
                <w:sz w:val="28"/>
                <w:szCs w:val="28"/>
                <w:lang w:val="uk-UA"/>
              </w:rPr>
            </w:pPr>
            <w:r w:rsidRPr="003D5E54">
              <w:rPr>
                <w:rFonts w:cs="Times New Roman"/>
                <w:color w:val="auto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18D778A" w14:textId="23F7716D" w:rsidR="00A908E3" w:rsidRPr="002B37BB" w:rsidRDefault="00A908E3" w:rsidP="00A908E3">
            <w:pPr>
              <w:pStyle w:val="1"/>
              <w:spacing w:after="0" w:line="240" w:lineRule="auto"/>
              <w:jc w:val="center"/>
              <w:rPr>
                <w:rFonts w:cs="Times New Roman"/>
                <w:color w:val="auto"/>
                <w:sz w:val="28"/>
                <w:szCs w:val="28"/>
                <w:lang w:val="uk-UA"/>
              </w:rPr>
            </w:pPr>
            <w:r w:rsidRPr="002B37BB">
              <w:rPr>
                <w:rFonts w:cs="Times New Roman"/>
                <w:color w:val="auto"/>
                <w:sz w:val="28"/>
                <w:szCs w:val="28"/>
                <w:lang w:val="uk-UA"/>
              </w:rPr>
              <w:t xml:space="preserve">Розмір </w:t>
            </w:r>
            <w:r w:rsidR="007D1EE7">
              <w:rPr>
                <w:rFonts w:cs="Times New Roman"/>
                <w:color w:val="auto"/>
                <w:sz w:val="28"/>
                <w:szCs w:val="28"/>
                <w:lang w:val="uk-UA"/>
              </w:rPr>
              <w:t>Фінансової підтримки</w:t>
            </w:r>
            <w:r w:rsidRPr="002B37BB">
              <w:rPr>
                <w:rFonts w:cs="Times New Roman"/>
                <w:color w:val="auto"/>
                <w:sz w:val="28"/>
                <w:szCs w:val="28"/>
                <w:lang w:val="uk-UA"/>
              </w:rPr>
              <w:t xml:space="preserve"> (10%),</w:t>
            </w:r>
          </w:p>
          <w:p w14:paraId="31EB323D" w14:textId="5B2FD926" w:rsidR="00A908E3" w:rsidRPr="002B37BB" w:rsidRDefault="00A908E3" w:rsidP="00A908E3">
            <w:pPr>
              <w:pStyle w:val="1"/>
              <w:spacing w:after="0" w:line="240" w:lineRule="auto"/>
              <w:jc w:val="center"/>
              <w:rPr>
                <w:rFonts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cs="Times New Roman"/>
                <w:color w:val="auto"/>
                <w:sz w:val="28"/>
                <w:szCs w:val="28"/>
                <w:lang w:val="uk-UA"/>
              </w:rPr>
              <w:t>г</w:t>
            </w:r>
            <w:r w:rsidRPr="002B37BB">
              <w:rPr>
                <w:rFonts w:cs="Times New Roman"/>
                <w:color w:val="auto"/>
                <w:sz w:val="28"/>
                <w:szCs w:val="28"/>
                <w:lang w:val="uk-UA"/>
              </w:rPr>
              <w:t>рн</w:t>
            </w:r>
            <w:r>
              <w:rPr>
                <w:rFonts w:cs="Times New Roman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AA75EC" w14:textId="77777777" w:rsidR="00A908E3" w:rsidRPr="002B37BB" w:rsidRDefault="00A908E3" w:rsidP="00A908E3">
            <w:pPr>
              <w:pStyle w:val="1"/>
              <w:spacing w:after="0" w:line="240" w:lineRule="auto"/>
              <w:jc w:val="center"/>
              <w:rPr>
                <w:rFonts w:cs="Times New Roman"/>
                <w:color w:val="auto"/>
                <w:sz w:val="28"/>
                <w:szCs w:val="28"/>
                <w:lang w:val="uk-UA"/>
              </w:rPr>
            </w:pPr>
            <w:r w:rsidRPr="002B37BB">
              <w:rPr>
                <w:rFonts w:cs="Times New Roman"/>
                <w:color w:val="auto"/>
                <w:sz w:val="28"/>
                <w:szCs w:val="28"/>
                <w:lang w:val="uk-UA"/>
              </w:rPr>
              <w:t>Адреса об’єкта,</w:t>
            </w:r>
          </w:p>
          <w:p w14:paraId="077AC6E3" w14:textId="77777777" w:rsidR="00A908E3" w:rsidRPr="002B37BB" w:rsidRDefault="00A908E3" w:rsidP="00A908E3">
            <w:pPr>
              <w:pStyle w:val="1"/>
              <w:spacing w:after="0" w:line="240" w:lineRule="auto"/>
              <w:jc w:val="center"/>
              <w:rPr>
                <w:rFonts w:cs="Times New Roman"/>
                <w:color w:val="auto"/>
                <w:sz w:val="28"/>
                <w:szCs w:val="28"/>
                <w:lang w:val="uk-UA"/>
              </w:rPr>
            </w:pPr>
            <w:r w:rsidRPr="002B37BB">
              <w:rPr>
                <w:rFonts w:cs="Times New Roman"/>
                <w:color w:val="auto"/>
                <w:sz w:val="28"/>
                <w:szCs w:val="28"/>
                <w:lang w:val="uk-UA"/>
              </w:rPr>
              <w:t>в якому                     впроваджуються заходи</w:t>
            </w:r>
          </w:p>
          <w:p w14:paraId="26F31DD0" w14:textId="0C2CB860" w:rsidR="00A908E3" w:rsidRPr="002B37BB" w:rsidRDefault="00A908E3" w:rsidP="00A908E3">
            <w:pPr>
              <w:pStyle w:val="1"/>
              <w:spacing w:after="0" w:line="240" w:lineRule="auto"/>
              <w:jc w:val="center"/>
              <w:rPr>
                <w:rFonts w:cs="Times New Roman"/>
                <w:color w:val="auto"/>
                <w:sz w:val="28"/>
                <w:szCs w:val="28"/>
                <w:lang w:val="uk-UA"/>
              </w:rPr>
            </w:pPr>
            <w:r w:rsidRPr="002B37BB">
              <w:rPr>
                <w:rFonts w:cs="Times New Roman"/>
                <w:color w:val="auto"/>
                <w:sz w:val="28"/>
                <w:szCs w:val="28"/>
                <w:lang w:val="uk-UA"/>
              </w:rPr>
              <w:t>(м. Житомир)</w:t>
            </w:r>
          </w:p>
        </w:tc>
      </w:tr>
      <w:tr w:rsidR="00D904F5" w:rsidRPr="002B37BB" w14:paraId="21827A24" w14:textId="77777777" w:rsidTr="009612C5">
        <w:trPr>
          <w:trHeight w:val="419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12148DB" w14:textId="50469A51" w:rsidR="00D904F5" w:rsidRPr="002B37BB" w:rsidRDefault="00A908E3" w:rsidP="007975F8">
            <w:pPr>
              <w:pStyle w:val="1"/>
              <w:spacing w:after="0" w:line="240" w:lineRule="auto"/>
              <w:jc w:val="center"/>
              <w:rPr>
                <w:rFonts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cs="Times New Roman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D32074" w14:textId="3F9AF1E3" w:rsidR="00D904F5" w:rsidRPr="002B37BB" w:rsidRDefault="00A908E3" w:rsidP="007975F8">
            <w:pPr>
              <w:pStyle w:val="1"/>
              <w:spacing w:after="0" w:line="240" w:lineRule="auto"/>
              <w:jc w:val="center"/>
              <w:rPr>
                <w:rFonts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cs="Times New Roman"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22B8C" w14:textId="363E70D9" w:rsidR="00D904F5" w:rsidRPr="003D5E54" w:rsidRDefault="00A908E3" w:rsidP="007975F8">
            <w:pPr>
              <w:pStyle w:val="1"/>
              <w:spacing w:after="0" w:line="240" w:lineRule="auto"/>
              <w:jc w:val="center"/>
              <w:rPr>
                <w:rFonts w:cs="Times New Roman"/>
                <w:color w:val="auto"/>
                <w:sz w:val="28"/>
                <w:szCs w:val="28"/>
                <w:lang w:val="uk-UA"/>
              </w:rPr>
            </w:pPr>
            <w:r w:rsidRPr="003D5E54">
              <w:rPr>
                <w:rFonts w:cs="Times New Roman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E3D7B6A" w14:textId="147C1771" w:rsidR="00D904F5" w:rsidRPr="002B37BB" w:rsidRDefault="00A908E3" w:rsidP="005F1788">
            <w:pPr>
              <w:pStyle w:val="1"/>
              <w:spacing w:after="0" w:line="240" w:lineRule="auto"/>
              <w:jc w:val="center"/>
              <w:rPr>
                <w:rFonts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cs="Times New Roman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914EA2" w14:textId="779BFF06" w:rsidR="00D904F5" w:rsidRPr="002B37BB" w:rsidRDefault="00A908E3" w:rsidP="005F1788">
            <w:pPr>
              <w:pStyle w:val="1"/>
              <w:spacing w:after="0" w:line="240" w:lineRule="auto"/>
              <w:jc w:val="center"/>
              <w:rPr>
                <w:rFonts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cs="Times New Roman"/>
                <w:color w:val="auto"/>
                <w:sz w:val="28"/>
                <w:szCs w:val="28"/>
                <w:lang w:val="uk-UA"/>
              </w:rPr>
              <w:t>5</w:t>
            </w:r>
          </w:p>
        </w:tc>
      </w:tr>
      <w:tr w:rsidR="00D904F5" w:rsidRPr="002B37BB" w14:paraId="24780ACF" w14:textId="77777777" w:rsidTr="009612C5">
        <w:trPr>
          <w:trHeight w:val="1051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8707" w14:textId="491713EF" w:rsidR="00D904F5" w:rsidRPr="002B37BB" w:rsidRDefault="00D904F5" w:rsidP="007975F8">
            <w:pPr>
              <w:pStyle w:val="1"/>
              <w:spacing w:after="0" w:line="240" w:lineRule="auto"/>
              <w:jc w:val="center"/>
              <w:rPr>
                <w:rFonts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607E3AD1" w14:textId="7A4F23A3" w:rsidR="00D904F5" w:rsidRPr="002B37BB" w:rsidRDefault="00D904F5" w:rsidP="007975F8">
            <w:pPr>
              <w:pStyle w:val="1"/>
              <w:spacing w:after="0" w:line="240" w:lineRule="auto"/>
              <w:jc w:val="center"/>
              <w:rPr>
                <w:rFonts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65A34D6C" w14:textId="79242292" w:rsidR="00D904F5" w:rsidRPr="004528D9" w:rsidRDefault="00D904F5" w:rsidP="007975F8">
            <w:pPr>
              <w:pStyle w:val="1"/>
              <w:spacing w:after="0" w:line="240" w:lineRule="auto"/>
              <w:jc w:val="center"/>
              <w:rPr>
                <w:rFonts w:cs="Times New Roman"/>
                <w:color w:val="auto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DE1ED9" w14:textId="3B8F079F" w:rsidR="00D904F5" w:rsidRPr="002B37BB" w:rsidRDefault="00D904F5" w:rsidP="007975F8">
            <w:pPr>
              <w:pStyle w:val="1"/>
              <w:spacing w:after="0" w:line="240" w:lineRule="auto"/>
              <w:jc w:val="center"/>
              <w:rPr>
                <w:rFonts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2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232EA" w14:textId="15648B13" w:rsidR="00D904F5" w:rsidRPr="002B37BB" w:rsidRDefault="00D904F5" w:rsidP="007975F8">
            <w:pPr>
              <w:pStyle w:val="1"/>
              <w:spacing w:after="0" w:line="240" w:lineRule="auto"/>
              <w:jc w:val="center"/>
              <w:rPr>
                <w:rFonts w:cs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0E495E" w:rsidRPr="000F2829" w14:paraId="2060AC9D" w14:textId="77777777" w:rsidTr="006D33D7">
        <w:trPr>
          <w:trHeight w:val="394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B2E8" w14:textId="4269B889" w:rsidR="000E495E" w:rsidRPr="002B37BB" w:rsidRDefault="000E495E" w:rsidP="000E495E">
            <w:pPr>
              <w:pStyle w:val="1"/>
              <w:spacing w:after="0" w:line="240" w:lineRule="auto"/>
              <w:jc w:val="right"/>
              <w:rPr>
                <w:rFonts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2B37BB">
              <w:rPr>
                <w:rFonts w:cs="Times New Roman"/>
                <w:b/>
                <w:bCs/>
                <w:color w:val="auto"/>
                <w:sz w:val="28"/>
                <w:szCs w:val="28"/>
                <w:lang w:val="uk-UA"/>
              </w:rPr>
              <w:t>ВСЬОГО</w:t>
            </w:r>
            <w:r>
              <w:rPr>
                <w:rFonts w:cs="Times New Roman"/>
                <w:b/>
                <w:bCs/>
                <w:color w:val="auto"/>
                <w:sz w:val="28"/>
                <w:szCs w:val="28"/>
                <w:lang w:val="uk-UA"/>
              </w:rPr>
              <w:t>: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DB830AA" w14:textId="30A44914" w:rsidR="000E495E" w:rsidRPr="002B37BB" w:rsidRDefault="000E495E" w:rsidP="007975F8">
            <w:pPr>
              <w:pStyle w:val="1"/>
              <w:spacing w:after="0" w:line="240" w:lineRule="auto"/>
              <w:jc w:val="center"/>
              <w:rPr>
                <w:rFonts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E2FE76A" w14:textId="29945BB5" w:rsidR="000E495E" w:rsidRPr="000F2829" w:rsidRDefault="000E495E" w:rsidP="007975F8">
            <w:pPr>
              <w:pStyle w:val="1"/>
              <w:spacing w:after="0" w:line="240" w:lineRule="auto"/>
              <w:jc w:val="center"/>
              <w:rPr>
                <w:rFonts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28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D9883" w14:textId="77777777" w:rsidR="000E495E" w:rsidRPr="000F2829" w:rsidRDefault="000E495E" w:rsidP="007975F8">
            <w:pPr>
              <w:pStyle w:val="1"/>
              <w:spacing w:after="0" w:line="240" w:lineRule="auto"/>
              <w:jc w:val="center"/>
              <w:rPr>
                <w:rFonts w:cs="Times New Roman"/>
                <w:color w:val="auto"/>
                <w:sz w:val="28"/>
                <w:szCs w:val="28"/>
                <w:lang w:val="uk-UA"/>
              </w:rPr>
            </w:pPr>
          </w:p>
        </w:tc>
      </w:tr>
    </w:tbl>
    <w:p w14:paraId="79DFFE07" w14:textId="77777777" w:rsidR="00D904F5" w:rsidRDefault="00D904F5" w:rsidP="004F764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3"/>
        <w:gridCol w:w="4017"/>
        <w:gridCol w:w="755"/>
        <w:gridCol w:w="2909"/>
        <w:gridCol w:w="3996"/>
      </w:tblGrid>
      <w:tr w:rsidR="0017604C" w14:paraId="76E9E202" w14:textId="2A2C20F1" w:rsidTr="005F1788">
        <w:tc>
          <w:tcPr>
            <w:tcW w:w="6900" w:type="dxa"/>
            <w:gridSpan w:val="2"/>
          </w:tcPr>
          <w:p w14:paraId="73A9DBA8" w14:textId="7EFDCBCB" w:rsidR="0017604C" w:rsidRDefault="0017604C" w:rsidP="0017604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Головного розпорядника</w:t>
            </w:r>
            <w:r w:rsidR="00C661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14:paraId="422D19FF" w14:textId="40EEA1B3" w:rsidR="0017604C" w:rsidRDefault="0017604C" w:rsidP="0017604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55" w:type="dxa"/>
          </w:tcPr>
          <w:p w14:paraId="14056343" w14:textId="77777777" w:rsidR="0017604C" w:rsidRDefault="0017604C" w:rsidP="0017604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05" w:type="dxa"/>
            <w:gridSpan w:val="2"/>
          </w:tcPr>
          <w:p w14:paraId="79F89464" w14:textId="698026AD" w:rsidR="0017604C" w:rsidRDefault="00C661F6" w:rsidP="0017604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ОСББ:</w:t>
            </w:r>
          </w:p>
        </w:tc>
      </w:tr>
      <w:tr w:rsidR="0017604C" w14:paraId="5FF0E220" w14:textId="5061AE2C" w:rsidTr="005F1788">
        <w:tc>
          <w:tcPr>
            <w:tcW w:w="2883" w:type="dxa"/>
          </w:tcPr>
          <w:p w14:paraId="5843B8BB" w14:textId="77777777" w:rsidR="0017604C" w:rsidRDefault="0017604C" w:rsidP="001760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___________________</w:t>
            </w:r>
          </w:p>
          <w:p w14:paraId="6C182AE9" w14:textId="6ACFC510" w:rsidR="0017604C" w:rsidRDefault="0017604C" w:rsidP="001760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(підпис)</w:t>
            </w:r>
          </w:p>
        </w:tc>
        <w:tc>
          <w:tcPr>
            <w:tcW w:w="4017" w:type="dxa"/>
          </w:tcPr>
          <w:p w14:paraId="1DBE1DBB" w14:textId="77777777" w:rsidR="0017604C" w:rsidRDefault="0017604C" w:rsidP="001760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___________________________</w:t>
            </w:r>
          </w:p>
          <w:p w14:paraId="4BC1248A" w14:textId="03C7F793" w:rsidR="0017604C" w:rsidRDefault="0017604C" w:rsidP="001760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(ім’я та прізвище)</w:t>
            </w:r>
          </w:p>
        </w:tc>
        <w:tc>
          <w:tcPr>
            <w:tcW w:w="755" w:type="dxa"/>
          </w:tcPr>
          <w:p w14:paraId="64582A5E" w14:textId="77777777" w:rsidR="0017604C" w:rsidRDefault="0017604C" w:rsidP="001760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09" w:type="dxa"/>
          </w:tcPr>
          <w:p w14:paraId="626E9DD2" w14:textId="2DBDC5C0" w:rsidR="0017604C" w:rsidRDefault="0017604C" w:rsidP="001760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___________________</w:t>
            </w:r>
          </w:p>
          <w:p w14:paraId="6DC0F837" w14:textId="48A9683E" w:rsidR="0017604C" w:rsidRDefault="0017604C" w:rsidP="001760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(підпис)</w:t>
            </w:r>
          </w:p>
        </w:tc>
        <w:tc>
          <w:tcPr>
            <w:tcW w:w="3996" w:type="dxa"/>
          </w:tcPr>
          <w:p w14:paraId="0D21BA34" w14:textId="77777777" w:rsidR="0017604C" w:rsidRDefault="0017604C" w:rsidP="001760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___________________________</w:t>
            </w:r>
          </w:p>
          <w:p w14:paraId="4E63B2EA" w14:textId="61F10307" w:rsidR="0017604C" w:rsidRDefault="0017604C" w:rsidP="001760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(ім’я та прізвище)</w:t>
            </w:r>
          </w:p>
        </w:tc>
      </w:tr>
      <w:tr w:rsidR="0017604C" w14:paraId="28C0DF3E" w14:textId="61D3882F" w:rsidTr="005F1788">
        <w:tc>
          <w:tcPr>
            <w:tcW w:w="2883" w:type="dxa"/>
            <w:vAlign w:val="center"/>
          </w:tcPr>
          <w:p w14:paraId="4A6D2EE7" w14:textId="65FA2D69" w:rsidR="0017604C" w:rsidRDefault="00C661F6" w:rsidP="001760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(М.П.)</w:t>
            </w:r>
          </w:p>
        </w:tc>
        <w:tc>
          <w:tcPr>
            <w:tcW w:w="4017" w:type="dxa"/>
          </w:tcPr>
          <w:p w14:paraId="59A4B03D" w14:textId="77777777" w:rsidR="0017604C" w:rsidRDefault="0017604C" w:rsidP="001760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___________________________</w:t>
            </w:r>
          </w:p>
          <w:p w14:paraId="59AD2FC7" w14:textId="59F1FB21" w:rsidR="0017604C" w:rsidRDefault="0017604C" w:rsidP="001760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(посада)</w:t>
            </w:r>
          </w:p>
        </w:tc>
        <w:tc>
          <w:tcPr>
            <w:tcW w:w="755" w:type="dxa"/>
          </w:tcPr>
          <w:p w14:paraId="2DC6D982" w14:textId="77777777" w:rsidR="0017604C" w:rsidRDefault="0017604C" w:rsidP="001760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09" w:type="dxa"/>
            <w:vAlign w:val="center"/>
          </w:tcPr>
          <w:p w14:paraId="17DC0E7F" w14:textId="62520103" w:rsidR="0017604C" w:rsidRDefault="00C661F6" w:rsidP="001760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(М.П.)</w:t>
            </w:r>
          </w:p>
        </w:tc>
        <w:tc>
          <w:tcPr>
            <w:tcW w:w="3996" w:type="dxa"/>
          </w:tcPr>
          <w:p w14:paraId="760E0ED6" w14:textId="77777777" w:rsidR="0017604C" w:rsidRDefault="0017604C" w:rsidP="001760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___________________________</w:t>
            </w:r>
          </w:p>
          <w:p w14:paraId="0B1C505D" w14:textId="145C2C25" w:rsidR="0017604C" w:rsidRDefault="0017604C" w:rsidP="001760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(посада)</w:t>
            </w:r>
          </w:p>
        </w:tc>
      </w:tr>
    </w:tbl>
    <w:p w14:paraId="50BB171E" w14:textId="77777777" w:rsidR="002705C1" w:rsidRPr="00D904F5" w:rsidRDefault="002705C1" w:rsidP="004F764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  <w:sectPr w:rsidR="002705C1" w:rsidRPr="00D904F5" w:rsidSect="007D1EE7">
          <w:pgSz w:w="16838" w:h="11906" w:orient="landscape"/>
          <w:pgMar w:top="1276" w:right="1134" w:bottom="567" w:left="1134" w:header="709" w:footer="709" w:gutter="0"/>
          <w:cols w:space="708"/>
          <w:titlePg/>
          <w:docGrid w:linePitch="360"/>
        </w:sectPr>
      </w:pPr>
    </w:p>
    <w:p w14:paraId="1FAA201A" w14:textId="6A11757C" w:rsidR="00DD69AF" w:rsidRDefault="00DD69AF" w:rsidP="00DD69AF">
      <w:pPr>
        <w:spacing w:after="0" w:line="240" w:lineRule="auto"/>
        <w:ind w:left="836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2</w:t>
      </w:r>
    </w:p>
    <w:p w14:paraId="5C9E419C" w14:textId="77777777" w:rsidR="00DD69AF" w:rsidRDefault="00DD69AF" w:rsidP="00DD69AF">
      <w:pPr>
        <w:spacing w:after="0" w:line="240" w:lineRule="auto"/>
        <w:ind w:left="836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Порядку</w:t>
      </w:r>
    </w:p>
    <w:p w14:paraId="3F65BA2E" w14:textId="77777777" w:rsidR="00D25BB1" w:rsidRDefault="00D25BB1" w:rsidP="00DD69AF">
      <w:pPr>
        <w:spacing w:after="0" w:line="240" w:lineRule="auto"/>
        <w:ind w:left="8364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c"/>
        <w:tblW w:w="6809" w:type="dxa"/>
        <w:tblInd w:w="2830" w:type="dxa"/>
        <w:tblLook w:val="04A0" w:firstRow="1" w:lastRow="0" w:firstColumn="1" w:lastColumn="0" w:noHBand="0" w:noVBand="1"/>
      </w:tblPr>
      <w:tblGrid>
        <w:gridCol w:w="6809"/>
      </w:tblGrid>
      <w:tr w:rsidR="00D25BB1" w:rsidRPr="00D25BB1" w14:paraId="1C911944" w14:textId="77777777" w:rsidTr="00EA7389">
        <w:tc>
          <w:tcPr>
            <w:tcW w:w="6809" w:type="dxa"/>
            <w:tcBorders>
              <w:top w:val="nil"/>
              <w:left w:val="nil"/>
              <w:bottom w:val="nil"/>
              <w:right w:val="nil"/>
            </w:tcBorders>
          </w:tcPr>
          <w:p w14:paraId="2D72399D" w14:textId="5D9AC114" w:rsidR="00D25BB1" w:rsidRPr="00D25BB1" w:rsidRDefault="00A27A27" w:rsidP="003D78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Секретарю міської ради</w:t>
            </w:r>
          </w:p>
          <w:p w14:paraId="1218F74E" w14:textId="77777777" w:rsidR="00D25BB1" w:rsidRPr="00D25BB1" w:rsidRDefault="00D25BB1" w:rsidP="003D78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5B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_____________________________________________</w:t>
            </w:r>
          </w:p>
          <w:p w14:paraId="62D438CF" w14:textId="77777777" w:rsidR="00D25BB1" w:rsidRPr="00D25BB1" w:rsidRDefault="00D25BB1" w:rsidP="003D78C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  <w:r w:rsidRPr="00D25BB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  <w:t xml:space="preserve">                                                       (ПІБ)</w:t>
            </w:r>
          </w:p>
          <w:p w14:paraId="0294565D" w14:textId="77777777" w:rsidR="00D25BB1" w:rsidRPr="00D25BB1" w:rsidRDefault="00D25BB1" w:rsidP="003D78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FC1D640" w14:textId="77777777" w:rsidR="00D25BB1" w:rsidRPr="00D25BB1" w:rsidRDefault="00D25BB1" w:rsidP="003D78C2">
            <w:pPr>
              <w:rPr>
                <w:b/>
                <w:sz w:val="28"/>
                <w:szCs w:val="28"/>
                <w:lang w:val="uk-UA"/>
              </w:rPr>
            </w:pPr>
            <w:r w:rsidRPr="00D25B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Голови правління (уповноваженої особи) ОСББ</w:t>
            </w:r>
          </w:p>
          <w:p w14:paraId="1A450C07" w14:textId="77777777" w:rsidR="00D25BB1" w:rsidRPr="00D25BB1" w:rsidRDefault="00D25BB1" w:rsidP="003D78C2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25BB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                    (потрібне підкреслити)</w:t>
            </w:r>
          </w:p>
          <w:p w14:paraId="65EB2A8E" w14:textId="77777777" w:rsidR="00D25BB1" w:rsidRPr="00D25BB1" w:rsidRDefault="00D25BB1" w:rsidP="003D78C2">
            <w:pPr>
              <w:spacing w:before="8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5B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гр. ___________________________________________</w:t>
            </w:r>
          </w:p>
          <w:p w14:paraId="09CC6467" w14:textId="77777777" w:rsidR="00D25BB1" w:rsidRPr="00D25BB1" w:rsidRDefault="00D25BB1" w:rsidP="003D78C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  <w:r w:rsidRPr="00D25BB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  <w:t xml:space="preserve">                                                        (ПІБ)</w:t>
            </w:r>
          </w:p>
          <w:p w14:paraId="01347C98" w14:textId="77777777" w:rsidR="00D25BB1" w:rsidRPr="00D25BB1" w:rsidRDefault="00D25BB1" w:rsidP="003D78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5B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Адреса _______________________________________</w:t>
            </w:r>
          </w:p>
          <w:p w14:paraId="559C7709" w14:textId="77777777" w:rsidR="00D25BB1" w:rsidRPr="00D25BB1" w:rsidRDefault="00D25BB1" w:rsidP="003D78C2">
            <w:pPr>
              <w:spacing w:before="8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25B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</w:t>
            </w:r>
            <w:proofErr w:type="spellEnd"/>
            <w:r w:rsidRPr="00D25B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_________________________________________</w:t>
            </w:r>
          </w:p>
          <w:p w14:paraId="6E8F675D" w14:textId="77777777" w:rsidR="00D25BB1" w:rsidRPr="00D25BB1" w:rsidRDefault="00D25BB1" w:rsidP="003D78C2">
            <w:pPr>
              <w:spacing w:before="8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5B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E-</w:t>
            </w:r>
            <w:proofErr w:type="spellStart"/>
            <w:r w:rsidRPr="00D25B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mail</w:t>
            </w:r>
            <w:proofErr w:type="spellEnd"/>
            <w:r w:rsidRPr="00D25B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_______________________________________</w:t>
            </w:r>
          </w:p>
          <w:p w14:paraId="0E7D50F3" w14:textId="77777777" w:rsidR="00D25BB1" w:rsidRPr="00D25BB1" w:rsidRDefault="00D25BB1" w:rsidP="003D78C2">
            <w:pPr>
              <w:spacing w:before="8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5B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Адреса ОСББ _________________________________</w:t>
            </w:r>
          </w:p>
          <w:p w14:paraId="5D58390A" w14:textId="31182EF6" w:rsidR="00D25BB1" w:rsidRPr="00D25BB1" w:rsidRDefault="00D25BB1" w:rsidP="00D25BB1">
            <w:pPr>
              <w:spacing w:before="8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5B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Адреса будинку, де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впроваджено заходи з енергоефективності відповідно до Програми «ЕНЕРГОДІМ»</w:t>
            </w:r>
            <w:r w:rsidRPr="00D25B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</w:t>
            </w:r>
          </w:p>
        </w:tc>
      </w:tr>
    </w:tbl>
    <w:p w14:paraId="0582F703" w14:textId="77777777" w:rsidR="00D25BB1" w:rsidRPr="00D25BB1" w:rsidRDefault="00D25BB1" w:rsidP="00D25BB1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2CF9292A" w14:textId="77777777" w:rsidR="00D25BB1" w:rsidRPr="00D25BB1" w:rsidRDefault="00D25BB1" w:rsidP="00D25BB1">
      <w:pPr>
        <w:spacing w:before="80"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615D7B5" w14:textId="375AF6B3" w:rsidR="00560839" w:rsidRDefault="00CE5286" w:rsidP="00CE5286">
      <w:pPr>
        <w:ind w:firstLine="708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Заява</w:t>
      </w:r>
      <w:r w:rsidRPr="004F7641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надання з </w:t>
      </w:r>
      <w:r w:rsidRPr="004F7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бюджету Житомирської міської територіальної громади </w:t>
      </w:r>
      <w:r w:rsidR="007D1E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фінансової підтримки </w:t>
      </w:r>
      <w:r w:rsidR="007D1EE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(відшкодування частини від вартості виконаних робіт на заходи з енергоефективності)</w:t>
      </w:r>
      <w:r w:rsidRPr="004F7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F7641">
        <w:rPr>
          <w:rFonts w:ascii="Times New Roman" w:hAnsi="Times New Roman" w:cs="Times New Roman"/>
          <w:b/>
          <w:sz w:val="28"/>
          <w:lang w:val="uk-UA"/>
        </w:rPr>
        <w:t>об’єднанн</w:t>
      </w:r>
      <w:r>
        <w:rPr>
          <w:rFonts w:ascii="Times New Roman" w:hAnsi="Times New Roman" w:cs="Times New Roman"/>
          <w:b/>
          <w:sz w:val="28"/>
          <w:lang w:val="uk-UA"/>
        </w:rPr>
        <w:t>ю</w:t>
      </w:r>
      <w:r w:rsidRPr="004F7641">
        <w:rPr>
          <w:rFonts w:ascii="Times New Roman" w:hAnsi="Times New Roman" w:cs="Times New Roman"/>
          <w:b/>
          <w:sz w:val="28"/>
          <w:lang w:val="uk-UA"/>
        </w:rPr>
        <w:t xml:space="preserve"> співвласників багатоквартирн</w:t>
      </w:r>
      <w:r>
        <w:rPr>
          <w:rFonts w:ascii="Times New Roman" w:hAnsi="Times New Roman" w:cs="Times New Roman"/>
          <w:b/>
          <w:sz w:val="28"/>
          <w:lang w:val="uk-UA"/>
        </w:rPr>
        <w:t>ого</w:t>
      </w:r>
      <w:r w:rsidRPr="004F7641">
        <w:rPr>
          <w:rFonts w:ascii="Times New Roman" w:hAnsi="Times New Roman" w:cs="Times New Roman"/>
          <w:b/>
          <w:sz w:val="28"/>
          <w:lang w:val="uk-UA"/>
        </w:rPr>
        <w:t xml:space="preserve"> будинк</w:t>
      </w:r>
      <w:r>
        <w:rPr>
          <w:rFonts w:ascii="Times New Roman" w:hAnsi="Times New Roman" w:cs="Times New Roman"/>
          <w:b/>
          <w:sz w:val="28"/>
          <w:lang w:val="uk-UA"/>
        </w:rPr>
        <w:t>у</w:t>
      </w:r>
      <w:r w:rsidRPr="004F7641">
        <w:rPr>
          <w:rFonts w:ascii="Times New Roman" w:hAnsi="Times New Roman" w:cs="Times New Roman"/>
          <w:b/>
          <w:sz w:val="28"/>
          <w:lang w:val="uk-UA"/>
        </w:rPr>
        <w:t>,</w:t>
      </w:r>
      <w:r>
        <w:rPr>
          <w:rFonts w:ascii="Times New Roman" w:hAnsi="Times New Roman" w:cs="Times New Roman"/>
          <w:b/>
          <w:sz w:val="28"/>
          <w:lang w:val="uk-UA"/>
        </w:rPr>
        <w:br/>
      </w:r>
      <w:r w:rsidRPr="004F7641">
        <w:rPr>
          <w:rFonts w:ascii="Times New Roman" w:hAnsi="Times New Roman" w:cs="Times New Roman"/>
          <w:b/>
          <w:sz w:val="28"/>
          <w:lang w:val="uk-UA"/>
        </w:rPr>
        <w:t xml:space="preserve">яке бере участь у Програмі підтримки </w:t>
      </w:r>
      <w:proofErr w:type="spellStart"/>
      <w:r w:rsidRPr="004F7641">
        <w:rPr>
          <w:rFonts w:ascii="Times New Roman" w:hAnsi="Times New Roman" w:cs="Times New Roman"/>
          <w:b/>
          <w:sz w:val="28"/>
          <w:lang w:val="uk-UA"/>
        </w:rPr>
        <w:t>енергомодернізації</w:t>
      </w:r>
      <w:proofErr w:type="spellEnd"/>
      <w:r w:rsidRPr="004F7641">
        <w:rPr>
          <w:rFonts w:ascii="Times New Roman" w:hAnsi="Times New Roman" w:cs="Times New Roman"/>
          <w:b/>
          <w:sz w:val="28"/>
          <w:lang w:val="uk-UA"/>
        </w:rPr>
        <w:t xml:space="preserve"> багатоквартирних будинків «ЕНЕРГОДІМ» державної установи «Фонд енергоефективності»</w:t>
      </w:r>
    </w:p>
    <w:p w14:paraId="1F0AD98E" w14:textId="114DC617" w:rsidR="00D25BB1" w:rsidRDefault="00D25BB1" w:rsidP="00D25BB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5BB1">
        <w:rPr>
          <w:rFonts w:ascii="Times New Roman" w:hAnsi="Times New Roman" w:cs="Times New Roman"/>
          <w:sz w:val="28"/>
          <w:szCs w:val="28"/>
          <w:lang w:val="uk-UA"/>
        </w:rPr>
        <w:t xml:space="preserve">ОСББ «_________________________________» </w:t>
      </w:r>
      <w:r w:rsidR="008A7933">
        <w:rPr>
          <w:rFonts w:ascii="Times New Roman" w:hAnsi="Times New Roman" w:cs="Times New Roman"/>
          <w:sz w:val="28"/>
          <w:szCs w:val="28"/>
          <w:lang w:val="uk-UA"/>
        </w:rPr>
        <w:t>здійснює</w:t>
      </w:r>
      <w:r w:rsidRPr="00D25BB1">
        <w:rPr>
          <w:rFonts w:ascii="Times New Roman" w:hAnsi="Times New Roman" w:cs="Times New Roman"/>
          <w:sz w:val="28"/>
          <w:szCs w:val="28"/>
          <w:lang w:val="uk-UA"/>
        </w:rPr>
        <w:t xml:space="preserve"> у будинку за </w:t>
      </w:r>
      <w:proofErr w:type="spellStart"/>
      <w:r w:rsidRPr="00D25BB1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D25BB1">
        <w:rPr>
          <w:rFonts w:ascii="Times New Roman" w:hAnsi="Times New Roman" w:cs="Times New Roman"/>
          <w:sz w:val="28"/>
          <w:szCs w:val="28"/>
          <w:lang w:val="uk-UA"/>
        </w:rPr>
        <w:t xml:space="preserve"> _____________________________</w:t>
      </w:r>
      <w:r w:rsidR="00E02F1B">
        <w:rPr>
          <w:rFonts w:ascii="Times New Roman" w:hAnsi="Times New Roman" w:cs="Times New Roman"/>
          <w:sz w:val="28"/>
          <w:szCs w:val="28"/>
          <w:lang w:val="uk-UA"/>
        </w:rPr>
        <w:t>______________</w:t>
      </w:r>
      <w:r w:rsidRPr="00D25BB1">
        <w:rPr>
          <w:rFonts w:ascii="Times New Roman" w:hAnsi="Times New Roman" w:cs="Times New Roman"/>
          <w:sz w:val="28"/>
          <w:szCs w:val="28"/>
          <w:lang w:val="uk-UA"/>
        </w:rPr>
        <w:t xml:space="preserve">__________ комплекс енергоефективних заходів в рамках участі в Програмі підтримки </w:t>
      </w:r>
      <w:proofErr w:type="spellStart"/>
      <w:r w:rsidRPr="00D25BB1">
        <w:rPr>
          <w:rFonts w:ascii="Times New Roman" w:hAnsi="Times New Roman" w:cs="Times New Roman"/>
          <w:sz w:val="28"/>
          <w:szCs w:val="28"/>
          <w:lang w:val="uk-UA"/>
        </w:rPr>
        <w:t>енергомодернізації</w:t>
      </w:r>
      <w:proofErr w:type="spellEnd"/>
      <w:r w:rsidRPr="00D25BB1">
        <w:rPr>
          <w:rFonts w:ascii="Times New Roman" w:hAnsi="Times New Roman" w:cs="Times New Roman"/>
          <w:sz w:val="28"/>
          <w:szCs w:val="28"/>
          <w:lang w:val="uk-UA"/>
        </w:rPr>
        <w:t xml:space="preserve"> багатоквартирних будинків «ЕНЕРГОДІМ» державної установи «Фонд енергоефективності». </w:t>
      </w:r>
    </w:p>
    <w:p w14:paraId="5EBEA25D" w14:textId="7DCF20EB" w:rsidR="00D25BB1" w:rsidRDefault="00D25BB1" w:rsidP="00D25BB1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D118A8">
        <w:rPr>
          <w:rFonts w:ascii="Times New Roman" w:hAnsi="Times New Roman" w:cs="Times New Roman"/>
          <w:bCs/>
          <w:sz w:val="28"/>
          <w:szCs w:val="28"/>
          <w:lang w:val="uk-UA"/>
        </w:rPr>
        <w:t>Про</w:t>
      </w:r>
      <w:r w:rsidR="00D118A8">
        <w:rPr>
          <w:rFonts w:ascii="Times New Roman" w:hAnsi="Times New Roman" w:cs="Times New Roman"/>
          <w:bCs/>
          <w:sz w:val="28"/>
          <w:szCs w:val="28"/>
          <w:lang w:val="uk-UA"/>
        </w:rPr>
        <w:t>шу</w:t>
      </w:r>
      <w:r w:rsidRPr="00D118A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відповідно до</w:t>
      </w:r>
      <w:r w:rsidR="00D118A8" w:rsidRPr="00D118A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 цільової програми «Муніципальний енергетичний план Житомирської міської територіальної громади на 2021-202</w:t>
      </w:r>
      <w:r w:rsidR="00BF449F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D118A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роки», затвердженої </w:t>
      </w:r>
      <w:r w:rsidR="00D118A8" w:rsidRPr="00D118A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рішення Житомирської міської ради від </w:t>
      </w:r>
      <w:r w:rsidR="00BF449F">
        <w:rPr>
          <w:rFonts w:ascii="Times New Roman" w:hAnsi="Times New Roman" w:cs="Times New Roman"/>
          <w:bCs/>
          <w:sz w:val="28"/>
          <w:szCs w:val="28"/>
          <w:lang w:val="uk-UA"/>
        </w:rPr>
        <w:t>19</w:t>
      </w:r>
      <w:r w:rsidR="00D118A8" w:rsidRPr="00D118A8">
        <w:rPr>
          <w:rFonts w:ascii="Times New Roman" w:hAnsi="Times New Roman" w:cs="Times New Roman"/>
          <w:bCs/>
          <w:sz w:val="28"/>
          <w:szCs w:val="28"/>
          <w:lang w:val="uk-UA"/>
        </w:rPr>
        <w:t>.12.202</w:t>
      </w:r>
      <w:r w:rsidR="00BF449F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D118A8" w:rsidRPr="00D118A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№</w:t>
      </w:r>
      <w:r w:rsidR="00BF449F">
        <w:rPr>
          <w:rFonts w:ascii="Times New Roman" w:hAnsi="Times New Roman" w:cs="Times New Roman"/>
          <w:bCs/>
          <w:sz w:val="28"/>
          <w:szCs w:val="28"/>
          <w:lang w:val="uk-UA"/>
        </w:rPr>
        <w:t>1237</w:t>
      </w:r>
      <w:r w:rsidR="00D118A8" w:rsidRPr="00D118A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118A8">
        <w:rPr>
          <w:rFonts w:ascii="Times New Roman" w:hAnsi="Times New Roman" w:cs="Times New Roman"/>
          <w:bCs/>
          <w:sz w:val="28"/>
          <w:szCs w:val="28"/>
          <w:lang w:val="uk-UA"/>
        </w:rPr>
        <w:t>(зі змінами) та</w:t>
      </w:r>
      <w:r w:rsidR="00D118A8" w:rsidRPr="00D118A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Порядку </w:t>
      </w:r>
      <w:r w:rsidR="000E495E" w:rsidRPr="000E495E">
        <w:rPr>
          <w:rFonts w:ascii="Times New Roman" w:hAnsi="Times New Roman" w:cs="Times New Roman"/>
          <w:bCs/>
          <w:sz w:val="28"/>
          <w:szCs w:val="28"/>
          <w:lang w:val="uk-UA"/>
        </w:rPr>
        <w:t>надання фінансової підтримки (відшкодування частини від вартості виконаних робіт на заходи з енергоефективності) з бюджету Житомирської міської територіальної громади у 202</w:t>
      </w:r>
      <w:r w:rsidR="00BF449F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0E495E" w:rsidRPr="000E49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році об’єднанням співвласників багатоквартирних будинків, які беруть участь у Програмі підтримки </w:t>
      </w:r>
      <w:proofErr w:type="spellStart"/>
      <w:r w:rsidR="000E495E" w:rsidRPr="000E495E">
        <w:rPr>
          <w:rFonts w:ascii="Times New Roman" w:hAnsi="Times New Roman" w:cs="Times New Roman"/>
          <w:bCs/>
          <w:sz w:val="28"/>
          <w:szCs w:val="28"/>
          <w:lang w:val="uk-UA"/>
        </w:rPr>
        <w:t>енергомодернізації</w:t>
      </w:r>
      <w:proofErr w:type="spellEnd"/>
      <w:r w:rsidR="000E495E" w:rsidRPr="000E49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багатоквартирних будинків «ЕНЕРГОДІМ» державної установи «Фонд енергоефективності»</w:t>
      </w:r>
      <w:r w:rsidR="00D118A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(затвердженому рішенням виконавчого </w:t>
      </w:r>
      <w:r w:rsidR="00D118A8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комітету Житомирської міської ради №</w:t>
      </w:r>
      <w:r w:rsidR="00D118A8" w:rsidRPr="0098478C">
        <w:rPr>
          <w:rFonts w:ascii="Times New Roman" w:hAnsi="Times New Roman" w:cs="Times New Roman"/>
          <w:bCs/>
          <w:sz w:val="28"/>
          <w:szCs w:val="28"/>
          <w:lang w:val="uk-UA"/>
        </w:rPr>
        <w:t>_</w:t>
      </w:r>
      <w:r w:rsidR="000E495E">
        <w:rPr>
          <w:rFonts w:ascii="Times New Roman" w:hAnsi="Times New Roman" w:cs="Times New Roman"/>
          <w:bCs/>
          <w:sz w:val="28"/>
          <w:szCs w:val="28"/>
          <w:lang w:val="uk-UA"/>
        </w:rPr>
        <w:t>_</w:t>
      </w:r>
      <w:r w:rsidR="00D118A8" w:rsidRPr="009847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__ </w:t>
      </w:r>
      <w:r w:rsidR="00D118A8">
        <w:rPr>
          <w:rFonts w:ascii="Times New Roman" w:hAnsi="Times New Roman" w:cs="Times New Roman"/>
          <w:bCs/>
          <w:sz w:val="28"/>
          <w:szCs w:val="28"/>
          <w:lang w:val="uk-UA"/>
        </w:rPr>
        <w:t>від ___.__________.202</w:t>
      </w:r>
      <w:r w:rsidR="00BF449F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D118A8">
        <w:rPr>
          <w:rFonts w:ascii="Times New Roman" w:hAnsi="Times New Roman" w:cs="Times New Roman"/>
          <w:bCs/>
          <w:sz w:val="28"/>
          <w:szCs w:val="28"/>
          <w:lang w:val="uk-UA"/>
        </w:rPr>
        <w:t> року)</w:t>
      </w:r>
      <w:r w:rsidRPr="00D25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D1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645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</w:t>
      </w:r>
      <w:r w:rsidR="00E02F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дати фінансову підтримку у зв’язку із впроваджен</w:t>
      </w:r>
      <w:r w:rsidR="000E49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ням</w:t>
      </w:r>
      <w:r w:rsidR="00E02F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заход</w:t>
      </w:r>
      <w:r w:rsidR="000E49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ів</w:t>
      </w:r>
      <w:r w:rsidR="00E02F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 енергоефективності:</w:t>
      </w:r>
    </w:p>
    <w:p w14:paraId="12C831DE" w14:textId="25BA3F27" w:rsidR="00E02F1B" w:rsidRPr="00E02F1B" w:rsidRDefault="00E02F1B" w:rsidP="00E02F1B">
      <w:pPr>
        <w:jc w:val="center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br/>
      </w:r>
      <w:r w:rsidRPr="00E02F1B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uk-UA"/>
        </w:rPr>
        <w:t>(опис реалізованих заходів з енергоефективності)</w:t>
      </w:r>
    </w:p>
    <w:p w14:paraId="34122192" w14:textId="305BC471" w:rsidR="00E02F1B" w:rsidRPr="00E02F1B" w:rsidRDefault="00D42B7A" w:rsidP="00E02F1B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Гарантую</w:t>
      </w:r>
      <w:r w:rsidR="00D1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що ОСББ не отримувало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і не отримуватиме в майбутньому</w:t>
      </w:r>
      <w:r w:rsidR="00D1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02F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відшкодування з бюджету Житомирської міської територіальної громади відсотків за кредитами, залученими для реалізації вищезазначених заходів з енергоефективності</w:t>
      </w:r>
      <w:r w:rsidR="00D368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відповідно до Порядку </w:t>
      </w:r>
      <w:r w:rsidR="00D368ED" w:rsidRPr="00D368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відшкодування з бюджету Житомирської міської територіальної громади відсотків за кредитами, залученими об’єднаннями співвласників багатоквартирних будинків, які беруть участь у Програмі підтримки </w:t>
      </w:r>
      <w:proofErr w:type="spellStart"/>
      <w:r w:rsidR="00D368ED" w:rsidRPr="00D368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енергомодернізації</w:t>
      </w:r>
      <w:proofErr w:type="spellEnd"/>
      <w:r w:rsidR="00D368ED" w:rsidRPr="00D368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багатоквартирних будинків «ЕНЕРГОДІМ» державної установи «Фонд енергоефективності»</w:t>
      </w:r>
      <w:r w:rsidR="00D368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(затвердженого рішенням виконавчого комітету Житомирської міської ради від 17.06.2020 року</w:t>
      </w:r>
      <w:r w:rsidR="004468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№</w:t>
      </w:r>
      <w:r w:rsidR="009833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  <w:r w:rsidR="004468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650</w:t>
      </w:r>
      <w:r w:rsidR="00D368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</w:t>
      </w:r>
      <w:r w:rsidR="00E02F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14:paraId="68DE48CA" w14:textId="1F5612F4" w:rsidR="008A7933" w:rsidRDefault="00D25BB1" w:rsidP="00D25BB1">
      <w:pPr>
        <w:spacing w:before="120"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5BB1">
        <w:rPr>
          <w:rFonts w:ascii="Times New Roman" w:hAnsi="Times New Roman" w:cs="Times New Roman"/>
          <w:b/>
          <w:sz w:val="28"/>
          <w:szCs w:val="28"/>
          <w:lang w:val="uk-UA"/>
        </w:rPr>
        <w:t>Додаток:</w:t>
      </w:r>
      <w:r w:rsidRPr="00D25BB1">
        <w:rPr>
          <w:rFonts w:ascii="Times New Roman" w:hAnsi="Times New Roman" w:cs="Times New Roman"/>
          <w:sz w:val="28"/>
          <w:szCs w:val="28"/>
          <w:lang w:val="uk-UA"/>
        </w:rPr>
        <w:t xml:space="preserve"> копія</w:t>
      </w:r>
      <w:r w:rsidR="008A7933" w:rsidRPr="008A79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7933">
        <w:rPr>
          <w:rFonts w:ascii="Times New Roman" w:hAnsi="Times New Roman" w:cs="Times New Roman"/>
          <w:sz w:val="28"/>
          <w:szCs w:val="28"/>
          <w:lang w:val="uk-UA"/>
        </w:rPr>
        <w:t xml:space="preserve">повідомлення від державної установи  «Фонд енергоефективності» </w:t>
      </w:r>
      <w:r w:rsidR="008A7933" w:rsidRPr="008A7933">
        <w:rPr>
          <w:rFonts w:ascii="Times New Roman" w:hAnsi="Times New Roman" w:cs="Times New Roman"/>
          <w:sz w:val="28"/>
          <w:szCs w:val="28"/>
          <w:lang w:val="uk-UA"/>
        </w:rPr>
        <w:t>про підтвердження намірів надати</w:t>
      </w:r>
      <w:r w:rsidR="008A7933">
        <w:rPr>
          <w:rFonts w:ascii="Times New Roman" w:hAnsi="Times New Roman" w:cs="Times New Roman"/>
          <w:sz w:val="28"/>
          <w:szCs w:val="28"/>
          <w:lang w:val="uk-UA"/>
        </w:rPr>
        <w:t xml:space="preserve"> ОСББ</w:t>
      </w:r>
      <w:r w:rsidR="008A7933" w:rsidRPr="008A7933">
        <w:rPr>
          <w:rFonts w:ascii="Times New Roman" w:hAnsi="Times New Roman" w:cs="Times New Roman"/>
          <w:sz w:val="28"/>
          <w:szCs w:val="28"/>
          <w:lang w:val="uk-UA"/>
        </w:rPr>
        <w:t xml:space="preserve"> часткове відшкодування вартості </w:t>
      </w:r>
      <w:r w:rsidR="008A7933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8A7933" w:rsidRPr="008A7933">
        <w:rPr>
          <w:rFonts w:ascii="Times New Roman" w:hAnsi="Times New Roman" w:cs="Times New Roman"/>
          <w:sz w:val="28"/>
          <w:szCs w:val="28"/>
          <w:lang w:val="uk-UA"/>
        </w:rPr>
        <w:t xml:space="preserve">аходів з енергоефективності, зазначених у </w:t>
      </w:r>
      <w:r w:rsidR="008A7933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8A7933" w:rsidRPr="008A7933">
        <w:rPr>
          <w:rFonts w:ascii="Times New Roman" w:hAnsi="Times New Roman" w:cs="Times New Roman"/>
          <w:sz w:val="28"/>
          <w:szCs w:val="28"/>
          <w:lang w:val="uk-UA"/>
        </w:rPr>
        <w:t xml:space="preserve">аявці на </w:t>
      </w:r>
      <w:r w:rsidR="008A7933">
        <w:rPr>
          <w:rFonts w:ascii="Times New Roman" w:hAnsi="Times New Roman" w:cs="Times New Roman"/>
          <w:sz w:val="28"/>
          <w:szCs w:val="28"/>
          <w:lang w:val="uk-UA"/>
        </w:rPr>
        <w:t>верифікацію</w:t>
      </w:r>
      <w:r w:rsidR="008A7933" w:rsidRPr="008A7933">
        <w:rPr>
          <w:rFonts w:ascii="Times New Roman" w:hAnsi="Times New Roman" w:cs="Times New Roman"/>
          <w:sz w:val="28"/>
          <w:szCs w:val="28"/>
          <w:lang w:val="uk-UA"/>
        </w:rPr>
        <w:t xml:space="preserve">, її схвалення та визначення фактичного розміру </w:t>
      </w:r>
      <w:r w:rsidR="008A7933">
        <w:rPr>
          <w:rFonts w:ascii="Times New Roman" w:hAnsi="Times New Roman" w:cs="Times New Roman"/>
          <w:sz w:val="28"/>
          <w:szCs w:val="28"/>
          <w:lang w:val="uk-UA"/>
        </w:rPr>
        <w:t>гранту.</w:t>
      </w:r>
    </w:p>
    <w:p w14:paraId="76319625" w14:textId="77777777" w:rsidR="00D25BB1" w:rsidRPr="00D25BB1" w:rsidRDefault="00D25BB1" w:rsidP="00D25BB1">
      <w:pPr>
        <w:spacing w:before="80"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75A0299" w14:textId="77777777" w:rsidR="00D25BB1" w:rsidRPr="00D25BB1" w:rsidRDefault="00D25BB1" w:rsidP="00D25BB1">
      <w:pPr>
        <w:spacing w:before="120" w:after="0" w:line="240" w:lineRule="auto"/>
        <w:rPr>
          <w:rFonts w:ascii="Times New Roman" w:hAnsi="Times New Roman" w:cs="Times New Roman"/>
          <w:i/>
          <w:iCs/>
          <w:sz w:val="20"/>
          <w:szCs w:val="20"/>
          <w:lang w:val="uk-UA"/>
        </w:rPr>
      </w:pPr>
      <w:r w:rsidRPr="00D25BB1">
        <w:rPr>
          <w:rFonts w:ascii="Times New Roman" w:hAnsi="Times New Roman" w:cs="Times New Roman"/>
          <w:sz w:val="28"/>
          <w:szCs w:val="28"/>
          <w:lang w:val="uk-UA"/>
        </w:rPr>
        <w:t>Голова правління (уповноважена особа) ОСББ</w:t>
      </w:r>
    </w:p>
    <w:p w14:paraId="03229CD9" w14:textId="77777777" w:rsidR="00D25BB1" w:rsidRPr="00D25BB1" w:rsidRDefault="00D25BB1" w:rsidP="00D25BB1">
      <w:pPr>
        <w:spacing w:after="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25BB1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   (потрібне підкреслити)</w:t>
      </w:r>
    </w:p>
    <w:p w14:paraId="61E7EE92" w14:textId="77777777" w:rsidR="00D25BB1" w:rsidRPr="00D25BB1" w:rsidRDefault="00D25BB1" w:rsidP="00D25BB1">
      <w:pPr>
        <w:spacing w:before="120" w:after="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25BB1">
        <w:rPr>
          <w:rFonts w:ascii="Times New Roman" w:hAnsi="Times New Roman" w:cs="Times New Roman"/>
          <w:i/>
          <w:sz w:val="24"/>
          <w:szCs w:val="24"/>
          <w:lang w:val="uk-UA"/>
        </w:rPr>
        <w:t>_______________________________________________              __________________________</w:t>
      </w:r>
    </w:p>
    <w:p w14:paraId="19B84AA9" w14:textId="77777777" w:rsidR="00D25BB1" w:rsidRPr="00D25BB1" w:rsidRDefault="00D25BB1" w:rsidP="00D25BB1">
      <w:pPr>
        <w:spacing w:after="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25BB1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                    (ПІБ)                                                                            (підпис)</w:t>
      </w:r>
    </w:p>
    <w:p w14:paraId="4E14E3ED" w14:textId="77777777" w:rsidR="00D25BB1" w:rsidRPr="00D25BB1" w:rsidRDefault="00D25BB1" w:rsidP="00D25BB1">
      <w:pPr>
        <w:spacing w:before="120" w:after="0"/>
        <w:rPr>
          <w:lang w:val="uk-UA"/>
        </w:rPr>
      </w:pPr>
      <w:r w:rsidRPr="00D25BB1">
        <w:rPr>
          <w:lang w:val="uk-UA"/>
        </w:rPr>
        <w:t>____________________</w:t>
      </w:r>
    </w:p>
    <w:p w14:paraId="1278CD39" w14:textId="77777777" w:rsidR="00D25BB1" w:rsidRPr="00D25BB1" w:rsidRDefault="00D25BB1" w:rsidP="00D25BB1">
      <w:pPr>
        <w:spacing w:before="120" w:after="0"/>
        <w:ind w:firstLine="72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25BB1">
        <w:rPr>
          <w:rFonts w:ascii="Times New Roman" w:hAnsi="Times New Roman" w:cs="Times New Roman"/>
          <w:i/>
          <w:sz w:val="24"/>
          <w:szCs w:val="24"/>
          <w:lang w:val="uk-UA"/>
        </w:rPr>
        <w:t>(дата)</w:t>
      </w:r>
    </w:p>
    <w:p w14:paraId="710DA936" w14:textId="77777777" w:rsidR="004F7641" w:rsidRPr="004F7641" w:rsidRDefault="004F7641" w:rsidP="004F764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4217BD9" w14:textId="77777777" w:rsidR="004F7641" w:rsidRPr="004F7641" w:rsidRDefault="004F7641" w:rsidP="004F764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2E85567" w14:textId="39AE7049" w:rsidR="000C0EF0" w:rsidRPr="004F7641" w:rsidRDefault="000C0EF0" w:rsidP="004F764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F7641">
        <w:rPr>
          <w:rFonts w:ascii="Times New Roman" w:hAnsi="Times New Roman" w:cs="Times New Roman"/>
          <w:sz w:val="28"/>
          <w:szCs w:val="28"/>
          <w:lang w:val="uk-UA"/>
        </w:rPr>
        <w:t>Директор департаменту</w:t>
      </w:r>
      <w:r w:rsidRPr="004F7641">
        <w:rPr>
          <w:rFonts w:ascii="Times New Roman" w:hAnsi="Times New Roman" w:cs="Times New Roman"/>
          <w:sz w:val="28"/>
          <w:szCs w:val="28"/>
          <w:lang w:val="uk-UA"/>
        </w:rPr>
        <w:br/>
        <w:t>економ</w:t>
      </w:r>
      <w:r w:rsidR="00D27831" w:rsidRPr="004F7641">
        <w:rPr>
          <w:rFonts w:ascii="Times New Roman" w:hAnsi="Times New Roman" w:cs="Times New Roman"/>
          <w:sz w:val="28"/>
          <w:szCs w:val="28"/>
          <w:lang w:val="uk-UA"/>
        </w:rPr>
        <w:t>ічного</w:t>
      </w:r>
      <w:r w:rsidR="001D63C6" w:rsidRPr="004F7641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міської ради</w:t>
      </w:r>
      <w:r w:rsidR="001D63C6" w:rsidRPr="004F764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D63C6" w:rsidRPr="004F764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D63C6" w:rsidRPr="004F764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D63C6" w:rsidRPr="004F764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27831" w:rsidRPr="004F7641">
        <w:rPr>
          <w:rFonts w:ascii="Times New Roman" w:hAnsi="Times New Roman" w:cs="Times New Roman"/>
          <w:sz w:val="28"/>
          <w:szCs w:val="28"/>
          <w:lang w:val="uk-UA"/>
        </w:rPr>
        <w:t>Вікторія СИЧОВА</w:t>
      </w:r>
    </w:p>
    <w:p w14:paraId="56214A2D" w14:textId="77777777" w:rsidR="007E4625" w:rsidRPr="004F7641" w:rsidRDefault="007E4625" w:rsidP="004F764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62780A1" w14:textId="77777777" w:rsidR="008804E3" w:rsidRPr="004F7641" w:rsidRDefault="000C0EF0" w:rsidP="004F76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F7641">
        <w:rPr>
          <w:rFonts w:ascii="Times New Roman" w:hAnsi="Times New Roman" w:cs="Times New Roman"/>
          <w:sz w:val="28"/>
          <w:szCs w:val="28"/>
          <w:lang w:val="uk-UA"/>
        </w:rPr>
        <w:t>Кер</w:t>
      </w:r>
      <w:r w:rsidR="00D27831" w:rsidRPr="004F7641">
        <w:rPr>
          <w:rFonts w:ascii="Times New Roman" w:hAnsi="Times New Roman" w:cs="Times New Roman"/>
          <w:sz w:val="28"/>
          <w:szCs w:val="28"/>
          <w:lang w:val="uk-UA"/>
        </w:rPr>
        <w:t>уючий справами</w:t>
      </w:r>
      <w:r w:rsidR="008804E3" w:rsidRPr="004F7641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</w:t>
      </w:r>
    </w:p>
    <w:p w14:paraId="0D368B21" w14:textId="4FE9013C" w:rsidR="00DD5433" w:rsidRPr="004F7641" w:rsidRDefault="001D63C6" w:rsidP="004F76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F7641">
        <w:rPr>
          <w:rFonts w:ascii="Times New Roman" w:hAnsi="Times New Roman" w:cs="Times New Roman"/>
          <w:sz w:val="28"/>
          <w:szCs w:val="28"/>
          <w:lang w:val="uk-UA"/>
        </w:rPr>
        <w:t>комітету міської ради</w:t>
      </w:r>
      <w:r w:rsidRPr="004F76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76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76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76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76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76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764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27831" w:rsidRPr="004F7641">
        <w:rPr>
          <w:rFonts w:ascii="Times New Roman" w:hAnsi="Times New Roman" w:cs="Times New Roman"/>
          <w:sz w:val="28"/>
          <w:szCs w:val="28"/>
          <w:lang w:val="uk-UA"/>
        </w:rPr>
        <w:t>Ольга ПАШКО</w:t>
      </w:r>
    </w:p>
    <w:sectPr w:rsidR="00DD5433" w:rsidRPr="004F7641" w:rsidSect="002705C1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1FBAB2" w14:textId="77777777" w:rsidR="0046300E" w:rsidRDefault="0046300E" w:rsidP="009341B5">
      <w:pPr>
        <w:spacing w:after="0" w:line="240" w:lineRule="auto"/>
      </w:pPr>
      <w:r>
        <w:separator/>
      </w:r>
    </w:p>
  </w:endnote>
  <w:endnote w:type="continuationSeparator" w:id="0">
    <w:p w14:paraId="609B6110" w14:textId="77777777" w:rsidR="0046300E" w:rsidRDefault="0046300E" w:rsidP="00934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EED2CE" w14:textId="77777777" w:rsidR="0046300E" w:rsidRDefault="0046300E" w:rsidP="009341B5">
      <w:pPr>
        <w:spacing w:after="0" w:line="240" w:lineRule="auto"/>
      </w:pPr>
      <w:r>
        <w:separator/>
      </w:r>
    </w:p>
  </w:footnote>
  <w:footnote w:type="continuationSeparator" w:id="0">
    <w:p w14:paraId="278C5C88" w14:textId="77777777" w:rsidR="0046300E" w:rsidRDefault="0046300E" w:rsidP="00934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363571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296F955" w14:textId="77777777" w:rsidR="007975F8" w:rsidRPr="006C27F0" w:rsidRDefault="007975F8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C27F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C27F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C27F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833D0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6C27F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4E7E0A2" w14:textId="77777777" w:rsidR="007975F8" w:rsidRPr="00BD5C44" w:rsidRDefault="007975F8" w:rsidP="00E514B3">
    <w:pPr>
      <w:pStyle w:val="a3"/>
      <w:ind w:left="6946"/>
      <w:rPr>
        <w:rFonts w:ascii="Times New Roman" w:hAnsi="Times New Roman" w:cs="Times New Roman"/>
        <w:sz w:val="28"/>
        <w:szCs w:val="28"/>
      </w:rPr>
    </w:pPr>
    <w:r w:rsidRPr="009F48A0">
      <w:rPr>
        <w:rFonts w:ascii="Times New Roman" w:hAnsi="Times New Roman" w:cs="Times New Roman"/>
        <w:sz w:val="28"/>
        <w:szCs w:val="28"/>
        <w:lang w:val="uk-UA"/>
      </w:rPr>
      <w:t>Продовження</w:t>
    </w:r>
    <w:r w:rsidRPr="00BD5C44">
      <w:rPr>
        <w:rFonts w:ascii="Times New Roman" w:hAnsi="Times New Roman" w:cs="Times New Roman"/>
        <w:sz w:val="28"/>
        <w:szCs w:val="28"/>
      </w:rPr>
      <w:t xml:space="preserve"> </w:t>
    </w:r>
    <w:r w:rsidRPr="009F48A0">
      <w:rPr>
        <w:rFonts w:ascii="Times New Roman" w:hAnsi="Times New Roman" w:cs="Times New Roman"/>
        <w:sz w:val="28"/>
        <w:szCs w:val="28"/>
        <w:lang w:val="uk-UA"/>
      </w:rPr>
      <w:t>додатка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CD838" w14:textId="1DF6627F" w:rsidR="007975F8" w:rsidRPr="002705C1" w:rsidRDefault="007975F8" w:rsidP="00346396">
    <w:pPr>
      <w:pStyle w:val="a3"/>
      <w:jc w:val="center"/>
      <w:rPr>
        <w:rFonts w:ascii="Times New Roman" w:hAnsi="Times New Roman" w:cs="Times New Roman"/>
        <w:sz w:val="28"/>
        <w:szCs w:val="28"/>
      </w:rPr>
    </w:pPr>
  </w:p>
  <w:p w14:paraId="4B8F89FA" w14:textId="77777777" w:rsidR="007975F8" w:rsidRDefault="007975F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F1CF4"/>
    <w:multiLevelType w:val="hybridMultilevel"/>
    <w:tmpl w:val="1924FF90"/>
    <w:lvl w:ilvl="0" w:tplc="C71279A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2E2AF6"/>
    <w:multiLevelType w:val="hybridMultilevel"/>
    <w:tmpl w:val="B3EAB4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DC83D7B"/>
    <w:multiLevelType w:val="hybridMultilevel"/>
    <w:tmpl w:val="CFCAFAD6"/>
    <w:lvl w:ilvl="0" w:tplc="65D4E050">
      <w:numFmt w:val="bullet"/>
      <w:lvlText w:val="-"/>
      <w:lvlJc w:val="left"/>
      <w:pPr>
        <w:ind w:left="117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 w15:restartNumberingAfterBreak="0">
    <w:nsid w:val="1FE1388F"/>
    <w:multiLevelType w:val="hybridMultilevel"/>
    <w:tmpl w:val="1DC6B4F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B5D55CE"/>
    <w:multiLevelType w:val="hybridMultilevel"/>
    <w:tmpl w:val="A98870C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1FB1CA3"/>
    <w:multiLevelType w:val="hybridMultilevel"/>
    <w:tmpl w:val="8026AC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2412F61"/>
    <w:multiLevelType w:val="hybridMultilevel"/>
    <w:tmpl w:val="AB264880"/>
    <w:lvl w:ilvl="0" w:tplc="0419000D">
      <w:start w:val="1"/>
      <w:numFmt w:val="bullet"/>
      <w:lvlText w:val=""/>
      <w:lvlJc w:val="left"/>
      <w:pPr>
        <w:ind w:left="117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63225095"/>
    <w:multiLevelType w:val="hybridMultilevel"/>
    <w:tmpl w:val="E4ECB340"/>
    <w:lvl w:ilvl="0" w:tplc="5B1CD7EA">
      <w:start w:val="1"/>
      <w:numFmt w:val="decimal"/>
      <w:lvlText w:val="%1."/>
      <w:lvlJc w:val="left"/>
      <w:pPr>
        <w:ind w:left="6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90" w:hanging="360"/>
      </w:pPr>
    </w:lvl>
    <w:lvl w:ilvl="2" w:tplc="0419001B" w:tentative="1">
      <w:start w:val="1"/>
      <w:numFmt w:val="lowerRoman"/>
      <w:lvlText w:val="%3."/>
      <w:lvlJc w:val="right"/>
      <w:pPr>
        <w:ind w:left="8010" w:hanging="180"/>
      </w:pPr>
    </w:lvl>
    <w:lvl w:ilvl="3" w:tplc="0419000F" w:tentative="1">
      <w:start w:val="1"/>
      <w:numFmt w:val="decimal"/>
      <w:lvlText w:val="%4."/>
      <w:lvlJc w:val="left"/>
      <w:pPr>
        <w:ind w:left="8730" w:hanging="360"/>
      </w:pPr>
    </w:lvl>
    <w:lvl w:ilvl="4" w:tplc="04190019" w:tentative="1">
      <w:start w:val="1"/>
      <w:numFmt w:val="lowerLetter"/>
      <w:lvlText w:val="%5."/>
      <w:lvlJc w:val="left"/>
      <w:pPr>
        <w:ind w:left="9450" w:hanging="360"/>
      </w:pPr>
    </w:lvl>
    <w:lvl w:ilvl="5" w:tplc="0419001B" w:tentative="1">
      <w:start w:val="1"/>
      <w:numFmt w:val="lowerRoman"/>
      <w:lvlText w:val="%6."/>
      <w:lvlJc w:val="right"/>
      <w:pPr>
        <w:ind w:left="10170" w:hanging="180"/>
      </w:pPr>
    </w:lvl>
    <w:lvl w:ilvl="6" w:tplc="0419000F" w:tentative="1">
      <w:start w:val="1"/>
      <w:numFmt w:val="decimal"/>
      <w:lvlText w:val="%7."/>
      <w:lvlJc w:val="left"/>
      <w:pPr>
        <w:ind w:left="10890" w:hanging="360"/>
      </w:pPr>
    </w:lvl>
    <w:lvl w:ilvl="7" w:tplc="04190019" w:tentative="1">
      <w:start w:val="1"/>
      <w:numFmt w:val="lowerLetter"/>
      <w:lvlText w:val="%8."/>
      <w:lvlJc w:val="left"/>
      <w:pPr>
        <w:ind w:left="11610" w:hanging="360"/>
      </w:pPr>
    </w:lvl>
    <w:lvl w:ilvl="8" w:tplc="0419001B" w:tentative="1">
      <w:start w:val="1"/>
      <w:numFmt w:val="lowerRoman"/>
      <w:lvlText w:val="%9."/>
      <w:lvlJc w:val="right"/>
      <w:pPr>
        <w:ind w:left="12330" w:hanging="180"/>
      </w:pPr>
    </w:lvl>
  </w:abstractNum>
  <w:abstractNum w:abstractNumId="8" w15:restartNumberingAfterBreak="0">
    <w:nsid w:val="6DE52C23"/>
    <w:multiLevelType w:val="multilevel"/>
    <w:tmpl w:val="3DEAC670"/>
    <w:lvl w:ilvl="0">
      <w:start w:val="1"/>
      <w:numFmt w:val="decimal"/>
      <w:lvlText w:val="%1."/>
      <w:lvlJc w:val="left"/>
      <w:pPr>
        <w:ind w:left="2272" w:hanging="428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>
      <w:start w:val="1"/>
      <w:numFmt w:val="decimal"/>
      <w:lvlText w:val="%1.%2"/>
      <w:lvlJc w:val="left"/>
      <w:pPr>
        <w:ind w:left="1133" w:hanging="423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920" w:hanging="423"/>
      </w:pPr>
      <w:rPr>
        <w:rFonts w:hint="default"/>
      </w:rPr>
    </w:lvl>
    <w:lvl w:ilvl="3">
      <w:numFmt w:val="bullet"/>
      <w:lvlText w:val="•"/>
      <w:lvlJc w:val="left"/>
      <w:pPr>
        <w:ind w:left="2022" w:hanging="423"/>
      </w:pPr>
      <w:rPr>
        <w:rFonts w:hint="default"/>
      </w:rPr>
    </w:lvl>
    <w:lvl w:ilvl="4">
      <w:numFmt w:val="bullet"/>
      <w:lvlText w:val="•"/>
      <w:lvlJc w:val="left"/>
      <w:pPr>
        <w:ind w:left="3125" w:hanging="423"/>
      </w:pPr>
      <w:rPr>
        <w:rFonts w:hint="default"/>
      </w:rPr>
    </w:lvl>
    <w:lvl w:ilvl="5">
      <w:numFmt w:val="bullet"/>
      <w:lvlText w:val="•"/>
      <w:lvlJc w:val="left"/>
      <w:pPr>
        <w:ind w:left="4227" w:hanging="423"/>
      </w:pPr>
      <w:rPr>
        <w:rFonts w:hint="default"/>
      </w:rPr>
    </w:lvl>
    <w:lvl w:ilvl="6">
      <w:numFmt w:val="bullet"/>
      <w:lvlText w:val="•"/>
      <w:lvlJc w:val="left"/>
      <w:pPr>
        <w:ind w:left="5330" w:hanging="423"/>
      </w:pPr>
      <w:rPr>
        <w:rFonts w:hint="default"/>
      </w:rPr>
    </w:lvl>
    <w:lvl w:ilvl="7">
      <w:numFmt w:val="bullet"/>
      <w:lvlText w:val="•"/>
      <w:lvlJc w:val="left"/>
      <w:pPr>
        <w:ind w:left="6432" w:hanging="423"/>
      </w:pPr>
      <w:rPr>
        <w:rFonts w:hint="default"/>
      </w:rPr>
    </w:lvl>
    <w:lvl w:ilvl="8">
      <w:numFmt w:val="bullet"/>
      <w:lvlText w:val="•"/>
      <w:lvlJc w:val="left"/>
      <w:pPr>
        <w:ind w:left="7535" w:hanging="423"/>
      </w:pPr>
      <w:rPr>
        <w:rFonts w:hint="default"/>
      </w:rPr>
    </w:lvl>
  </w:abstractNum>
  <w:abstractNum w:abstractNumId="9" w15:restartNumberingAfterBreak="0">
    <w:nsid w:val="7C9354BC"/>
    <w:multiLevelType w:val="hybridMultilevel"/>
    <w:tmpl w:val="CD54AF7A"/>
    <w:lvl w:ilvl="0" w:tplc="4BDA7DA8">
      <w:start w:val="1"/>
      <w:numFmt w:val="decimal"/>
      <w:lvlText w:val="4.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8"/>
  </w:num>
  <w:num w:numId="6">
    <w:abstractNumId w:val="9"/>
  </w:num>
  <w:num w:numId="7">
    <w:abstractNumId w:val="2"/>
  </w:num>
  <w:num w:numId="8">
    <w:abstractNumId w:val="6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A42"/>
    <w:rsid w:val="00003592"/>
    <w:rsid w:val="00003D24"/>
    <w:rsid w:val="0000757B"/>
    <w:rsid w:val="00007829"/>
    <w:rsid w:val="00007B0E"/>
    <w:rsid w:val="000123E0"/>
    <w:rsid w:val="000131D2"/>
    <w:rsid w:val="00014F8D"/>
    <w:rsid w:val="0001690D"/>
    <w:rsid w:val="00017E11"/>
    <w:rsid w:val="00020EC4"/>
    <w:rsid w:val="00021BE4"/>
    <w:rsid w:val="00023365"/>
    <w:rsid w:val="00031531"/>
    <w:rsid w:val="00037736"/>
    <w:rsid w:val="00045911"/>
    <w:rsid w:val="0005216A"/>
    <w:rsid w:val="0005321A"/>
    <w:rsid w:val="00061525"/>
    <w:rsid w:val="000617B1"/>
    <w:rsid w:val="00066BBC"/>
    <w:rsid w:val="00072587"/>
    <w:rsid w:val="0007393F"/>
    <w:rsid w:val="00074C0A"/>
    <w:rsid w:val="0007567B"/>
    <w:rsid w:val="00082277"/>
    <w:rsid w:val="000824DA"/>
    <w:rsid w:val="000850D5"/>
    <w:rsid w:val="00085CC8"/>
    <w:rsid w:val="00086081"/>
    <w:rsid w:val="00093E5F"/>
    <w:rsid w:val="00096418"/>
    <w:rsid w:val="000A1318"/>
    <w:rsid w:val="000B060D"/>
    <w:rsid w:val="000C06C1"/>
    <w:rsid w:val="000C0EF0"/>
    <w:rsid w:val="000C223D"/>
    <w:rsid w:val="000C6EC0"/>
    <w:rsid w:val="000D0663"/>
    <w:rsid w:val="000D2935"/>
    <w:rsid w:val="000D3F12"/>
    <w:rsid w:val="000D5B2B"/>
    <w:rsid w:val="000D5D76"/>
    <w:rsid w:val="000E1FE0"/>
    <w:rsid w:val="000E21D6"/>
    <w:rsid w:val="000E24A4"/>
    <w:rsid w:val="000E495E"/>
    <w:rsid w:val="000E5719"/>
    <w:rsid w:val="000F096C"/>
    <w:rsid w:val="000F1723"/>
    <w:rsid w:val="000F1DDA"/>
    <w:rsid w:val="000F4CB0"/>
    <w:rsid w:val="000F5185"/>
    <w:rsid w:val="000F5315"/>
    <w:rsid w:val="000F5A16"/>
    <w:rsid w:val="000F7E3F"/>
    <w:rsid w:val="00100F20"/>
    <w:rsid w:val="00101C9C"/>
    <w:rsid w:val="00102620"/>
    <w:rsid w:val="00111A08"/>
    <w:rsid w:val="00112C85"/>
    <w:rsid w:val="00115994"/>
    <w:rsid w:val="00116128"/>
    <w:rsid w:val="00123800"/>
    <w:rsid w:val="00124014"/>
    <w:rsid w:val="00132549"/>
    <w:rsid w:val="001336D9"/>
    <w:rsid w:val="001347DB"/>
    <w:rsid w:val="00136F44"/>
    <w:rsid w:val="0014331B"/>
    <w:rsid w:val="00146CB5"/>
    <w:rsid w:val="001477D4"/>
    <w:rsid w:val="00150830"/>
    <w:rsid w:val="00162CB8"/>
    <w:rsid w:val="0016303E"/>
    <w:rsid w:val="00164295"/>
    <w:rsid w:val="0016459F"/>
    <w:rsid w:val="0017604C"/>
    <w:rsid w:val="0017621B"/>
    <w:rsid w:val="00176B48"/>
    <w:rsid w:val="00180FDB"/>
    <w:rsid w:val="001842C6"/>
    <w:rsid w:val="0019067A"/>
    <w:rsid w:val="00193E11"/>
    <w:rsid w:val="0019523E"/>
    <w:rsid w:val="001A311D"/>
    <w:rsid w:val="001A600E"/>
    <w:rsid w:val="001A6DF4"/>
    <w:rsid w:val="001B6D23"/>
    <w:rsid w:val="001C01FD"/>
    <w:rsid w:val="001C1C92"/>
    <w:rsid w:val="001C6662"/>
    <w:rsid w:val="001D0435"/>
    <w:rsid w:val="001D38D2"/>
    <w:rsid w:val="001D3FB9"/>
    <w:rsid w:val="001D63C6"/>
    <w:rsid w:val="001E539D"/>
    <w:rsid w:val="001F120A"/>
    <w:rsid w:val="001F1402"/>
    <w:rsid w:val="001F243B"/>
    <w:rsid w:val="001F24CB"/>
    <w:rsid w:val="001F2F95"/>
    <w:rsid w:val="001F5EAA"/>
    <w:rsid w:val="00201EDB"/>
    <w:rsid w:val="00203E43"/>
    <w:rsid w:val="00213E7E"/>
    <w:rsid w:val="0021458E"/>
    <w:rsid w:val="00215A7B"/>
    <w:rsid w:val="00216A85"/>
    <w:rsid w:val="00221A9D"/>
    <w:rsid w:val="0022232C"/>
    <w:rsid w:val="00222BEE"/>
    <w:rsid w:val="00224F9F"/>
    <w:rsid w:val="002276E5"/>
    <w:rsid w:val="002349AA"/>
    <w:rsid w:val="00237873"/>
    <w:rsid w:val="00237AF3"/>
    <w:rsid w:val="0024081C"/>
    <w:rsid w:val="0024208E"/>
    <w:rsid w:val="00243359"/>
    <w:rsid w:val="00245BC5"/>
    <w:rsid w:val="002471B1"/>
    <w:rsid w:val="0025033F"/>
    <w:rsid w:val="00250D3E"/>
    <w:rsid w:val="00251344"/>
    <w:rsid w:val="00251F5D"/>
    <w:rsid w:val="00254464"/>
    <w:rsid w:val="002668FD"/>
    <w:rsid w:val="002705C1"/>
    <w:rsid w:val="00270FE1"/>
    <w:rsid w:val="00273FC0"/>
    <w:rsid w:val="002814D6"/>
    <w:rsid w:val="00283156"/>
    <w:rsid w:val="00283C70"/>
    <w:rsid w:val="0029391E"/>
    <w:rsid w:val="0029459C"/>
    <w:rsid w:val="00296DB3"/>
    <w:rsid w:val="002A1BC0"/>
    <w:rsid w:val="002A3C41"/>
    <w:rsid w:val="002A4FDD"/>
    <w:rsid w:val="002A67A8"/>
    <w:rsid w:val="002A6A8A"/>
    <w:rsid w:val="002A771B"/>
    <w:rsid w:val="002B37BB"/>
    <w:rsid w:val="002B59AE"/>
    <w:rsid w:val="002B7043"/>
    <w:rsid w:val="002B7E98"/>
    <w:rsid w:val="002D2A88"/>
    <w:rsid w:val="002E1B83"/>
    <w:rsid w:val="002E669F"/>
    <w:rsid w:val="002F26A1"/>
    <w:rsid w:val="002F6050"/>
    <w:rsid w:val="00301235"/>
    <w:rsid w:val="00301F1B"/>
    <w:rsid w:val="00306887"/>
    <w:rsid w:val="003073C6"/>
    <w:rsid w:val="003133DD"/>
    <w:rsid w:val="00314F05"/>
    <w:rsid w:val="00316436"/>
    <w:rsid w:val="00317EFB"/>
    <w:rsid w:val="00321E10"/>
    <w:rsid w:val="00322F70"/>
    <w:rsid w:val="00323349"/>
    <w:rsid w:val="00325FE2"/>
    <w:rsid w:val="00340C05"/>
    <w:rsid w:val="00346396"/>
    <w:rsid w:val="00346B89"/>
    <w:rsid w:val="00347D74"/>
    <w:rsid w:val="00350F4E"/>
    <w:rsid w:val="003516E9"/>
    <w:rsid w:val="00352BE0"/>
    <w:rsid w:val="00356B49"/>
    <w:rsid w:val="00357FDE"/>
    <w:rsid w:val="003617FA"/>
    <w:rsid w:val="00362C3C"/>
    <w:rsid w:val="00365FE0"/>
    <w:rsid w:val="003676C7"/>
    <w:rsid w:val="00371846"/>
    <w:rsid w:val="003729D0"/>
    <w:rsid w:val="00372CD2"/>
    <w:rsid w:val="00373BAF"/>
    <w:rsid w:val="00374118"/>
    <w:rsid w:val="00377450"/>
    <w:rsid w:val="00383758"/>
    <w:rsid w:val="00383FD6"/>
    <w:rsid w:val="003867AC"/>
    <w:rsid w:val="0038771D"/>
    <w:rsid w:val="0039038A"/>
    <w:rsid w:val="003918E6"/>
    <w:rsid w:val="00391FA8"/>
    <w:rsid w:val="00395941"/>
    <w:rsid w:val="003959F3"/>
    <w:rsid w:val="00396273"/>
    <w:rsid w:val="00396370"/>
    <w:rsid w:val="0039765C"/>
    <w:rsid w:val="00397D95"/>
    <w:rsid w:val="003A41FA"/>
    <w:rsid w:val="003B36ED"/>
    <w:rsid w:val="003B643D"/>
    <w:rsid w:val="003B6562"/>
    <w:rsid w:val="003C177A"/>
    <w:rsid w:val="003C41E9"/>
    <w:rsid w:val="003D4A98"/>
    <w:rsid w:val="003D5B69"/>
    <w:rsid w:val="003D5E54"/>
    <w:rsid w:val="003D78C2"/>
    <w:rsid w:val="003E098B"/>
    <w:rsid w:val="003E0F9B"/>
    <w:rsid w:val="003E5A4E"/>
    <w:rsid w:val="003E7526"/>
    <w:rsid w:val="003F59A8"/>
    <w:rsid w:val="003F793B"/>
    <w:rsid w:val="00401490"/>
    <w:rsid w:val="00405287"/>
    <w:rsid w:val="00411E25"/>
    <w:rsid w:val="004222DD"/>
    <w:rsid w:val="00424624"/>
    <w:rsid w:val="004253DB"/>
    <w:rsid w:val="00425B46"/>
    <w:rsid w:val="004301EC"/>
    <w:rsid w:val="004326B9"/>
    <w:rsid w:val="00432758"/>
    <w:rsid w:val="004341B7"/>
    <w:rsid w:val="00435EE8"/>
    <w:rsid w:val="0043742F"/>
    <w:rsid w:val="004406F3"/>
    <w:rsid w:val="00440944"/>
    <w:rsid w:val="00443D27"/>
    <w:rsid w:val="00446117"/>
    <w:rsid w:val="004468A0"/>
    <w:rsid w:val="0045100D"/>
    <w:rsid w:val="004516C6"/>
    <w:rsid w:val="004528D9"/>
    <w:rsid w:val="0046271F"/>
    <w:rsid w:val="0046300E"/>
    <w:rsid w:val="00473DA9"/>
    <w:rsid w:val="00481440"/>
    <w:rsid w:val="0048336C"/>
    <w:rsid w:val="00495801"/>
    <w:rsid w:val="004A1847"/>
    <w:rsid w:val="004B0A16"/>
    <w:rsid w:val="004B2B99"/>
    <w:rsid w:val="004B680B"/>
    <w:rsid w:val="004C013E"/>
    <w:rsid w:val="004C13DF"/>
    <w:rsid w:val="004C5D10"/>
    <w:rsid w:val="004C6044"/>
    <w:rsid w:val="004D3C28"/>
    <w:rsid w:val="004D6596"/>
    <w:rsid w:val="004D7B94"/>
    <w:rsid w:val="004E115C"/>
    <w:rsid w:val="004E5784"/>
    <w:rsid w:val="004E57D4"/>
    <w:rsid w:val="004E5B57"/>
    <w:rsid w:val="004F0CE5"/>
    <w:rsid w:val="004F2CDB"/>
    <w:rsid w:val="004F3415"/>
    <w:rsid w:val="004F49A7"/>
    <w:rsid w:val="004F5F8B"/>
    <w:rsid w:val="004F7641"/>
    <w:rsid w:val="00513813"/>
    <w:rsid w:val="005160E7"/>
    <w:rsid w:val="00516D60"/>
    <w:rsid w:val="005174E8"/>
    <w:rsid w:val="0052183C"/>
    <w:rsid w:val="00524CEB"/>
    <w:rsid w:val="00530EA0"/>
    <w:rsid w:val="005326BD"/>
    <w:rsid w:val="005326CC"/>
    <w:rsid w:val="00533D99"/>
    <w:rsid w:val="005348B0"/>
    <w:rsid w:val="005414AA"/>
    <w:rsid w:val="00545F3D"/>
    <w:rsid w:val="005470EC"/>
    <w:rsid w:val="00550B12"/>
    <w:rsid w:val="00551B5A"/>
    <w:rsid w:val="00552229"/>
    <w:rsid w:val="005563F9"/>
    <w:rsid w:val="00560839"/>
    <w:rsid w:val="005618FD"/>
    <w:rsid w:val="005621A7"/>
    <w:rsid w:val="00563992"/>
    <w:rsid w:val="00563AC9"/>
    <w:rsid w:val="00563FBA"/>
    <w:rsid w:val="00567851"/>
    <w:rsid w:val="00577A01"/>
    <w:rsid w:val="005801B7"/>
    <w:rsid w:val="00582D51"/>
    <w:rsid w:val="00582E58"/>
    <w:rsid w:val="00583461"/>
    <w:rsid w:val="00584798"/>
    <w:rsid w:val="0058759D"/>
    <w:rsid w:val="0059642A"/>
    <w:rsid w:val="005A04E5"/>
    <w:rsid w:val="005A0EB2"/>
    <w:rsid w:val="005A502F"/>
    <w:rsid w:val="005A55E6"/>
    <w:rsid w:val="005A6C68"/>
    <w:rsid w:val="005A778D"/>
    <w:rsid w:val="005B2665"/>
    <w:rsid w:val="005B34BA"/>
    <w:rsid w:val="005B3D70"/>
    <w:rsid w:val="005C0694"/>
    <w:rsid w:val="005C0ED4"/>
    <w:rsid w:val="005C3447"/>
    <w:rsid w:val="005C7229"/>
    <w:rsid w:val="005C732E"/>
    <w:rsid w:val="005C7C34"/>
    <w:rsid w:val="005D44AA"/>
    <w:rsid w:val="005D6546"/>
    <w:rsid w:val="005D6C3D"/>
    <w:rsid w:val="005D6D4A"/>
    <w:rsid w:val="005D756D"/>
    <w:rsid w:val="005D7EC3"/>
    <w:rsid w:val="005E2AC5"/>
    <w:rsid w:val="005E63D2"/>
    <w:rsid w:val="005F1788"/>
    <w:rsid w:val="005F1B27"/>
    <w:rsid w:val="005F3F04"/>
    <w:rsid w:val="005F4315"/>
    <w:rsid w:val="005F53F4"/>
    <w:rsid w:val="006010E7"/>
    <w:rsid w:val="00601F0A"/>
    <w:rsid w:val="00606F17"/>
    <w:rsid w:val="006108DA"/>
    <w:rsid w:val="00614364"/>
    <w:rsid w:val="006168C1"/>
    <w:rsid w:val="00620EB9"/>
    <w:rsid w:val="0062442B"/>
    <w:rsid w:val="00625752"/>
    <w:rsid w:val="00631DAD"/>
    <w:rsid w:val="0063489E"/>
    <w:rsid w:val="00634EA1"/>
    <w:rsid w:val="00637866"/>
    <w:rsid w:val="00640238"/>
    <w:rsid w:val="00640781"/>
    <w:rsid w:val="00645524"/>
    <w:rsid w:val="00646DA1"/>
    <w:rsid w:val="00647B98"/>
    <w:rsid w:val="00651B83"/>
    <w:rsid w:val="00664AEA"/>
    <w:rsid w:val="00665BE2"/>
    <w:rsid w:val="00670D6A"/>
    <w:rsid w:val="00672EF1"/>
    <w:rsid w:val="006828C1"/>
    <w:rsid w:val="006835E7"/>
    <w:rsid w:val="006849AA"/>
    <w:rsid w:val="00684B77"/>
    <w:rsid w:val="006860F1"/>
    <w:rsid w:val="0068768B"/>
    <w:rsid w:val="00687959"/>
    <w:rsid w:val="00696B91"/>
    <w:rsid w:val="0069714E"/>
    <w:rsid w:val="006A0B16"/>
    <w:rsid w:val="006A1BC4"/>
    <w:rsid w:val="006A25A0"/>
    <w:rsid w:val="006A3D3E"/>
    <w:rsid w:val="006A4080"/>
    <w:rsid w:val="006A6160"/>
    <w:rsid w:val="006B1A85"/>
    <w:rsid w:val="006B4D34"/>
    <w:rsid w:val="006B5241"/>
    <w:rsid w:val="006B604F"/>
    <w:rsid w:val="006B6930"/>
    <w:rsid w:val="006C27F0"/>
    <w:rsid w:val="006C3CCF"/>
    <w:rsid w:val="006C637A"/>
    <w:rsid w:val="006D3B1E"/>
    <w:rsid w:val="006E36EC"/>
    <w:rsid w:val="006E6719"/>
    <w:rsid w:val="006E75C7"/>
    <w:rsid w:val="006F52CE"/>
    <w:rsid w:val="007025EB"/>
    <w:rsid w:val="007058C9"/>
    <w:rsid w:val="00705917"/>
    <w:rsid w:val="0070641A"/>
    <w:rsid w:val="00707C98"/>
    <w:rsid w:val="007124EC"/>
    <w:rsid w:val="0071319F"/>
    <w:rsid w:val="00716167"/>
    <w:rsid w:val="00721371"/>
    <w:rsid w:val="00724C4A"/>
    <w:rsid w:val="007303AA"/>
    <w:rsid w:val="00731954"/>
    <w:rsid w:val="00733466"/>
    <w:rsid w:val="00735794"/>
    <w:rsid w:val="007357C0"/>
    <w:rsid w:val="00746F1F"/>
    <w:rsid w:val="00747C90"/>
    <w:rsid w:val="00754212"/>
    <w:rsid w:val="0075616C"/>
    <w:rsid w:val="00756482"/>
    <w:rsid w:val="007604A6"/>
    <w:rsid w:val="00760DE3"/>
    <w:rsid w:val="00762287"/>
    <w:rsid w:val="00764A1F"/>
    <w:rsid w:val="00765E32"/>
    <w:rsid w:val="007714D2"/>
    <w:rsid w:val="00773D2F"/>
    <w:rsid w:val="00785667"/>
    <w:rsid w:val="00785C8B"/>
    <w:rsid w:val="00785F1A"/>
    <w:rsid w:val="00787592"/>
    <w:rsid w:val="0079073F"/>
    <w:rsid w:val="00791B01"/>
    <w:rsid w:val="00792B9A"/>
    <w:rsid w:val="007975F8"/>
    <w:rsid w:val="007976E5"/>
    <w:rsid w:val="007A0456"/>
    <w:rsid w:val="007A1B55"/>
    <w:rsid w:val="007A39D9"/>
    <w:rsid w:val="007B182C"/>
    <w:rsid w:val="007B7238"/>
    <w:rsid w:val="007C0EB8"/>
    <w:rsid w:val="007C1467"/>
    <w:rsid w:val="007C18CA"/>
    <w:rsid w:val="007C2AC3"/>
    <w:rsid w:val="007C2CB8"/>
    <w:rsid w:val="007C397D"/>
    <w:rsid w:val="007C55D6"/>
    <w:rsid w:val="007D1DF6"/>
    <w:rsid w:val="007D1EE7"/>
    <w:rsid w:val="007D2826"/>
    <w:rsid w:val="007D4A42"/>
    <w:rsid w:val="007D5BB5"/>
    <w:rsid w:val="007D7541"/>
    <w:rsid w:val="007E2EAD"/>
    <w:rsid w:val="007E3F20"/>
    <w:rsid w:val="007E4625"/>
    <w:rsid w:val="007E4B74"/>
    <w:rsid w:val="007E668F"/>
    <w:rsid w:val="008042BB"/>
    <w:rsid w:val="00805749"/>
    <w:rsid w:val="00807C47"/>
    <w:rsid w:val="00812498"/>
    <w:rsid w:val="008156A8"/>
    <w:rsid w:val="00816B70"/>
    <w:rsid w:val="00816BB9"/>
    <w:rsid w:val="00816CAE"/>
    <w:rsid w:val="00817F99"/>
    <w:rsid w:val="00821A1A"/>
    <w:rsid w:val="00822551"/>
    <w:rsid w:val="008239E1"/>
    <w:rsid w:val="00823BF7"/>
    <w:rsid w:val="00824384"/>
    <w:rsid w:val="0083264D"/>
    <w:rsid w:val="00841A47"/>
    <w:rsid w:val="00844960"/>
    <w:rsid w:val="00845D01"/>
    <w:rsid w:val="008463E5"/>
    <w:rsid w:val="008525E5"/>
    <w:rsid w:val="00860A77"/>
    <w:rsid w:val="00860FA7"/>
    <w:rsid w:val="0086227F"/>
    <w:rsid w:val="00866520"/>
    <w:rsid w:val="0086664E"/>
    <w:rsid w:val="00872A8D"/>
    <w:rsid w:val="008773D4"/>
    <w:rsid w:val="00877F52"/>
    <w:rsid w:val="008804E3"/>
    <w:rsid w:val="00881AE2"/>
    <w:rsid w:val="0088551D"/>
    <w:rsid w:val="00886BD4"/>
    <w:rsid w:val="008930BA"/>
    <w:rsid w:val="008A17A2"/>
    <w:rsid w:val="008A749A"/>
    <w:rsid w:val="008A7933"/>
    <w:rsid w:val="008B7206"/>
    <w:rsid w:val="008B72D3"/>
    <w:rsid w:val="008C0F3D"/>
    <w:rsid w:val="008C6327"/>
    <w:rsid w:val="008C7B14"/>
    <w:rsid w:val="008C7E12"/>
    <w:rsid w:val="008D0D0E"/>
    <w:rsid w:val="008D366A"/>
    <w:rsid w:val="008D7AF0"/>
    <w:rsid w:val="008E004C"/>
    <w:rsid w:val="008E7275"/>
    <w:rsid w:val="008E7400"/>
    <w:rsid w:val="008F00FC"/>
    <w:rsid w:val="0090057B"/>
    <w:rsid w:val="009053BF"/>
    <w:rsid w:val="0090714B"/>
    <w:rsid w:val="00910A64"/>
    <w:rsid w:val="00910F60"/>
    <w:rsid w:val="009112F8"/>
    <w:rsid w:val="009127CB"/>
    <w:rsid w:val="00912ED0"/>
    <w:rsid w:val="009153AB"/>
    <w:rsid w:val="00915FBB"/>
    <w:rsid w:val="00920670"/>
    <w:rsid w:val="00922E9D"/>
    <w:rsid w:val="009250DD"/>
    <w:rsid w:val="0093045F"/>
    <w:rsid w:val="0093090A"/>
    <w:rsid w:val="009341B5"/>
    <w:rsid w:val="009349B6"/>
    <w:rsid w:val="009376E2"/>
    <w:rsid w:val="0094710D"/>
    <w:rsid w:val="00955C6C"/>
    <w:rsid w:val="00956941"/>
    <w:rsid w:val="009612C5"/>
    <w:rsid w:val="00962037"/>
    <w:rsid w:val="00967716"/>
    <w:rsid w:val="00977A74"/>
    <w:rsid w:val="00982E57"/>
    <w:rsid w:val="009833D0"/>
    <w:rsid w:val="0098478C"/>
    <w:rsid w:val="00985F57"/>
    <w:rsid w:val="0098649B"/>
    <w:rsid w:val="00986B42"/>
    <w:rsid w:val="00987319"/>
    <w:rsid w:val="00991B8F"/>
    <w:rsid w:val="00993FE2"/>
    <w:rsid w:val="00997175"/>
    <w:rsid w:val="009972E9"/>
    <w:rsid w:val="009A483F"/>
    <w:rsid w:val="009A5853"/>
    <w:rsid w:val="009B2547"/>
    <w:rsid w:val="009B4750"/>
    <w:rsid w:val="009B4BD7"/>
    <w:rsid w:val="009B4E6B"/>
    <w:rsid w:val="009C646E"/>
    <w:rsid w:val="009C74E8"/>
    <w:rsid w:val="009D0BDF"/>
    <w:rsid w:val="009D1775"/>
    <w:rsid w:val="009D1F25"/>
    <w:rsid w:val="009D2C5D"/>
    <w:rsid w:val="009D38D5"/>
    <w:rsid w:val="009D3918"/>
    <w:rsid w:val="009D71CA"/>
    <w:rsid w:val="009E0E8E"/>
    <w:rsid w:val="009E1901"/>
    <w:rsid w:val="009E1ADA"/>
    <w:rsid w:val="009E23E7"/>
    <w:rsid w:val="009E2BA3"/>
    <w:rsid w:val="009E3EA8"/>
    <w:rsid w:val="009E5D35"/>
    <w:rsid w:val="009E73F3"/>
    <w:rsid w:val="009F0FEB"/>
    <w:rsid w:val="009F16C6"/>
    <w:rsid w:val="009F48A0"/>
    <w:rsid w:val="009F5287"/>
    <w:rsid w:val="009F5D42"/>
    <w:rsid w:val="00A00646"/>
    <w:rsid w:val="00A00D15"/>
    <w:rsid w:val="00A00F44"/>
    <w:rsid w:val="00A01031"/>
    <w:rsid w:val="00A01586"/>
    <w:rsid w:val="00A02819"/>
    <w:rsid w:val="00A05B80"/>
    <w:rsid w:val="00A120B7"/>
    <w:rsid w:val="00A26D02"/>
    <w:rsid w:val="00A2778E"/>
    <w:rsid w:val="00A27A27"/>
    <w:rsid w:val="00A27F87"/>
    <w:rsid w:val="00A30128"/>
    <w:rsid w:val="00A312F0"/>
    <w:rsid w:val="00A34644"/>
    <w:rsid w:val="00A34F74"/>
    <w:rsid w:val="00A3539C"/>
    <w:rsid w:val="00A37A41"/>
    <w:rsid w:val="00A4185F"/>
    <w:rsid w:val="00A42774"/>
    <w:rsid w:val="00A45613"/>
    <w:rsid w:val="00A52452"/>
    <w:rsid w:val="00A533F6"/>
    <w:rsid w:val="00A54E7C"/>
    <w:rsid w:val="00A554E6"/>
    <w:rsid w:val="00A56D55"/>
    <w:rsid w:val="00A61F8C"/>
    <w:rsid w:val="00A636AC"/>
    <w:rsid w:val="00A652A5"/>
    <w:rsid w:val="00A66675"/>
    <w:rsid w:val="00A70879"/>
    <w:rsid w:val="00A736A6"/>
    <w:rsid w:val="00A75B0A"/>
    <w:rsid w:val="00A76F39"/>
    <w:rsid w:val="00A777E7"/>
    <w:rsid w:val="00A85546"/>
    <w:rsid w:val="00A857AF"/>
    <w:rsid w:val="00A908E3"/>
    <w:rsid w:val="00A913BF"/>
    <w:rsid w:val="00A93E9E"/>
    <w:rsid w:val="00A93FC6"/>
    <w:rsid w:val="00A96A47"/>
    <w:rsid w:val="00A96C3B"/>
    <w:rsid w:val="00A974C8"/>
    <w:rsid w:val="00AA19F4"/>
    <w:rsid w:val="00AA2745"/>
    <w:rsid w:val="00AA6093"/>
    <w:rsid w:val="00AB106C"/>
    <w:rsid w:val="00AB5282"/>
    <w:rsid w:val="00AB5A08"/>
    <w:rsid w:val="00AB68F7"/>
    <w:rsid w:val="00AC0C10"/>
    <w:rsid w:val="00AC2A2D"/>
    <w:rsid w:val="00AC72B5"/>
    <w:rsid w:val="00AD2067"/>
    <w:rsid w:val="00AD3DE0"/>
    <w:rsid w:val="00AD5673"/>
    <w:rsid w:val="00AD5ACF"/>
    <w:rsid w:val="00AD6378"/>
    <w:rsid w:val="00AE38F6"/>
    <w:rsid w:val="00AE42B1"/>
    <w:rsid w:val="00AE432F"/>
    <w:rsid w:val="00AF1A15"/>
    <w:rsid w:val="00AF1EFA"/>
    <w:rsid w:val="00AF27E4"/>
    <w:rsid w:val="00AF5111"/>
    <w:rsid w:val="00AF54F5"/>
    <w:rsid w:val="00AF59A3"/>
    <w:rsid w:val="00AF7D9D"/>
    <w:rsid w:val="00B0047F"/>
    <w:rsid w:val="00B00B58"/>
    <w:rsid w:val="00B00C89"/>
    <w:rsid w:val="00B0116E"/>
    <w:rsid w:val="00B03320"/>
    <w:rsid w:val="00B06356"/>
    <w:rsid w:val="00B07AB3"/>
    <w:rsid w:val="00B10DC4"/>
    <w:rsid w:val="00B1262C"/>
    <w:rsid w:val="00B16814"/>
    <w:rsid w:val="00B210CA"/>
    <w:rsid w:val="00B21F9B"/>
    <w:rsid w:val="00B24206"/>
    <w:rsid w:val="00B2513C"/>
    <w:rsid w:val="00B265A0"/>
    <w:rsid w:val="00B3228A"/>
    <w:rsid w:val="00B36827"/>
    <w:rsid w:val="00B420C0"/>
    <w:rsid w:val="00B447D7"/>
    <w:rsid w:val="00B455DA"/>
    <w:rsid w:val="00B522F5"/>
    <w:rsid w:val="00B71EA1"/>
    <w:rsid w:val="00B728BF"/>
    <w:rsid w:val="00B80802"/>
    <w:rsid w:val="00B86E22"/>
    <w:rsid w:val="00B87D89"/>
    <w:rsid w:val="00B955F7"/>
    <w:rsid w:val="00BA034E"/>
    <w:rsid w:val="00BA5E7C"/>
    <w:rsid w:val="00BA646C"/>
    <w:rsid w:val="00BA6620"/>
    <w:rsid w:val="00BB08EA"/>
    <w:rsid w:val="00BC1E4D"/>
    <w:rsid w:val="00BC41EF"/>
    <w:rsid w:val="00BC59B0"/>
    <w:rsid w:val="00BC6C37"/>
    <w:rsid w:val="00BC737E"/>
    <w:rsid w:val="00BD186A"/>
    <w:rsid w:val="00BD3020"/>
    <w:rsid w:val="00BD30E1"/>
    <w:rsid w:val="00BD5C44"/>
    <w:rsid w:val="00BD7CAA"/>
    <w:rsid w:val="00BE140B"/>
    <w:rsid w:val="00BE33DA"/>
    <w:rsid w:val="00BE44BE"/>
    <w:rsid w:val="00BE5ED9"/>
    <w:rsid w:val="00BE7075"/>
    <w:rsid w:val="00BE7662"/>
    <w:rsid w:val="00BF0024"/>
    <w:rsid w:val="00BF0758"/>
    <w:rsid w:val="00BF449F"/>
    <w:rsid w:val="00BF4B4A"/>
    <w:rsid w:val="00C04693"/>
    <w:rsid w:val="00C0643C"/>
    <w:rsid w:val="00C0703D"/>
    <w:rsid w:val="00C071BC"/>
    <w:rsid w:val="00C128B8"/>
    <w:rsid w:val="00C22112"/>
    <w:rsid w:val="00C303C5"/>
    <w:rsid w:val="00C4378C"/>
    <w:rsid w:val="00C44848"/>
    <w:rsid w:val="00C609CD"/>
    <w:rsid w:val="00C63F6A"/>
    <w:rsid w:val="00C6483D"/>
    <w:rsid w:val="00C661F6"/>
    <w:rsid w:val="00C74DCB"/>
    <w:rsid w:val="00C75660"/>
    <w:rsid w:val="00C774D5"/>
    <w:rsid w:val="00C77C5F"/>
    <w:rsid w:val="00C85EAC"/>
    <w:rsid w:val="00C93994"/>
    <w:rsid w:val="00C95876"/>
    <w:rsid w:val="00C96684"/>
    <w:rsid w:val="00CA1348"/>
    <w:rsid w:val="00CA1850"/>
    <w:rsid w:val="00CA36B1"/>
    <w:rsid w:val="00CB3214"/>
    <w:rsid w:val="00CB4900"/>
    <w:rsid w:val="00CC17DF"/>
    <w:rsid w:val="00CC1A88"/>
    <w:rsid w:val="00CC3604"/>
    <w:rsid w:val="00CC7FBF"/>
    <w:rsid w:val="00CE452E"/>
    <w:rsid w:val="00CE5286"/>
    <w:rsid w:val="00CE5527"/>
    <w:rsid w:val="00CE664D"/>
    <w:rsid w:val="00CE78D8"/>
    <w:rsid w:val="00CF174F"/>
    <w:rsid w:val="00CF2CC4"/>
    <w:rsid w:val="00CF6021"/>
    <w:rsid w:val="00D07059"/>
    <w:rsid w:val="00D1092A"/>
    <w:rsid w:val="00D118A8"/>
    <w:rsid w:val="00D1506E"/>
    <w:rsid w:val="00D15FAA"/>
    <w:rsid w:val="00D1695D"/>
    <w:rsid w:val="00D25BB1"/>
    <w:rsid w:val="00D27831"/>
    <w:rsid w:val="00D3139E"/>
    <w:rsid w:val="00D35581"/>
    <w:rsid w:val="00D368ED"/>
    <w:rsid w:val="00D4059D"/>
    <w:rsid w:val="00D41A02"/>
    <w:rsid w:val="00D424C5"/>
    <w:rsid w:val="00D42B7A"/>
    <w:rsid w:val="00D42C99"/>
    <w:rsid w:val="00D43114"/>
    <w:rsid w:val="00D477D8"/>
    <w:rsid w:val="00D53156"/>
    <w:rsid w:val="00D57C03"/>
    <w:rsid w:val="00D619E1"/>
    <w:rsid w:val="00D620BD"/>
    <w:rsid w:val="00D629EA"/>
    <w:rsid w:val="00D63ABF"/>
    <w:rsid w:val="00D65D00"/>
    <w:rsid w:val="00D66630"/>
    <w:rsid w:val="00D67584"/>
    <w:rsid w:val="00D706AE"/>
    <w:rsid w:val="00D70A75"/>
    <w:rsid w:val="00D7119D"/>
    <w:rsid w:val="00D72810"/>
    <w:rsid w:val="00D735EF"/>
    <w:rsid w:val="00D800F3"/>
    <w:rsid w:val="00D80D9A"/>
    <w:rsid w:val="00D80F2D"/>
    <w:rsid w:val="00D8792D"/>
    <w:rsid w:val="00D87DF6"/>
    <w:rsid w:val="00D904F5"/>
    <w:rsid w:val="00D91954"/>
    <w:rsid w:val="00D95B4C"/>
    <w:rsid w:val="00DA0CAE"/>
    <w:rsid w:val="00DA2DAE"/>
    <w:rsid w:val="00DA619A"/>
    <w:rsid w:val="00DB09F8"/>
    <w:rsid w:val="00DB2F95"/>
    <w:rsid w:val="00DB67C9"/>
    <w:rsid w:val="00DB6957"/>
    <w:rsid w:val="00DC3F9F"/>
    <w:rsid w:val="00DC73DE"/>
    <w:rsid w:val="00DD13D7"/>
    <w:rsid w:val="00DD25B0"/>
    <w:rsid w:val="00DD3D96"/>
    <w:rsid w:val="00DD52E1"/>
    <w:rsid w:val="00DD5433"/>
    <w:rsid w:val="00DD578B"/>
    <w:rsid w:val="00DD69AF"/>
    <w:rsid w:val="00DE30CA"/>
    <w:rsid w:val="00DE37E7"/>
    <w:rsid w:val="00DF22B5"/>
    <w:rsid w:val="00DF2861"/>
    <w:rsid w:val="00DF5137"/>
    <w:rsid w:val="00E01BCF"/>
    <w:rsid w:val="00E02D7A"/>
    <w:rsid w:val="00E02F1B"/>
    <w:rsid w:val="00E031DC"/>
    <w:rsid w:val="00E068B0"/>
    <w:rsid w:val="00E1757F"/>
    <w:rsid w:val="00E214C3"/>
    <w:rsid w:val="00E214E7"/>
    <w:rsid w:val="00E21972"/>
    <w:rsid w:val="00E23A34"/>
    <w:rsid w:val="00E23D98"/>
    <w:rsid w:val="00E31397"/>
    <w:rsid w:val="00E31937"/>
    <w:rsid w:val="00E33587"/>
    <w:rsid w:val="00E34412"/>
    <w:rsid w:val="00E36FC4"/>
    <w:rsid w:val="00E41A60"/>
    <w:rsid w:val="00E424A1"/>
    <w:rsid w:val="00E45DBA"/>
    <w:rsid w:val="00E51022"/>
    <w:rsid w:val="00E514B3"/>
    <w:rsid w:val="00E52A3D"/>
    <w:rsid w:val="00E57FC4"/>
    <w:rsid w:val="00E62A9D"/>
    <w:rsid w:val="00E62DFC"/>
    <w:rsid w:val="00E712A7"/>
    <w:rsid w:val="00E731CD"/>
    <w:rsid w:val="00E80083"/>
    <w:rsid w:val="00E950F9"/>
    <w:rsid w:val="00E96FEC"/>
    <w:rsid w:val="00EA0327"/>
    <w:rsid w:val="00EA3C3C"/>
    <w:rsid w:val="00EA6173"/>
    <w:rsid w:val="00EA661F"/>
    <w:rsid w:val="00EA7389"/>
    <w:rsid w:val="00EA74DC"/>
    <w:rsid w:val="00EB0043"/>
    <w:rsid w:val="00EB759C"/>
    <w:rsid w:val="00EC5134"/>
    <w:rsid w:val="00EC6917"/>
    <w:rsid w:val="00EC761F"/>
    <w:rsid w:val="00ED0B95"/>
    <w:rsid w:val="00EE1D8E"/>
    <w:rsid w:val="00EE24C4"/>
    <w:rsid w:val="00EE35C7"/>
    <w:rsid w:val="00EE4553"/>
    <w:rsid w:val="00EE5B09"/>
    <w:rsid w:val="00EF06F0"/>
    <w:rsid w:val="00EF4C9E"/>
    <w:rsid w:val="00EF7702"/>
    <w:rsid w:val="00F00630"/>
    <w:rsid w:val="00F01559"/>
    <w:rsid w:val="00F0281F"/>
    <w:rsid w:val="00F02A23"/>
    <w:rsid w:val="00F03A8F"/>
    <w:rsid w:val="00F04783"/>
    <w:rsid w:val="00F04A58"/>
    <w:rsid w:val="00F05A8E"/>
    <w:rsid w:val="00F0724D"/>
    <w:rsid w:val="00F117CA"/>
    <w:rsid w:val="00F22682"/>
    <w:rsid w:val="00F24008"/>
    <w:rsid w:val="00F25243"/>
    <w:rsid w:val="00F25B01"/>
    <w:rsid w:val="00F2625B"/>
    <w:rsid w:val="00F31693"/>
    <w:rsid w:val="00F32584"/>
    <w:rsid w:val="00F35577"/>
    <w:rsid w:val="00F361B2"/>
    <w:rsid w:val="00F36200"/>
    <w:rsid w:val="00F47CD8"/>
    <w:rsid w:val="00F51A9D"/>
    <w:rsid w:val="00F52C5A"/>
    <w:rsid w:val="00F60182"/>
    <w:rsid w:val="00F63D04"/>
    <w:rsid w:val="00F73EA1"/>
    <w:rsid w:val="00F749A0"/>
    <w:rsid w:val="00F74AA3"/>
    <w:rsid w:val="00F81F83"/>
    <w:rsid w:val="00F81F89"/>
    <w:rsid w:val="00F838EF"/>
    <w:rsid w:val="00F900F7"/>
    <w:rsid w:val="00F9072E"/>
    <w:rsid w:val="00F96A7C"/>
    <w:rsid w:val="00FA2E75"/>
    <w:rsid w:val="00FA3B1F"/>
    <w:rsid w:val="00FA6CA5"/>
    <w:rsid w:val="00FB0198"/>
    <w:rsid w:val="00FB195E"/>
    <w:rsid w:val="00FB45E9"/>
    <w:rsid w:val="00FB570B"/>
    <w:rsid w:val="00FC2CD7"/>
    <w:rsid w:val="00FC32B0"/>
    <w:rsid w:val="00FC7B0D"/>
    <w:rsid w:val="00FD16D4"/>
    <w:rsid w:val="00FD21E5"/>
    <w:rsid w:val="00FD3289"/>
    <w:rsid w:val="00FD373F"/>
    <w:rsid w:val="00FD4EAF"/>
    <w:rsid w:val="00FD5DDA"/>
    <w:rsid w:val="00FD6726"/>
    <w:rsid w:val="00FE0A1A"/>
    <w:rsid w:val="00FE17DA"/>
    <w:rsid w:val="00FE1F48"/>
    <w:rsid w:val="00FE539F"/>
    <w:rsid w:val="00FF19C3"/>
    <w:rsid w:val="00FF1EE8"/>
    <w:rsid w:val="00FF5DDE"/>
    <w:rsid w:val="00FF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A49883"/>
  <w15:docId w15:val="{1ABEE048-0222-4712-BA71-A0EB8AB3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4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41B5"/>
  </w:style>
  <w:style w:type="paragraph" w:styleId="a5">
    <w:name w:val="footer"/>
    <w:basedOn w:val="a"/>
    <w:link w:val="a6"/>
    <w:uiPriority w:val="99"/>
    <w:unhideWhenUsed/>
    <w:rsid w:val="00934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41B5"/>
  </w:style>
  <w:style w:type="character" w:styleId="a7">
    <w:name w:val="Hyperlink"/>
    <w:basedOn w:val="a0"/>
    <w:uiPriority w:val="99"/>
    <w:unhideWhenUsed/>
    <w:rsid w:val="007303AA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7303AA"/>
    <w:rPr>
      <w:color w:val="800080"/>
      <w:u w:val="single"/>
    </w:rPr>
  </w:style>
  <w:style w:type="paragraph" w:customStyle="1" w:styleId="font5">
    <w:name w:val="font5"/>
    <w:basedOn w:val="a"/>
    <w:rsid w:val="00730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730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7">
    <w:name w:val="font7"/>
    <w:basedOn w:val="a"/>
    <w:rsid w:val="00730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0"/>
      <w:szCs w:val="20"/>
      <w:lang w:eastAsia="ru-RU"/>
    </w:rPr>
  </w:style>
  <w:style w:type="paragraph" w:customStyle="1" w:styleId="font8">
    <w:name w:val="font8"/>
    <w:basedOn w:val="a"/>
    <w:rsid w:val="00730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9">
    <w:name w:val="font9"/>
    <w:basedOn w:val="a"/>
    <w:rsid w:val="00730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3">
    <w:name w:val="xl63"/>
    <w:basedOn w:val="a"/>
    <w:rsid w:val="007303A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730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30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7303A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303A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7303A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3">
    <w:name w:val="xl83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4">
    <w:name w:val="xl84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6">
    <w:name w:val="xl86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8">
    <w:name w:val="xl88"/>
    <w:basedOn w:val="a"/>
    <w:rsid w:val="00730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730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730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30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30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30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7">
    <w:name w:val="xl97"/>
    <w:basedOn w:val="a"/>
    <w:rsid w:val="00730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2">
    <w:name w:val="xl102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730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730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7303A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7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73DA9"/>
    <w:rPr>
      <w:rFonts w:ascii="Segoe UI" w:hAnsi="Segoe UI" w:cs="Segoe UI"/>
      <w:sz w:val="18"/>
      <w:szCs w:val="18"/>
    </w:rPr>
  </w:style>
  <w:style w:type="paragraph" w:customStyle="1" w:styleId="xl107">
    <w:name w:val="xl107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2A3C4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2A3C4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1">
    <w:name w:val="xl111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2A3C4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16">
    <w:name w:val="xl116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27">
    <w:name w:val="xl127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28">
    <w:name w:val="xl128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29">
    <w:name w:val="xl129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0">
    <w:name w:val="xl130"/>
    <w:basedOn w:val="a"/>
    <w:rsid w:val="002A3C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2A3C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2A3C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0">
    <w:name w:val="msonormal"/>
    <w:basedOn w:val="a"/>
    <w:rsid w:val="00D27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10">
    <w:name w:val="font10"/>
    <w:basedOn w:val="a"/>
    <w:rsid w:val="00352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styleId="ab">
    <w:name w:val="List Paragraph"/>
    <w:basedOn w:val="a"/>
    <w:uiPriority w:val="99"/>
    <w:qFormat/>
    <w:rsid w:val="007542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iCs/>
      <w:sz w:val="24"/>
      <w:szCs w:val="28"/>
      <w:lang w:eastAsia="ru-RU"/>
    </w:rPr>
  </w:style>
  <w:style w:type="paragraph" w:customStyle="1" w:styleId="1">
    <w:name w:val="Обычный1"/>
    <w:rsid w:val="002705C1"/>
    <w:pPr>
      <w:suppressAutoHyphens/>
      <w:spacing w:after="200" w:line="276" w:lineRule="auto"/>
    </w:pPr>
    <w:rPr>
      <w:rFonts w:ascii="Times New Roman" w:eastAsiaTheme="minorEastAsia" w:hAnsi="Times New Roman" w:cs="Symbol"/>
      <w:color w:val="00000A"/>
      <w:sz w:val="24"/>
      <w:szCs w:val="24"/>
      <w:lang w:eastAsia="zh-CN" w:bidi="hi-IN"/>
    </w:rPr>
  </w:style>
  <w:style w:type="table" w:styleId="ac">
    <w:name w:val="Table Grid"/>
    <w:basedOn w:val="a1"/>
    <w:uiPriority w:val="59"/>
    <w:rsid w:val="00670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E8008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80083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80083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8008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800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8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CE7BE-BB64-49A0-8130-CE9AA3025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3599</Words>
  <Characters>20517</Characters>
  <Application>Microsoft Office Word</Application>
  <DocSecurity>0</DocSecurity>
  <Lines>170</Lines>
  <Paragraphs>48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Валентина Седляр</cp:lastModifiedBy>
  <cp:revision>8</cp:revision>
  <cp:lastPrinted>2025-08-11T06:16:00Z</cp:lastPrinted>
  <dcterms:created xsi:type="dcterms:W3CDTF">2025-07-22T06:58:00Z</dcterms:created>
  <dcterms:modified xsi:type="dcterms:W3CDTF">2025-08-11T06:16:00Z</dcterms:modified>
</cp:coreProperties>
</file>