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044FD" w14:textId="77777777" w:rsidR="00F462B3" w:rsidRPr="004F556F" w:rsidRDefault="00F462B3" w:rsidP="004F556F">
      <w:pPr>
        <w:pStyle w:val="3"/>
        <w:spacing w:line="240" w:lineRule="auto"/>
        <w:ind w:firstLine="0"/>
        <w:rPr>
          <w:color w:val="auto"/>
        </w:rPr>
      </w:pPr>
      <w:r w:rsidRPr="004F556F">
        <w:rPr>
          <w:noProof/>
          <w:color w:val="auto"/>
          <w:lang w:bidi="ar-SA"/>
        </w:rPr>
        <w:drawing>
          <wp:inline distT="0" distB="0" distL="0" distR="0" wp14:anchorId="728AE656" wp14:editId="55B36CB9">
            <wp:extent cx="4191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19125"/>
                    </a:xfrm>
                    <a:prstGeom prst="rect">
                      <a:avLst/>
                    </a:prstGeom>
                    <a:solidFill>
                      <a:srgbClr val="FFFFFF"/>
                    </a:solidFill>
                    <a:ln>
                      <a:noFill/>
                    </a:ln>
                  </pic:spPr>
                </pic:pic>
              </a:graphicData>
            </a:graphic>
          </wp:inline>
        </w:drawing>
      </w:r>
    </w:p>
    <w:p w14:paraId="67138DA0" w14:textId="77777777" w:rsidR="00F462B3" w:rsidRPr="004F556F" w:rsidRDefault="00F462B3" w:rsidP="004F556F">
      <w:pPr>
        <w:pStyle w:val="3"/>
        <w:spacing w:line="240" w:lineRule="auto"/>
        <w:ind w:firstLine="0"/>
        <w:rPr>
          <w:color w:val="auto"/>
        </w:rPr>
      </w:pPr>
    </w:p>
    <w:p w14:paraId="742D2CA8" w14:textId="77777777" w:rsidR="00F462B3" w:rsidRPr="004F556F" w:rsidRDefault="00F462B3" w:rsidP="004F556F">
      <w:pPr>
        <w:pStyle w:val="3"/>
        <w:spacing w:line="240" w:lineRule="auto"/>
        <w:ind w:firstLine="0"/>
        <w:rPr>
          <w:color w:val="auto"/>
        </w:rPr>
      </w:pPr>
      <w:r w:rsidRPr="004F556F">
        <w:rPr>
          <w:color w:val="auto"/>
        </w:rPr>
        <w:t>УКРАЇНА</w:t>
      </w:r>
    </w:p>
    <w:p w14:paraId="04171AB4" w14:textId="77777777" w:rsidR="00F462B3" w:rsidRDefault="00F462B3" w:rsidP="004F556F">
      <w:pPr>
        <w:pStyle w:val="3"/>
        <w:spacing w:line="240" w:lineRule="auto"/>
        <w:ind w:firstLine="0"/>
        <w:rPr>
          <w:color w:val="auto"/>
        </w:rPr>
      </w:pPr>
      <w:r w:rsidRPr="004F556F">
        <w:rPr>
          <w:color w:val="auto"/>
        </w:rPr>
        <w:t>ЖИТОМИРСЬКА МІСЬКА РАДА</w:t>
      </w:r>
      <w:r w:rsidRPr="004F556F">
        <w:rPr>
          <w:color w:val="auto"/>
        </w:rPr>
        <w:br/>
        <w:t>ВИКОНАВЧИЙ КОМІТЕТ</w:t>
      </w:r>
    </w:p>
    <w:p w14:paraId="028518AF" w14:textId="77777777" w:rsidR="00404D56" w:rsidRPr="004F556F" w:rsidRDefault="00404D56" w:rsidP="004F556F">
      <w:pPr>
        <w:pStyle w:val="3"/>
        <w:spacing w:line="240" w:lineRule="auto"/>
        <w:ind w:firstLine="0"/>
        <w:rPr>
          <w:color w:val="auto"/>
        </w:rPr>
      </w:pPr>
    </w:p>
    <w:p w14:paraId="05680DA3" w14:textId="77777777" w:rsidR="00F462B3" w:rsidRPr="004F556F" w:rsidRDefault="00F462B3" w:rsidP="004F556F">
      <w:pPr>
        <w:pStyle w:val="3"/>
        <w:spacing w:line="240" w:lineRule="auto"/>
        <w:ind w:firstLine="0"/>
        <w:rPr>
          <w:color w:val="auto"/>
        </w:rPr>
      </w:pPr>
      <w:r w:rsidRPr="004F556F">
        <w:rPr>
          <w:color w:val="auto"/>
        </w:rPr>
        <w:t>РІШЕННЯ</w:t>
      </w:r>
    </w:p>
    <w:p w14:paraId="03DFDA12" w14:textId="77777777" w:rsidR="00F462B3" w:rsidRPr="004F556F" w:rsidRDefault="00F462B3" w:rsidP="004F556F">
      <w:pPr>
        <w:spacing w:line="240" w:lineRule="auto"/>
        <w:jc w:val="both"/>
        <w:rPr>
          <w:rFonts w:ascii="Times New Roman" w:eastAsia="Times New Roman" w:hAnsi="Times New Roman" w:cs="Times New Roman"/>
          <w:sz w:val="28"/>
          <w:szCs w:val="28"/>
        </w:rPr>
      </w:pPr>
    </w:p>
    <w:p w14:paraId="4710976A" w14:textId="31ABA40B" w:rsidR="00404D56" w:rsidRPr="00404D56" w:rsidRDefault="00404D56" w:rsidP="00404D56">
      <w:pPr>
        <w:rPr>
          <w:rFonts w:ascii="Times New Roman" w:hAnsi="Times New Roman" w:cs="Times New Roman"/>
          <w:sz w:val="28"/>
          <w:szCs w:val="28"/>
        </w:rPr>
      </w:pPr>
      <w:r w:rsidRPr="00404D56">
        <w:rPr>
          <w:rFonts w:ascii="Times New Roman" w:hAnsi="Times New Roman" w:cs="Times New Roman"/>
          <w:sz w:val="28"/>
          <w:szCs w:val="28"/>
        </w:rPr>
        <w:t>від ___________ №_________</w:t>
      </w:r>
    </w:p>
    <w:p w14:paraId="628D8CEF" w14:textId="72C0E7F4" w:rsidR="00404D56" w:rsidRPr="00404D56" w:rsidRDefault="00404D56" w:rsidP="00404D56">
      <w:pPr>
        <w:rPr>
          <w:rFonts w:ascii="Times New Roman" w:hAnsi="Times New Roman" w:cs="Times New Roman"/>
          <w:sz w:val="24"/>
          <w:szCs w:val="24"/>
        </w:rPr>
      </w:pPr>
      <w:r w:rsidRPr="00404D56">
        <w:rPr>
          <w:rFonts w:ascii="Times New Roman" w:hAnsi="Times New Roman" w:cs="Times New Roman"/>
          <w:b/>
          <w:sz w:val="28"/>
          <w:szCs w:val="28"/>
        </w:rPr>
        <w:t xml:space="preserve">                    </w:t>
      </w:r>
      <w:r w:rsidRPr="00404D56">
        <w:rPr>
          <w:rFonts w:ascii="Times New Roman" w:hAnsi="Times New Roman" w:cs="Times New Roman"/>
          <w:sz w:val="24"/>
          <w:szCs w:val="24"/>
        </w:rPr>
        <w:t>м. Житомир</w:t>
      </w:r>
    </w:p>
    <w:p w14:paraId="1B7C1C9F" w14:textId="77777777" w:rsidR="00404D56" w:rsidRPr="00404D56" w:rsidRDefault="00404D56" w:rsidP="00404D56">
      <w:pPr>
        <w:rPr>
          <w:rFonts w:ascii="Times New Roman" w:hAnsi="Times New Roman" w:cs="Times New Roman"/>
          <w:sz w:val="28"/>
          <w:szCs w:val="28"/>
        </w:rPr>
      </w:pPr>
    </w:p>
    <w:p w14:paraId="651483B8" w14:textId="648CA9EE" w:rsidR="00D52EEC" w:rsidRPr="004F556F" w:rsidRDefault="00F462B3" w:rsidP="004F556F">
      <w:pPr>
        <w:spacing w:line="240" w:lineRule="auto"/>
        <w:jc w:val="both"/>
        <w:rPr>
          <w:rFonts w:ascii="Times New Roman" w:eastAsia="Times New Roman" w:hAnsi="Times New Roman" w:cs="Times New Roman"/>
          <w:sz w:val="28"/>
          <w:szCs w:val="28"/>
        </w:rPr>
      </w:pPr>
      <w:r w:rsidRPr="004F556F">
        <w:rPr>
          <w:rFonts w:ascii="Times New Roman" w:eastAsia="Times New Roman" w:hAnsi="Times New Roman" w:cs="Times New Roman"/>
          <w:sz w:val="28"/>
          <w:szCs w:val="28"/>
        </w:rPr>
        <w:t xml:space="preserve">Про </w:t>
      </w:r>
      <w:r w:rsidR="00592C52" w:rsidRPr="004F556F">
        <w:rPr>
          <w:rFonts w:ascii="Times New Roman" w:eastAsia="Times New Roman" w:hAnsi="Times New Roman" w:cs="Times New Roman"/>
          <w:sz w:val="28"/>
          <w:szCs w:val="28"/>
        </w:rPr>
        <w:t xml:space="preserve">внесення змін </w:t>
      </w:r>
      <w:r w:rsidR="00412075">
        <w:rPr>
          <w:rFonts w:ascii="Times New Roman" w:eastAsia="Times New Roman" w:hAnsi="Times New Roman" w:cs="Times New Roman"/>
          <w:sz w:val="28"/>
          <w:szCs w:val="28"/>
        </w:rPr>
        <w:t>у</w:t>
      </w:r>
      <w:r w:rsidR="00592C52" w:rsidRPr="004F556F">
        <w:rPr>
          <w:rFonts w:ascii="Times New Roman" w:eastAsia="Times New Roman" w:hAnsi="Times New Roman" w:cs="Times New Roman"/>
          <w:sz w:val="28"/>
          <w:szCs w:val="28"/>
        </w:rPr>
        <w:t xml:space="preserve"> додат</w:t>
      </w:r>
      <w:r w:rsidR="00412075">
        <w:rPr>
          <w:rFonts w:ascii="Times New Roman" w:eastAsia="Times New Roman" w:hAnsi="Times New Roman" w:cs="Times New Roman"/>
          <w:sz w:val="28"/>
          <w:szCs w:val="28"/>
        </w:rPr>
        <w:t>ок</w:t>
      </w:r>
      <w:r w:rsidR="00592C52" w:rsidRPr="004F556F">
        <w:rPr>
          <w:rFonts w:ascii="Times New Roman" w:eastAsia="Times New Roman" w:hAnsi="Times New Roman" w:cs="Times New Roman"/>
          <w:sz w:val="28"/>
          <w:szCs w:val="28"/>
        </w:rPr>
        <w:t xml:space="preserve"> 6</w:t>
      </w:r>
    </w:p>
    <w:p w14:paraId="73B451A4" w14:textId="59EF80A9" w:rsidR="00592C52" w:rsidRPr="004F556F" w:rsidRDefault="00592C52" w:rsidP="004F556F">
      <w:pPr>
        <w:spacing w:line="240" w:lineRule="auto"/>
        <w:jc w:val="both"/>
        <w:rPr>
          <w:rFonts w:ascii="Times New Roman" w:eastAsia="Times New Roman" w:hAnsi="Times New Roman" w:cs="Times New Roman"/>
          <w:sz w:val="28"/>
          <w:szCs w:val="28"/>
        </w:rPr>
      </w:pPr>
      <w:r w:rsidRPr="004F556F">
        <w:rPr>
          <w:rFonts w:ascii="Times New Roman" w:eastAsia="Times New Roman" w:hAnsi="Times New Roman" w:cs="Times New Roman"/>
          <w:sz w:val="28"/>
          <w:szCs w:val="28"/>
        </w:rPr>
        <w:t>до рішення виконавчого комітету</w:t>
      </w:r>
    </w:p>
    <w:p w14:paraId="119803B0" w14:textId="3A4EB7E5" w:rsidR="00592C52" w:rsidRPr="004F556F" w:rsidRDefault="00592C52" w:rsidP="004F556F">
      <w:pPr>
        <w:spacing w:line="240" w:lineRule="auto"/>
        <w:jc w:val="both"/>
        <w:rPr>
          <w:rFonts w:ascii="Times New Roman" w:eastAsia="Times New Roman" w:hAnsi="Times New Roman" w:cs="Times New Roman"/>
          <w:sz w:val="28"/>
          <w:szCs w:val="28"/>
        </w:rPr>
      </w:pPr>
      <w:r w:rsidRPr="004F556F">
        <w:rPr>
          <w:rFonts w:ascii="Times New Roman" w:eastAsia="Times New Roman" w:hAnsi="Times New Roman" w:cs="Times New Roman"/>
          <w:sz w:val="28"/>
          <w:szCs w:val="28"/>
        </w:rPr>
        <w:t>міської ради від 06.09.2023 № 1263</w:t>
      </w:r>
    </w:p>
    <w:p w14:paraId="5F0E21CD" w14:textId="77777777" w:rsidR="00F462B3" w:rsidRDefault="00F462B3" w:rsidP="004F556F">
      <w:pPr>
        <w:spacing w:line="240" w:lineRule="auto"/>
        <w:ind w:firstLine="709"/>
        <w:jc w:val="both"/>
        <w:rPr>
          <w:rFonts w:ascii="Times New Roman" w:eastAsia="Times New Roman" w:hAnsi="Times New Roman" w:cs="Times New Roman"/>
          <w:sz w:val="28"/>
          <w:szCs w:val="28"/>
        </w:rPr>
      </w:pPr>
    </w:p>
    <w:p w14:paraId="6C628241" w14:textId="77777777" w:rsidR="00404D56" w:rsidRPr="004F556F" w:rsidRDefault="00404D56" w:rsidP="004F556F">
      <w:pPr>
        <w:spacing w:line="240" w:lineRule="auto"/>
        <w:ind w:firstLine="709"/>
        <w:jc w:val="both"/>
        <w:rPr>
          <w:rFonts w:ascii="Times New Roman" w:eastAsia="Times New Roman" w:hAnsi="Times New Roman" w:cs="Times New Roman"/>
          <w:sz w:val="28"/>
          <w:szCs w:val="28"/>
        </w:rPr>
      </w:pPr>
    </w:p>
    <w:p w14:paraId="3C33AE42" w14:textId="55E0C55C" w:rsidR="00F462B3" w:rsidRPr="004F556F" w:rsidRDefault="00592C52" w:rsidP="004F556F">
      <w:pPr>
        <w:spacing w:line="240" w:lineRule="auto"/>
        <w:ind w:firstLine="709"/>
        <w:jc w:val="both"/>
        <w:rPr>
          <w:rFonts w:ascii="Times New Roman" w:eastAsia="Times New Roman" w:hAnsi="Times New Roman" w:cs="Times New Roman"/>
          <w:sz w:val="28"/>
          <w:szCs w:val="28"/>
        </w:rPr>
      </w:pPr>
      <w:r w:rsidRPr="004F556F">
        <w:rPr>
          <w:rFonts w:ascii="Times New Roman" w:hAnsi="Times New Roman" w:cs="Times New Roman"/>
          <w:sz w:val="28"/>
          <w:szCs w:val="28"/>
        </w:rPr>
        <w:t>Відповідно до статті 28 Закону України «Про місцеве самоврядування в Україні», виконавчий комітет міської ради</w:t>
      </w:r>
    </w:p>
    <w:p w14:paraId="25B0EC53" w14:textId="77777777" w:rsidR="00F462B3" w:rsidRPr="004F556F" w:rsidRDefault="00F462B3" w:rsidP="004F556F">
      <w:pPr>
        <w:spacing w:line="240" w:lineRule="auto"/>
        <w:ind w:firstLine="709"/>
        <w:jc w:val="both"/>
        <w:rPr>
          <w:rFonts w:ascii="Times New Roman" w:eastAsia="Times New Roman" w:hAnsi="Times New Roman" w:cs="Times New Roman"/>
          <w:sz w:val="28"/>
          <w:szCs w:val="28"/>
        </w:rPr>
      </w:pPr>
    </w:p>
    <w:p w14:paraId="0F66F789" w14:textId="77777777" w:rsidR="00F462B3" w:rsidRPr="004F556F" w:rsidRDefault="00F462B3" w:rsidP="00412075">
      <w:pPr>
        <w:spacing w:line="240" w:lineRule="auto"/>
        <w:jc w:val="both"/>
        <w:rPr>
          <w:rFonts w:ascii="Times New Roman" w:eastAsia="Times New Roman" w:hAnsi="Times New Roman" w:cs="Times New Roman"/>
          <w:sz w:val="28"/>
          <w:szCs w:val="28"/>
        </w:rPr>
      </w:pPr>
      <w:r w:rsidRPr="004F556F">
        <w:rPr>
          <w:rFonts w:ascii="Times New Roman" w:eastAsia="Times New Roman" w:hAnsi="Times New Roman" w:cs="Times New Roman"/>
          <w:sz w:val="28"/>
          <w:szCs w:val="28"/>
        </w:rPr>
        <w:t>ВИРІШИВ:</w:t>
      </w:r>
    </w:p>
    <w:p w14:paraId="3AD30885" w14:textId="77777777" w:rsidR="00592C52" w:rsidRPr="004F556F" w:rsidRDefault="00592C52" w:rsidP="004F556F">
      <w:pPr>
        <w:spacing w:line="240" w:lineRule="auto"/>
        <w:ind w:firstLine="709"/>
        <w:jc w:val="both"/>
        <w:rPr>
          <w:rFonts w:ascii="Times New Roman" w:hAnsi="Times New Roman" w:cs="Times New Roman"/>
          <w:sz w:val="28"/>
          <w:szCs w:val="28"/>
        </w:rPr>
      </w:pPr>
    </w:p>
    <w:p w14:paraId="5DE129AC" w14:textId="35A67C84" w:rsidR="00592C52" w:rsidRPr="004F556F" w:rsidRDefault="00592C52" w:rsidP="004F556F">
      <w:pPr>
        <w:pStyle w:val="aa"/>
        <w:numPr>
          <w:ilvl w:val="0"/>
          <w:numId w:val="1"/>
        </w:numPr>
        <w:tabs>
          <w:tab w:val="left" w:pos="993"/>
        </w:tabs>
        <w:spacing w:line="240" w:lineRule="auto"/>
        <w:ind w:left="0" w:firstLine="709"/>
        <w:jc w:val="both"/>
        <w:rPr>
          <w:rFonts w:ascii="Times New Roman" w:hAnsi="Times New Roman" w:cs="Times New Roman"/>
          <w:sz w:val="28"/>
          <w:szCs w:val="28"/>
        </w:rPr>
      </w:pPr>
      <w:r w:rsidRPr="004F556F">
        <w:rPr>
          <w:rFonts w:ascii="Times New Roman" w:hAnsi="Times New Roman" w:cs="Times New Roman"/>
          <w:sz w:val="28"/>
          <w:szCs w:val="28"/>
        </w:rPr>
        <w:t xml:space="preserve">Внести зміни </w:t>
      </w:r>
      <w:r w:rsidR="00412075">
        <w:rPr>
          <w:rFonts w:ascii="Times New Roman" w:hAnsi="Times New Roman" w:cs="Times New Roman"/>
          <w:sz w:val="28"/>
          <w:szCs w:val="28"/>
        </w:rPr>
        <w:t>у</w:t>
      </w:r>
      <w:r w:rsidRPr="004F556F">
        <w:rPr>
          <w:rFonts w:ascii="Times New Roman" w:hAnsi="Times New Roman" w:cs="Times New Roman"/>
          <w:sz w:val="28"/>
          <w:szCs w:val="28"/>
        </w:rPr>
        <w:t xml:space="preserve"> додат</w:t>
      </w:r>
      <w:r w:rsidR="00412075">
        <w:rPr>
          <w:rFonts w:ascii="Times New Roman" w:hAnsi="Times New Roman" w:cs="Times New Roman"/>
          <w:sz w:val="28"/>
          <w:szCs w:val="28"/>
        </w:rPr>
        <w:t>ок</w:t>
      </w:r>
      <w:r w:rsidRPr="004F556F">
        <w:rPr>
          <w:rFonts w:ascii="Times New Roman" w:hAnsi="Times New Roman" w:cs="Times New Roman"/>
          <w:sz w:val="28"/>
          <w:szCs w:val="28"/>
        </w:rPr>
        <w:t xml:space="preserve"> 6 до рішення виконавчого комітету міської ради від 06.09.2023 № 1263 «</w:t>
      </w:r>
      <w:r w:rsidRPr="004F556F">
        <w:rPr>
          <w:rFonts w:ascii="Times New Roman" w:eastAsia="Times New Roman" w:hAnsi="Times New Roman" w:cs="Times New Roman"/>
          <w:sz w:val="28"/>
          <w:szCs w:val="28"/>
        </w:rPr>
        <w:t xml:space="preserve">Про затвердження Положення про Оператора автоматизованої системи обліку оплати проїзду у громадському транспорті на території Житомирської міської об’єднаної територіальної громади, </w:t>
      </w:r>
      <w:r w:rsidRPr="004F556F">
        <w:rPr>
          <w:rFonts w:ascii="Times New Roman" w:hAnsi="Times New Roman" w:cs="Times New Roman"/>
          <w:sz w:val="28"/>
          <w:szCs w:val="28"/>
        </w:rPr>
        <w:t>порядку та умов визначення Оператора на конкурсній основі», а саме:</w:t>
      </w:r>
    </w:p>
    <w:p w14:paraId="7F730767" w14:textId="7305CDDF" w:rsidR="004F556F" w:rsidRPr="004F556F" w:rsidRDefault="004F556F" w:rsidP="00B1173D">
      <w:pPr>
        <w:pStyle w:val="aa"/>
        <w:numPr>
          <w:ilvl w:val="0"/>
          <w:numId w:val="3"/>
        </w:numPr>
        <w:spacing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4F556F">
        <w:rPr>
          <w:rFonts w:ascii="Times New Roman" w:eastAsia="Times New Roman" w:hAnsi="Times New Roman" w:cs="Times New Roman"/>
          <w:sz w:val="28"/>
          <w:szCs w:val="28"/>
          <w:lang w:eastAsia="uk-UA"/>
        </w:rPr>
        <w:t>Визначення терміну:</w:t>
      </w:r>
    </w:p>
    <w:p w14:paraId="7AEFF7CF" w14:textId="6BBEFDD6" w:rsidR="004F556F" w:rsidRPr="004F556F" w:rsidRDefault="004F556F" w:rsidP="004F556F">
      <w:pPr>
        <w:pStyle w:val="LO-normal"/>
        <w:tabs>
          <w:tab w:val="left" w:pos="15"/>
        </w:tabs>
        <w:ind w:firstLine="709"/>
        <w:jc w:val="both"/>
        <w:rPr>
          <w:sz w:val="28"/>
          <w:szCs w:val="28"/>
          <w:lang w:val="uk-UA"/>
        </w:rPr>
      </w:pPr>
      <w:r w:rsidRPr="004F556F">
        <w:rPr>
          <w:rStyle w:val="ab"/>
          <w:b w:val="0"/>
          <w:bCs w:val="0"/>
          <w:sz w:val="28"/>
          <w:szCs w:val="28"/>
          <w:lang w:val="uk-UA"/>
        </w:rPr>
        <w:t>«</w:t>
      </w:r>
      <w:proofErr w:type="spellStart"/>
      <w:r w:rsidRPr="004F556F">
        <w:rPr>
          <w:rStyle w:val="ab"/>
          <w:b w:val="0"/>
          <w:bCs w:val="0"/>
          <w:sz w:val="28"/>
          <w:szCs w:val="28"/>
          <w:lang w:val="uk-UA"/>
        </w:rPr>
        <w:t>Компенсаці</w:t>
      </w:r>
      <w:proofErr w:type="spellEnd"/>
      <w:r w:rsidR="00C64C24">
        <w:rPr>
          <w:rStyle w:val="ab"/>
          <w:b w:val="0"/>
          <w:bCs w:val="0"/>
          <w:sz w:val="28"/>
          <w:szCs w:val="28"/>
          <w:lang w:val="uk-UA"/>
        </w:rPr>
        <w:t xml:space="preserve">  </w:t>
      </w:r>
      <w:proofErr w:type="spellStart"/>
      <w:r w:rsidRPr="004F556F">
        <w:rPr>
          <w:rStyle w:val="ab"/>
          <w:b w:val="0"/>
          <w:bCs w:val="0"/>
          <w:sz w:val="28"/>
          <w:szCs w:val="28"/>
          <w:lang w:val="uk-UA"/>
        </w:rPr>
        <w:t>йні</w:t>
      </w:r>
      <w:proofErr w:type="spellEnd"/>
      <w:r w:rsidRPr="004F556F">
        <w:rPr>
          <w:rStyle w:val="ab"/>
          <w:b w:val="0"/>
          <w:bCs w:val="0"/>
          <w:sz w:val="28"/>
          <w:szCs w:val="28"/>
          <w:lang w:val="uk-UA"/>
        </w:rPr>
        <w:t xml:space="preserve"> виплати»</w:t>
      </w:r>
      <w:r w:rsidRPr="004F556F">
        <w:rPr>
          <w:b/>
          <w:bCs/>
          <w:sz w:val="28"/>
          <w:szCs w:val="28"/>
          <w:lang w:val="uk-UA"/>
        </w:rPr>
        <w:t xml:space="preserve"> — </w:t>
      </w:r>
      <w:r w:rsidRPr="004F556F">
        <w:rPr>
          <w:sz w:val="28"/>
          <w:szCs w:val="28"/>
          <w:lang w:val="uk-UA"/>
        </w:rPr>
        <w:t>це</w:t>
      </w:r>
      <w:r w:rsidRPr="004F556F">
        <w:rPr>
          <w:b/>
          <w:bCs/>
          <w:sz w:val="28"/>
          <w:szCs w:val="28"/>
          <w:lang w:val="uk-UA"/>
        </w:rPr>
        <w:t xml:space="preserve"> </w:t>
      </w:r>
      <w:r w:rsidRPr="004F556F">
        <w:rPr>
          <w:rStyle w:val="ab"/>
          <w:b w:val="0"/>
          <w:bCs w:val="0"/>
          <w:sz w:val="28"/>
          <w:szCs w:val="28"/>
          <w:lang w:val="uk-UA"/>
        </w:rPr>
        <w:t>виплати, які здійснюються за рахунок коштів Житомирської міської об’єднаної територіальної громади  Перевізнику</w:t>
      </w:r>
      <w:r w:rsidRPr="004F556F">
        <w:rPr>
          <w:b/>
          <w:bCs/>
          <w:sz w:val="28"/>
          <w:szCs w:val="28"/>
          <w:lang w:val="uk-UA"/>
        </w:rPr>
        <w:t xml:space="preserve"> </w:t>
      </w:r>
      <w:r w:rsidRPr="004F556F">
        <w:rPr>
          <w:rStyle w:val="ab"/>
          <w:b w:val="0"/>
          <w:bCs w:val="0"/>
          <w:sz w:val="28"/>
          <w:szCs w:val="28"/>
          <w:lang w:val="uk-UA"/>
        </w:rPr>
        <w:t>за перевезення пільгових категорій громадян</w:t>
      </w:r>
      <w:r w:rsidRPr="004F556F">
        <w:rPr>
          <w:b/>
          <w:bCs/>
          <w:sz w:val="28"/>
          <w:szCs w:val="28"/>
          <w:lang w:val="uk-UA"/>
        </w:rPr>
        <w:t>,</w:t>
      </w:r>
      <w:r w:rsidRPr="004F556F">
        <w:rPr>
          <w:sz w:val="28"/>
          <w:szCs w:val="28"/>
          <w:lang w:val="uk-UA"/>
        </w:rPr>
        <w:t xml:space="preserve"> на підставі рішення </w:t>
      </w:r>
      <w:r w:rsidRPr="004F556F">
        <w:rPr>
          <w:sz w:val="28"/>
          <w:szCs w:val="28"/>
          <w:lang w:val="uk-UA" w:eastAsia="uk-UA"/>
        </w:rPr>
        <w:t>виконавчого комітету міської ради від 05.03.2025 № 271 «Про затвердження Порядку проведення компенсаційних виплат за пільговий проїзд окремих категорій громадян на міських автобусних маршрутах загального користування»</w:t>
      </w:r>
      <w:r w:rsidRPr="004F556F">
        <w:rPr>
          <w:sz w:val="28"/>
          <w:szCs w:val="28"/>
          <w:lang w:val="uk-UA"/>
        </w:rPr>
        <w:t>.</w:t>
      </w:r>
    </w:p>
    <w:p w14:paraId="6302AC52" w14:textId="2DAF493E" w:rsidR="004F556F" w:rsidRPr="004F556F" w:rsidRDefault="004F556F" w:rsidP="00B1173D">
      <w:pPr>
        <w:pStyle w:val="aa"/>
        <w:numPr>
          <w:ilvl w:val="0"/>
          <w:numId w:val="3"/>
        </w:numPr>
        <w:spacing w:line="240" w:lineRule="auto"/>
        <w:jc w:val="both"/>
        <w:rPr>
          <w:rFonts w:ascii="Times New Roman" w:eastAsia="Times New Roman" w:hAnsi="Times New Roman" w:cs="Times New Roman"/>
          <w:sz w:val="28"/>
          <w:szCs w:val="28"/>
          <w:lang w:eastAsia="uk-UA"/>
        </w:rPr>
      </w:pPr>
      <w:r w:rsidRPr="004F556F">
        <w:rPr>
          <w:rFonts w:ascii="Times New Roman" w:eastAsia="Times New Roman" w:hAnsi="Times New Roman" w:cs="Times New Roman"/>
          <w:sz w:val="28"/>
          <w:szCs w:val="28"/>
          <w:lang w:eastAsia="uk-UA"/>
        </w:rPr>
        <w:t>Викласти п. 2.7.1. в редакції</w:t>
      </w:r>
      <w:r w:rsidR="00B1173D">
        <w:rPr>
          <w:rFonts w:ascii="Times New Roman" w:eastAsia="Times New Roman" w:hAnsi="Times New Roman" w:cs="Times New Roman"/>
          <w:sz w:val="28"/>
          <w:szCs w:val="28"/>
          <w:lang w:eastAsia="uk-UA"/>
        </w:rPr>
        <w:t xml:space="preserve"> підпункт 2.7.1</w:t>
      </w:r>
      <w:r w:rsidRPr="004F556F">
        <w:rPr>
          <w:rFonts w:ascii="Times New Roman" w:eastAsia="Times New Roman" w:hAnsi="Times New Roman" w:cs="Times New Roman"/>
          <w:sz w:val="28"/>
          <w:szCs w:val="28"/>
          <w:lang w:eastAsia="uk-UA"/>
        </w:rPr>
        <w:t>:</w:t>
      </w:r>
    </w:p>
    <w:p w14:paraId="7899A3D2" w14:textId="77777777" w:rsidR="004F556F" w:rsidRPr="004F556F" w:rsidRDefault="004F556F" w:rsidP="004F556F">
      <w:pPr>
        <w:pStyle w:val="aa"/>
        <w:spacing w:line="240" w:lineRule="auto"/>
        <w:ind w:left="0" w:firstLine="709"/>
        <w:jc w:val="both"/>
        <w:rPr>
          <w:rFonts w:ascii="Times New Roman" w:eastAsia="Times New Roman" w:hAnsi="Times New Roman" w:cs="Times New Roman"/>
          <w:sz w:val="28"/>
          <w:szCs w:val="28"/>
          <w:lang w:eastAsia="uk-UA"/>
        </w:rPr>
      </w:pPr>
      <w:r w:rsidRPr="004F556F">
        <w:rPr>
          <w:rFonts w:ascii="Times New Roman" w:eastAsia="Times New Roman" w:hAnsi="Times New Roman" w:cs="Times New Roman"/>
          <w:sz w:val="28"/>
          <w:szCs w:val="28"/>
          <w:lang w:eastAsia="uk-UA"/>
        </w:rPr>
        <w:t xml:space="preserve">«2.7.1. Отримувати комісійну винагороду за виконання зобов’язань за цим Договором відповідно до наступних ставок, яка не може перевищувати: </w:t>
      </w:r>
    </w:p>
    <w:p w14:paraId="392EADEB" w14:textId="77777777" w:rsidR="004F556F" w:rsidRPr="004F556F" w:rsidRDefault="004F556F" w:rsidP="004F556F">
      <w:pPr>
        <w:pStyle w:val="aa"/>
        <w:spacing w:line="240" w:lineRule="auto"/>
        <w:ind w:left="0" w:firstLine="709"/>
        <w:jc w:val="both"/>
        <w:rPr>
          <w:rFonts w:ascii="Times New Roman" w:eastAsia="Times New Roman" w:hAnsi="Times New Roman" w:cs="Times New Roman"/>
          <w:sz w:val="28"/>
          <w:szCs w:val="28"/>
          <w:lang w:eastAsia="uk-UA"/>
        </w:rPr>
      </w:pPr>
      <w:r w:rsidRPr="004F556F">
        <w:rPr>
          <w:rFonts w:ascii="Times New Roman" w:eastAsia="Times New Roman" w:hAnsi="Times New Roman" w:cs="Times New Roman"/>
          <w:sz w:val="28"/>
          <w:szCs w:val="28"/>
          <w:lang w:eastAsia="uk-UA"/>
        </w:rPr>
        <w:t>- комісія за обслуговування системи:</w:t>
      </w:r>
    </w:p>
    <w:p w14:paraId="4ED2E94F" w14:textId="77777777" w:rsidR="004F556F" w:rsidRPr="004F556F" w:rsidRDefault="004F556F" w:rsidP="004F556F">
      <w:pPr>
        <w:pStyle w:val="aa"/>
        <w:spacing w:line="240" w:lineRule="auto"/>
        <w:ind w:left="0" w:firstLine="709"/>
        <w:jc w:val="both"/>
        <w:rPr>
          <w:rFonts w:ascii="Times New Roman" w:eastAsia="Times New Roman" w:hAnsi="Times New Roman" w:cs="Times New Roman"/>
          <w:sz w:val="28"/>
          <w:szCs w:val="28"/>
          <w:lang w:eastAsia="uk-UA"/>
        </w:rPr>
      </w:pPr>
      <w:r w:rsidRPr="004F556F">
        <w:rPr>
          <w:rFonts w:ascii="Times New Roman" w:eastAsia="Times New Roman" w:hAnsi="Times New Roman" w:cs="Times New Roman"/>
          <w:sz w:val="28"/>
          <w:szCs w:val="28"/>
          <w:lang w:eastAsia="uk-UA"/>
        </w:rPr>
        <w:t>__ % (_____ відсотків) від суми транзакції за проїзд пасажирів (за виключенням транзакцій за проїзд окремих категорій громадян, які мають право на пільговий проїзд та за які здійснюються компенсаційні виплати Перевізнику),</w:t>
      </w:r>
    </w:p>
    <w:p w14:paraId="0C4D6CD8" w14:textId="1EAAC358" w:rsidR="004F556F" w:rsidRPr="004F556F" w:rsidRDefault="004F556F" w:rsidP="004F556F">
      <w:pPr>
        <w:pStyle w:val="aa"/>
        <w:spacing w:line="240" w:lineRule="auto"/>
        <w:ind w:left="0" w:firstLine="709"/>
        <w:jc w:val="both"/>
        <w:rPr>
          <w:rFonts w:ascii="Times New Roman" w:eastAsia="Times New Roman" w:hAnsi="Times New Roman" w:cs="Times New Roman"/>
          <w:sz w:val="28"/>
          <w:szCs w:val="28"/>
          <w:lang w:eastAsia="uk-UA"/>
        </w:rPr>
      </w:pPr>
      <w:r w:rsidRPr="004F556F">
        <w:rPr>
          <w:rFonts w:ascii="Times New Roman" w:eastAsia="Times New Roman" w:hAnsi="Times New Roman" w:cs="Times New Roman"/>
          <w:sz w:val="28"/>
          <w:szCs w:val="28"/>
          <w:lang w:eastAsia="uk-UA"/>
        </w:rPr>
        <w:t xml:space="preserve">__ % (_____ відсотків) від суми компенсаційної виплати Перевізнику визначеної у відповідності до розділу 2 рішення виконавчого комітету міської </w:t>
      </w:r>
      <w:r w:rsidRPr="004F556F">
        <w:rPr>
          <w:rFonts w:ascii="Times New Roman" w:eastAsia="Times New Roman" w:hAnsi="Times New Roman" w:cs="Times New Roman"/>
          <w:sz w:val="28"/>
          <w:szCs w:val="28"/>
          <w:lang w:eastAsia="uk-UA"/>
        </w:rPr>
        <w:lastRenderedPageBreak/>
        <w:t xml:space="preserve">ради від 05.03.2025 № 271 </w:t>
      </w:r>
      <w:r w:rsidR="00404D56" w:rsidRPr="00404D56">
        <w:rPr>
          <w:rFonts w:ascii="Times New Roman" w:hAnsi="Times New Roman" w:cs="Times New Roman"/>
          <w:sz w:val="28"/>
          <w:szCs w:val="28"/>
          <w:lang w:eastAsia="uk-UA"/>
        </w:rPr>
        <w:t>«Про затвердження Порядку проведення компенсаційних виплат за пільговий проїзд окремих категорій громадян на міських автобусних маршрутах загального користування»</w:t>
      </w:r>
      <w:r w:rsidR="00404D56">
        <w:rPr>
          <w:sz w:val="28"/>
          <w:szCs w:val="28"/>
          <w:lang w:eastAsia="uk-UA"/>
        </w:rPr>
        <w:t xml:space="preserve"> </w:t>
      </w:r>
      <w:r w:rsidRPr="004F556F">
        <w:rPr>
          <w:rFonts w:ascii="Times New Roman" w:eastAsia="Times New Roman" w:hAnsi="Times New Roman" w:cs="Times New Roman"/>
          <w:sz w:val="28"/>
          <w:szCs w:val="28"/>
          <w:lang w:eastAsia="uk-UA"/>
        </w:rPr>
        <w:t xml:space="preserve">та в межах бюджетних призначень за проїзд окремих категорій громадян, які мають право на пільговий проїзд; </w:t>
      </w:r>
    </w:p>
    <w:p w14:paraId="11555896"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 xml:space="preserve">- комісія від продажу та поповнення електронних квитків –  __ % (_____ відсотки) від суми транзакції.  </w:t>
      </w:r>
    </w:p>
    <w:p w14:paraId="12343C3A" w14:textId="77777777" w:rsidR="004F556F" w:rsidRPr="004F556F" w:rsidRDefault="004F556F" w:rsidP="004F556F">
      <w:pPr>
        <w:pStyle w:val="aa"/>
        <w:spacing w:line="240" w:lineRule="auto"/>
        <w:ind w:left="0" w:firstLine="709"/>
        <w:jc w:val="both"/>
        <w:rPr>
          <w:rFonts w:ascii="Times New Roman" w:eastAsia="Times New Roman" w:hAnsi="Times New Roman" w:cs="Times New Roman"/>
          <w:sz w:val="28"/>
          <w:szCs w:val="28"/>
          <w:lang w:eastAsia="uk-UA"/>
        </w:rPr>
      </w:pPr>
      <w:r w:rsidRPr="004F556F">
        <w:rPr>
          <w:rFonts w:ascii="Times New Roman" w:eastAsia="Times New Roman" w:hAnsi="Times New Roman" w:cs="Times New Roman"/>
          <w:sz w:val="28"/>
          <w:szCs w:val="28"/>
          <w:lang w:eastAsia="uk-UA"/>
        </w:rPr>
        <w:t xml:space="preserve">Кошти, отримані Оператором від продажу/поповнення електронних квитків, акумулюються на окремому розрахунковому рахунку, відкритому в банку України на ім’я Оператора. Вказані кошти не є доходом Оператора та не можуть бути використані в господарській діяльності до моменту їх розподілу між перевізниками. </w:t>
      </w:r>
    </w:p>
    <w:p w14:paraId="78F7265A" w14:textId="49CBD0E0" w:rsidR="004F556F" w:rsidRPr="004F556F" w:rsidRDefault="004F556F" w:rsidP="004F556F">
      <w:pPr>
        <w:pStyle w:val="aa"/>
        <w:spacing w:line="240" w:lineRule="auto"/>
        <w:ind w:left="0" w:firstLine="709"/>
        <w:jc w:val="both"/>
        <w:rPr>
          <w:rFonts w:ascii="Times New Roman" w:eastAsia="Times New Roman" w:hAnsi="Times New Roman" w:cs="Times New Roman"/>
          <w:sz w:val="28"/>
          <w:szCs w:val="28"/>
          <w:lang w:eastAsia="uk-UA"/>
        </w:rPr>
      </w:pPr>
      <w:r w:rsidRPr="004F556F">
        <w:rPr>
          <w:rFonts w:ascii="Times New Roman" w:eastAsia="Times New Roman" w:hAnsi="Times New Roman" w:cs="Times New Roman"/>
          <w:sz w:val="28"/>
          <w:szCs w:val="28"/>
          <w:lang w:eastAsia="uk-UA"/>
        </w:rPr>
        <w:t>Розподіл коштів за фактичне перевезення пасажирів міським пасажирським транспортом здійснюється Оператором за рахунок цих коштів.»</w:t>
      </w:r>
    </w:p>
    <w:p w14:paraId="64FFAB09" w14:textId="46460B7F" w:rsidR="004F556F" w:rsidRPr="004F556F" w:rsidRDefault="004F556F" w:rsidP="00B1173D">
      <w:pPr>
        <w:pStyle w:val="LO-normal"/>
        <w:widowControl/>
        <w:numPr>
          <w:ilvl w:val="0"/>
          <w:numId w:val="3"/>
        </w:numPr>
        <w:tabs>
          <w:tab w:val="left" w:pos="15"/>
        </w:tabs>
        <w:jc w:val="both"/>
        <w:rPr>
          <w:sz w:val="28"/>
          <w:szCs w:val="28"/>
          <w:lang w:val="uk-UA"/>
        </w:rPr>
      </w:pPr>
      <w:r w:rsidRPr="004F556F">
        <w:rPr>
          <w:sz w:val="28"/>
          <w:szCs w:val="28"/>
          <w:lang w:val="uk-UA"/>
        </w:rPr>
        <w:t xml:space="preserve">Доповнити Договір </w:t>
      </w:r>
      <w:r w:rsidR="00B1173D">
        <w:rPr>
          <w:sz w:val="28"/>
          <w:szCs w:val="28"/>
          <w:lang w:val="uk-UA"/>
        </w:rPr>
        <w:t>під</w:t>
      </w:r>
      <w:r w:rsidRPr="004F556F">
        <w:rPr>
          <w:sz w:val="28"/>
          <w:szCs w:val="28"/>
          <w:lang w:val="uk-UA"/>
        </w:rPr>
        <w:t xml:space="preserve">пунктом 2.12.11. наступного змісту: </w:t>
      </w:r>
    </w:p>
    <w:p w14:paraId="3F516C69"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 xml:space="preserve"> «2.12.11. Перевізник зобов’язаний протягом 3-х (трьох) банківських днів  з дня зарахування йому на розрахунковий рахунок суми компенсаційних виплат за перевезення на міському громадському транспорті загального користування окремих категорій громадян, які мають право на пільговий проїзд, перерахувати на розрахунковий рахунок Оператора за реквізитами, вказаним в цьому Договорі комісійну винагороду від суми такої компенсаційної виплати  визначеної у відповідності абзацу 3 п. 2.7.1.</w:t>
      </w:r>
    </w:p>
    <w:p w14:paraId="17BBE07C" w14:textId="03C4A53D"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Оплата такої комісійної винагороди здійснюється на підставі Акт</w:t>
      </w:r>
      <w:r w:rsidR="00B1173D">
        <w:rPr>
          <w:sz w:val="28"/>
          <w:szCs w:val="28"/>
          <w:lang w:val="uk-UA"/>
        </w:rPr>
        <w:t>а</w:t>
      </w:r>
      <w:r w:rsidRPr="004F556F">
        <w:rPr>
          <w:sz w:val="28"/>
          <w:szCs w:val="28"/>
          <w:lang w:val="uk-UA"/>
        </w:rPr>
        <w:t xml:space="preserve"> на здійснення компенсаційних виплат у розмірі </w:t>
      </w:r>
      <w:r w:rsidRPr="004F556F">
        <w:rPr>
          <w:sz w:val="28"/>
          <w:szCs w:val="28"/>
          <w:lang w:val="uk-UA" w:eastAsia="uk-UA"/>
        </w:rPr>
        <w:t xml:space="preserve">__ % (_____ відсотків) </w:t>
      </w:r>
      <w:r w:rsidRPr="004F556F">
        <w:rPr>
          <w:sz w:val="28"/>
          <w:szCs w:val="28"/>
          <w:lang w:val="uk-UA"/>
        </w:rPr>
        <w:t>визначеному у відповідності абзацу 3 п. 2.7.1. від суми компенсаційних виплат, отриманих Перевізником.»</w:t>
      </w:r>
    </w:p>
    <w:p w14:paraId="1D9FAD52" w14:textId="0F8F33D8" w:rsidR="004F556F" w:rsidRPr="004F556F" w:rsidRDefault="004F556F" w:rsidP="00B1173D">
      <w:pPr>
        <w:pStyle w:val="LO-normal"/>
        <w:widowControl/>
        <w:numPr>
          <w:ilvl w:val="0"/>
          <w:numId w:val="3"/>
        </w:numPr>
        <w:tabs>
          <w:tab w:val="left" w:pos="15"/>
        </w:tabs>
        <w:jc w:val="both"/>
        <w:rPr>
          <w:sz w:val="28"/>
          <w:szCs w:val="28"/>
          <w:lang w:val="uk-UA"/>
        </w:rPr>
      </w:pPr>
      <w:r w:rsidRPr="004F556F">
        <w:rPr>
          <w:sz w:val="28"/>
          <w:szCs w:val="28"/>
          <w:lang w:val="uk-UA"/>
        </w:rPr>
        <w:t xml:space="preserve">Викласти </w:t>
      </w:r>
      <w:r w:rsidR="00B1173D">
        <w:rPr>
          <w:sz w:val="28"/>
          <w:szCs w:val="28"/>
          <w:lang w:val="uk-UA"/>
        </w:rPr>
        <w:t>під</w:t>
      </w:r>
      <w:r w:rsidRPr="004F556F">
        <w:rPr>
          <w:sz w:val="28"/>
          <w:szCs w:val="28"/>
          <w:lang w:val="uk-UA"/>
        </w:rPr>
        <w:t xml:space="preserve">пункт 4.1.2. в наступній редакції: </w:t>
      </w:r>
    </w:p>
    <w:p w14:paraId="11C8E614"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«4.1.2. Комісійна винагорода Оператора розраховується відповідно до формули, шляхом множення кількості транзакцій кожного виду на вартість квитка, після чого отримана сума множиться на відповідний відсоток комісійної винагороди Оператора, а саме:</w:t>
      </w:r>
    </w:p>
    <w:p w14:paraId="632F4516"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 xml:space="preserve">КВО = </w:t>
      </w:r>
      <w:proofErr w:type="spellStart"/>
      <w:r w:rsidRPr="004F556F">
        <w:rPr>
          <w:sz w:val="28"/>
          <w:szCs w:val="28"/>
          <w:lang w:val="uk-UA"/>
        </w:rPr>
        <w:t>Ктр</w:t>
      </w:r>
      <w:proofErr w:type="spellEnd"/>
      <w:r w:rsidRPr="004F556F">
        <w:rPr>
          <w:sz w:val="28"/>
          <w:szCs w:val="28"/>
          <w:lang w:val="uk-UA"/>
        </w:rPr>
        <w:t>*</w:t>
      </w:r>
      <w:proofErr w:type="spellStart"/>
      <w:r w:rsidRPr="004F556F">
        <w:rPr>
          <w:sz w:val="28"/>
          <w:szCs w:val="28"/>
          <w:lang w:val="uk-UA"/>
        </w:rPr>
        <w:t>Вкв</w:t>
      </w:r>
      <w:proofErr w:type="spellEnd"/>
      <w:r w:rsidRPr="004F556F">
        <w:rPr>
          <w:sz w:val="28"/>
          <w:szCs w:val="28"/>
          <w:lang w:val="uk-UA"/>
        </w:rPr>
        <w:t>*(</w:t>
      </w:r>
      <w:proofErr w:type="spellStart"/>
      <w:r w:rsidRPr="004F556F">
        <w:rPr>
          <w:sz w:val="28"/>
          <w:szCs w:val="28"/>
          <w:lang w:val="uk-UA"/>
        </w:rPr>
        <w:t>Віт+Віп</w:t>
      </w:r>
      <w:proofErr w:type="spellEnd"/>
      <w:r w:rsidRPr="004F556F">
        <w:rPr>
          <w:sz w:val="28"/>
          <w:szCs w:val="28"/>
          <w:lang w:val="uk-UA"/>
        </w:rPr>
        <w:t>), де:</w:t>
      </w:r>
    </w:p>
    <w:p w14:paraId="277A4332"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КВО – комісійна винагорода Оператора;</w:t>
      </w:r>
    </w:p>
    <w:p w14:paraId="1870A5B7" w14:textId="77777777" w:rsidR="004F556F" w:rsidRPr="004F556F" w:rsidRDefault="004F556F" w:rsidP="004F556F">
      <w:pPr>
        <w:pStyle w:val="LO-normal"/>
        <w:tabs>
          <w:tab w:val="left" w:pos="15"/>
        </w:tabs>
        <w:ind w:firstLine="709"/>
        <w:jc w:val="both"/>
        <w:rPr>
          <w:sz w:val="28"/>
          <w:szCs w:val="28"/>
          <w:lang w:val="uk-UA"/>
        </w:rPr>
      </w:pPr>
      <w:proofErr w:type="spellStart"/>
      <w:r w:rsidRPr="004F556F">
        <w:rPr>
          <w:sz w:val="28"/>
          <w:szCs w:val="28"/>
          <w:lang w:val="uk-UA"/>
        </w:rPr>
        <w:t>Ктр</w:t>
      </w:r>
      <w:proofErr w:type="spellEnd"/>
      <w:r w:rsidRPr="004F556F">
        <w:rPr>
          <w:sz w:val="28"/>
          <w:szCs w:val="28"/>
          <w:lang w:val="uk-UA"/>
        </w:rPr>
        <w:t xml:space="preserve"> –</w:t>
      </w:r>
      <w:r w:rsidRPr="004F556F">
        <w:rPr>
          <w:strike/>
          <w:sz w:val="28"/>
          <w:szCs w:val="28"/>
        </w:rPr>
        <w:t xml:space="preserve"> </w:t>
      </w:r>
      <w:r w:rsidRPr="004F556F">
        <w:rPr>
          <w:sz w:val="28"/>
          <w:szCs w:val="28"/>
          <w:lang w:val="uk-UA"/>
        </w:rPr>
        <w:t>кількість транзакцій кожного виду;</w:t>
      </w:r>
    </w:p>
    <w:p w14:paraId="34921B13" w14:textId="77777777" w:rsidR="004F556F" w:rsidRPr="004F556F" w:rsidRDefault="004F556F" w:rsidP="004F556F">
      <w:pPr>
        <w:pStyle w:val="LO-normal"/>
        <w:tabs>
          <w:tab w:val="left" w:pos="15"/>
        </w:tabs>
        <w:ind w:firstLine="709"/>
        <w:jc w:val="both"/>
        <w:rPr>
          <w:sz w:val="28"/>
          <w:szCs w:val="28"/>
          <w:lang w:val="uk-UA"/>
        </w:rPr>
      </w:pPr>
      <w:proofErr w:type="spellStart"/>
      <w:r w:rsidRPr="004F556F">
        <w:rPr>
          <w:sz w:val="28"/>
          <w:szCs w:val="28"/>
          <w:lang w:val="uk-UA"/>
        </w:rPr>
        <w:t>Вкв</w:t>
      </w:r>
      <w:proofErr w:type="spellEnd"/>
      <w:r w:rsidRPr="004F556F">
        <w:rPr>
          <w:sz w:val="28"/>
          <w:szCs w:val="28"/>
          <w:lang w:val="uk-UA"/>
        </w:rPr>
        <w:t xml:space="preserve"> – вартість квитка;</w:t>
      </w:r>
    </w:p>
    <w:p w14:paraId="64256737"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Віт – відсоток за обслуговування системи від суми транзакцій;</w:t>
      </w:r>
    </w:p>
    <w:p w14:paraId="09F5957B" w14:textId="77777777" w:rsidR="004F556F" w:rsidRPr="004F556F" w:rsidRDefault="004F556F" w:rsidP="004F556F">
      <w:pPr>
        <w:pStyle w:val="LO-normal"/>
        <w:tabs>
          <w:tab w:val="left" w:pos="15"/>
        </w:tabs>
        <w:ind w:firstLine="709"/>
        <w:jc w:val="both"/>
        <w:rPr>
          <w:sz w:val="28"/>
          <w:szCs w:val="28"/>
          <w:lang w:val="uk-UA"/>
        </w:rPr>
      </w:pPr>
      <w:proofErr w:type="spellStart"/>
      <w:r w:rsidRPr="004F556F">
        <w:rPr>
          <w:sz w:val="28"/>
          <w:szCs w:val="28"/>
          <w:lang w:val="uk-UA"/>
        </w:rPr>
        <w:t>Віп</w:t>
      </w:r>
      <w:proofErr w:type="spellEnd"/>
      <w:r w:rsidRPr="004F556F">
        <w:rPr>
          <w:b/>
          <w:sz w:val="28"/>
          <w:szCs w:val="28"/>
          <w:lang w:val="uk-UA"/>
        </w:rPr>
        <w:t xml:space="preserve"> </w:t>
      </w:r>
      <w:r w:rsidRPr="004F556F">
        <w:rPr>
          <w:sz w:val="28"/>
          <w:szCs w:val="28"/>
          <w:lang w:val="uk-UA"/>
        </w:rPr>
        <w:t>– відсоток від продажу та поповнення електронних квитків.</w:t>
      </w:r>
    </w:p>
    <w:p w14:paraId="2D7443C3" w14:textId="04DAA996"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eastAsia="uk-UA"/>
        </w:rPr>
        <w:t xml:space="preserve">__ % (_____ відсотків) </w:t>
      </w:r>
      <w:r w:rsidRPr="004F556F">
        <w:rPr>
          <w:sz w:val="28"/>
          <w:szCs w:val="28"/>
          <w:lang w:val="uk-UA"/>
        </w:rPr>
        <w:t>— комісія за обслуговування системи (</w:t>
      </w:r>
      <w:r w:rsidRPr="004F556F">
        <w:rPr>
          <w:sz w:val="28"/>
          <w:szCs w:val="28"/>
          <w:lang w:val="uk-UA" w:eastAsia="uk-UA"/>
        </w:rPr>
        <w:t>від суми транзакції за проїзд пасажирів (за виключенням транзакцій за проїзд окремих категорій громадян, які мають право на пільговий проїзд та за які здійснюються компенсаційні виплати Перевізнику)</w:t>
      </w:r>
      <w:r w:rsidR="00B1173D">
        <w:rPr>
          <w:sz w:val="28"/>
          <w:szCs w:val="28"/>
          <w:lang w:val="uk-UA" w:eastAsia="uk-UA"/>
        </w:rPr>
        <w:t>,</w:t>
      </w:r>
    </w:p>
    <w:p w14:paraId="60584C88"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eastAsia="uk-UA"/>
        </w:rPr>
        <w:t>__ % (_____ відсотків)</w:t>
      </w:r>
      <w:r w:rsidRPr="004F556F">
        <w:rPr>
          <w:sz w:val="28"/>
          <w:szCs w:val="28"/>
          <w:lang w:val="uk-UA"/>
        </w:rPr>
        <w:t xml:space="preserve"> — комісія від продажу та поповнення електронних квитків.</w:t>
      </w:r>
    </w:p>
    <w:p w14:paraId="367CDC31"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 xml:space="preserve">Комісійна винагорода Оператора від суми компенсаційної виплати Перевізнику визначеної у відповідності </w:t>
      </w:r>
      <w:r w:rsidRPr="004F556F">
        <w:rPr>
          <w:sz w:val="28"/>
          <w:szCs w:val="28"/>
          <w:lang w:val="uk-UA" w:eastAsia="uk-UA"/>
        </w:rPr>
        <w:t xml:space="preserve">до розділу 2 рішення виконавчого </w:t>
      </w:r>
      <w:r w:rsidRPr="004F556F">
        <w:rPr>
          <w:sz w:val="28"/>
          <w:szCs w:val="28"/>
          <w:lang w:val="uk-UA" w:eastAsia="uk-UA"/>
        </w:rPr>
        <w:lastRenderedPageBreak/>
        <w:t xml:space="preserve">комітету міської ради від 05.03.2025 № 271 </w:t>
      </w:r>
      <w:r w:rsidRPr="004F556F">
        <w:rPr>
          <w:sz w:val="28"/>
          <w:szCs w:val="28"/>
          <w:lang w:val="uk-UA"/>
        </w:rPr>
        <w:t xml:space="preserve">розраховується шляхом множення отриманої суми на </w:t>
      </w:r>
      <w:r w:rsidRPr="004F556F">
        <w:rPr>
          <w:sz w:val="28"/>
          <w:szCs w:val="28"/>
          <w:lang w:val="uk-UA" w:eastAsia="uk-UA"/>
        </w:rPr>
        <w:t xml:space="preserve">__ % (_____ відсотків) </w:t>
      </w:r>
      <w:r w:rsidRPr="004F556F">
        <w:rPr>
          <w:sz w:val="28"/>
          <w:szCs w:val="28"/>
          <w:lang w:val="uk-UA"/>
        </w:rPr>
        <w:t>у відповідності абзацу 3 п. 2.7.1., а саме:</w:t>
      </w:r>
    </w:p>
    <w:p w14:paraId="6F181505"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КВО = КВ*</w:t>
      </w:r>
      <w:proofErr w:type="spellStart"/>
      <w:r w:rsidRPr="004F556F">
        <w:rPr>
          <w:sz w:val="28"/>
          <w:szCs w:val="28"/>
          <w:lang w:val="uk-UA"/>
        </w:rPr>
        <w:t>Вікв</w:t>
      </w:r>
      <w:proofErr w:type="spellEnd"/>
      <w:r w:rsidRPr="004F556F">
        <w:rPr>
          <w:sz w:val="28"/>
          <w:szCs w:val="28"/>
        </w:rPr>
        <w:t>,</w:t>
      </w:r>
      <w:r w:rsidRPr="004F556F">
        <w:rPr>
          <w:sz w:val="28"/>
          <w:szCs w:val="28"/>
          <w:lang w:val="uk-UA"/>
        </w:rPr>
        <w:t xml:space="preserve"> де:</w:t>
      </w:r>
    </w:p>
    <w:p w14:paraId="09EB5D20" w14:textId="77777777"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rPr>
        <w:t>КВО – комісійна винагорода Оператора;</w:t>
      </w:r>
    </w:p>
    <w:p w14:paraId="2560554A" w14:textId="77777777" w:rsidR="004F556F" w:rsidRPr="004F556F" w:rsidRDefault="004F556F" w:rsidP="004F556F">
      <w:pPr>
        <w:pStyle w:val="LO-normal"/>
        <w:tabs>
          <w:tab w:val="left" w:pos="15"/>
        </w:tabs>
        <w:ind w:firstLine="709"/>
        <w:jc w:val="both"/>
        <w:rPr>
          <w:color w:val="000000"/>
          <w:sz w:val="28"/>
          <w:szCs w:val="28"/>
          <w:lang w:val="uk-UA"/>
        </w:rPr>
      </w:pPr>
      <w:r w:rsidRPr="004F556F">
        <w:rPr>
          <w:sz w:val="28"/>
          <w:szCs w:val="28"/>
          <w:lang w:val="uk-UA"/>
        </w:rPr>
        <w:t xml:space="preserve">КВ – </w:t>
      </w:r>
      <w:r w:rsidRPr="004F556F">
        <w:rPr>
          <w:color w:val="000000"/>
          <w:sz w:val="28"/>
          <w:szCs w:val="28"/>
          <w:lang w:val="uk-UA"/>
        </w:rPr>
        <w:t>сума компенсаційної виплати;</w:t>
      </w:r>
    </w:p>
    <w:p w14:paraId="7BB4C85A" w14:textId="77777777" w:rsidR="004F556F" w:rsidRPr="004F556F" w:rsidRDefault="004F556F" w:rsidP="004F556F">
      <w:pPr>
        <w:pStyle w:val="LO-normal"/>
        <w:tabs>
          <w:tab w:val="left" w:pos="15"/>
        </w:tabs>
        <w:ind w:firstLine="709"/>
        <w:jc w:val="both"/>
        <w:rPr>
          <w:sz w:val="28"/>
          <w:szCs w:val="28"/>
          <w:lang w:val="uk-UA"/>
        </w:rPr>
      </w:pPr>
      <w:proofErr w:type="spellStart"/>
      <w:r w:rsidRPr="004F556F">
        <w:rPr>
          <w:sz w:val="28"/>
          <w:szCs w:val="28"/>
          <w:lang w:val="uk-UA"/>
        </w:rPr>
        <w:t>Вікв</w:t>
      </w:r>
      <w:proofErr w:type="spellEnd"/>
      <w:r w:rsidRPr="004F556F">
        <w:rPr>
          <w:sz w:val="28"/>
          <w:szCs w:val="28"/>
          <w:lang w:val="uk-UA"/>
        </w:rPr>
        <w:t xml:space="preserve"> –</w:t>
      </w:r>
      <w:r w:rsidRPr="004F556F">
        <w:rPr>
          <w:sz w:val="28"/>
          <w:szCs w:val="28"/>
          <w:lang w:val="uk-UA" w:eastAsia="uk-UA"/>
        </w:rPr>
        <w:t xml:space="preserve"> відсоток від суми компенсаційної виплати Перевізнику</w:t>
      </w:r>
      <w:r w:rsidRPr="004F556F">
        <w:rPr>
          <w:sz w:val="28"/>
          <w:szCs w:val="28"/>
          <w:lang w:val="uk-UA"/>
        </w:rPr>
        <w:t>.</w:t>
      </w:r>
    </w:p>
    <w:p w14:paraId="334817DF" w14:textId="6C211038" w:rsidR="004F556F" w:rsidRPr="004F556F" w:rsidRDefault="004F556F" w:rsidP="004F556F">
      <w:pPr>
        <w:pStyle w:val="LO-normal"/>
        <w:tabs>
          <w:tab w:val="left" w:pos="15"/>
        </w:tabs>
        <w:ind w:firstLine="709"/>
        <w:jc w:val="both"/>
        <w:rPr>
          <w:sz w:val="28"/>
          <w:szCs w:val="28"/>
          <w:lang w:val="uk-UA"/>
        </w:rPr>
      </w:pPr>
      <w:r w:rsidRPr="004F556F">
        <w:rPr>
          <w:sz w:val="28"/>
          <w:szCs w:val="28"/>
          <w:lang w:val="uk-UA" w:eastAsia="uk-UA"/>
        </w:rPr>
        <w:t>__ % (_____ відсотків) від суми компенсаційної виплати Перевізнику визначеної у відповідності до розділу 2 рішення виконавчого комітету міської ради від 05.03.2025 № 271 та в межах бюджетних призначень за проїзд окремих категорій громадян, які мають право на пільговий проїзд</w:t>
      </w:r>
      <w:r w:rsidRPr="004F556F">
        <w:rPr>
          <w:sz w:val="28"/>
          <w:szCs w:val="28"/>
          <w:lang w:val="uk-UA"/>
        </w:rPr>
        <w:t>».</w:t>
      </w:r>
    </w:p>
    <w:p w14:paraId="6FC892BC" w14:textId="1CC0276E" w:rsidR="004F556F" w:rsidRPr="004F556F" w:rsidRDefault="004F556F" w:rsidP="00B1173D">
      <w:pPr>
        <w:pStyle w:val="LO-normal"/>
        <w:widowControl/>
        <w:numPr>
          <w:ilvl w:val="0"/>
          <w:numId w:val="3"/>
        </w:numPr>
        <w:tabs>
          <w:tab w:val="left" w:pos="15"/>
          <w:tab w:val="left" w:pos="426"/>
        </w:tabs>
        <w:jc w:val="both"/>
        <w:rPr>
          <w:sz w:val="28"/>
          <w:szCs w:val="28"/>
          <w:lang w:val="uk-UA"/>
        </w:rPr>
      </w:pPr>
      <w:r w:rsidRPr="004F556F">
        <w:rPr>
          <w:sz w:val="28"/>
          <w:szCs w:val="28"/>
          <w:lang w:val="uk-UA"/>
        </w:rPr>
        <w:t xml:space="preserve">Викласти </w:t>
      </w:r>
      <w:r w:rsidR="00B1173D">
        <w:rPr>
          <w:sz w:val="28"/>
          <w:szCs w:val="28"/>
          <w:lang w:val="uk-UA"/>
        </w:rPr>
        <w:t>під</w:t>
      </w:r>
      <w:r w:rsidRPr="004F556F">
        <w:rPr>
          <w:sz w:val="28"/>
          <w:szCs w:val="28"/>
          <w:lang w:val="uk-UA"/>
        </w:rPr>
        <w:t>пункт 4.3. в наступній редакції:</w:t>
      </w:r>
    </w:p>
    <w:p w14:paraId="7CB2367F" w14:textId="77777777" w:rsidR="004F556F" w:rsidRPr="004F556F" w:rsidRDefault="004F556F" w:rsidP="004F556F">
      <w:pPr>
        <w:pStyle w:val="LO-normal"/>
        <w:tabs>
          <w:tab w:val="left" w:pos="15"/>
          <w:tab w:val="left" w:pos="426"/>
          <w:tab w:val="left" w:pos="1134"/>
        </w:tabs>
        <w:ind w:firstLine="709"/>
        <w:jc w:val="both"/>
        <w:rPr>
          <w:bCs/>
          <w:sz w:val="28"/>
          <w:szCs w:val="28"/>
          <w:lang w:val="uk-UA"/>
        </w:rPr>
      </w:pPr>
      <w:r w:rsidRPr="004F556F">
        <w:rPr>
          <w:bCs/>
          <w:sz w:val="28"/>
          <w:szCs w:val="28"/>
          <w:lang w:val="uk-UA"/>
        </w:rPr>
        <w:t>«4.3. Звітним періодом є календарний день. Кошти перераховуються Перевізнику до 12:00 наступного дня після звітного періоду. Якщо наступний день після звітного періоду припадає на вихідний, святковий чи неробочий день, кошти за такі звітні періоди перераховуються Перевізнику Оператором до 12:00 наступного робочого дня після вихідного, святкового чи неробочого дня.</w:t>
      </w:r>
    </w:p>
    <w:p w14:paraId="28FD75A0" w14:textId="41AE6CA9" w:rsidR="004F556F" w:rsidRPr="004F556F" w:rsidRDefault="004F556F" w:rsidP="004F556F">
      <w:pPr>
        <w:pStyle w:val="aa"/>
        <w:tabs>
          <w:tab w:val="left" w:pos="993"/>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4F556F">
        <w:rPr>
          <w:rFonts w:ascii="Times New Roman" w:hAnsi="Times New Roman" w:cs="Times New Roman"/>
          <w:sz w:val="28"/>
          <w:szCs w:val="28"/>
        </w:rPr>
        <w:t>ермін сплати Перевізником комісійної винагороди</w:t>
      </w:r>
      <w:r w:rsidRPr="004F556F">
        <w:rPr>
          <w:rFonts w:ascii="Times New Roman" w:hAnsi="Times New Roman" w:cs="Times New Roman"/>
          <w:bCs/>
          <w:sz w:val="28"/>
          <w:szCs w:val="28"/>
        </w:rPr>
        <w:t xml:space="preserve"> від суми компенсаційної виплати, нарахованої відповідно до розділу 2 рішення виконавчого комітету міської ради від 05.03.2025 № 271</w:t>
      </w:r>
      <w:r w:rsidR="00404D56">
        <w:rPr>
          <w:rFonts w:ascii="Times New Roman" w:hAnsi="Times New Roman" w:cs="Times New Roman"/>
          <w:bCs/>
          <w:sz w:val="28"/>
          <w:szCs w:val="28"/>
        </w:rPr>
        <w:t xml:space="preserve"> </w:t>
      </w:r>
      <w:r w:rsidR="00404D56" w:rsidRPr="00404D56">
        <w:rPr>
          <w:rFonts w:ascii="Times New Roman" w:hAnsi="Times New Roman" w:cs="Times New Roman"/>
          <w:sz w:val="28"/>
          <w:szCs w:val="28"/>
          <w:lang w:eastAsia="uk-UA"/>
        </w:rPr>
        <w:t>«Про затвердження Порядку проведення компенсаційних виплат за пільговий проїзд окремих категорій громадян на міських автобусних маршрутах загального користування»</w:t>
      </w:r>
      <w:r w:rsidRPr="004F556F">
        <w:rPr>
          <w:rFonts w:ascii="Times New Roman" w:hAnsi="Times New Roman" w:cs="Times New Roman"/>
          <w:bCs/>
          <w:sz w:val="28"/>
          <w:szCs w:val="28"/>
        </w:rPr>
        <w:t xml:space="preserve"> та в межах бюджетних призначень за проїзд окремих категорій громадян, які мають право на пільговий проїзд, на розрахунковий рахунок Оператора, зазначений у цьому Договорі, </w:t>
      </w:r>
      <w:r w:rsidRPr="004F556F">
        <w:rPr>
          <w:rFonts w:ascii="Times New Roman" w:hAnsi="Times New Roman" w:cs="Times New Roman"/>
          <w:sz w:val="28"/>
          <w:szCs w:val="28"/>
        </w:rPr>
        <w:t>становить 3 (три) банківських дні</w:t>
      </w:r>
      <w:r w:rsidRPr="004F556F">
        <w:rPr>
          <w:rFonts w:ascii="Times New Roman" w:hAnsi="Times New Roman" w:cs="Times New Roman"/>
          <w:bCs/>
          <w:sz w:val="28"/>
          <w:szCs w:val="28"/>
        </w:rPr>
        <w:t xml:space="preserve"> з дня зарахування відповідної компенсаційної суми на рахунок Перевізника, про що Організатор інформує Оператора листом. У разі несплати цієї суми комісійної винагороди Перевізником у встановлений термін, Оператор має право стягнути суму простроченої заборгованості з чергового платежу Перевізнику за платні перевезення попереднього дня.»</w:t>
      </w:r>
    </w:p>
    <w:p w14:paraId="2673F0A3" w14:textId="77777777" w:rsidR="00592C52" w:rsidRPr="004F556F" w:rsidRDefault="00F462B3" w:rsidP="004F556F">
      <w:pPr>
        <w:pStyle w:val="1"/>
        <w:numPr>
          <w:ilvl w:val="0"/>
          <w:numId w:val="1"/>
        </w:numPr>
        <w:tabs>
          <w:tab w:val="clear" w:pos="720"/>
          <w:tab w:val="num" w:pos="567"/>
          <w:tab w:val="left" w:pos="851"/>
          <w:tab w:val="left" w:pos="993"/>
        </w:tabs>
        <w:spacing w:after="0" w:line="240" w:lineRule="auto"/>
        <w:ind w:left="0" w:firstLine="709"/>
        <w:contextualSpacing/>
        <w:jc w:val="both"/>
        <w:rPr>
          <w:rFonts w:ascii="Times New Roman" w:hAnsi="Times New Roman"/>
          <w:color w:val="auto"/>
          <w:sz w:val="28"/>
          <w:szCs w:val="28"/>
          <w:lang w:val="uk-UA"/>
        </w:rPr>
      </w:pPr>
      <w:r w:rsidRPr="004F556F">
        <w:rPr>
          <w:rFonts w:ascii="Times New Roman" w:hAnsi="Times New Roman"/>
          <w:color w:val="auto"/>
          <w:sz w:val="28"/>
          <w:szCs w:val="28"/>
          <w:lang w:val="uk-UA"/>
        </w:rPr>
        <w:t>Управлінню по зв’язках громадськістю міської ради оприлюднити дане рішення в засобах масової інформації та на офіційному вебсайті міської ради.</w:t>
      </w:r>
    </w:p>
    <w:p w14:paraId="402B9D23" w14:textId="171547E6" w:rsidR="00F462B3" w:rsidRPr="004F556F" w:rsidRDefault="00F462B3" w:rsidP="004F556F">
      <w:pPr>
        <w:pStyle w:val="1"/>
        <w:numPr>
          <w:ilvl w:val="0"/>
          <w:numId w:val="1"/>
        </w:numPr>
        <w:tabs>
          <w:tab w:val="clear" w:pos="720"/>
          <w:tab w:val="num" w:pos="567"/>
          <w:tab w:val="left" w:pos="851"/>
          <w:tab w:val="left" w:pos="993"/>
        </w:tabs>
        <w:spacing w:after="0" w:line="240" w:lineRule="auto"/>
        <w:ind w:left="0" w:firstLine="709"/>
        <w:contextualSpacing/>
        <w:jc w:val="both"/>
        <w:rPr>
          <w:rFonts w:ascii="Times New Roman" w:hAnsi="Times New Roman"/>
          <w:color w:val="auto"/>
          <w:sz w:val="28"/>
          <w:szCs w:val="28"/>
          <w:lang w:val="uk-UA"/>
        </w:rPr>
      </w:pPr>
      <w:r w:rsidRPr="004F556F">
        <w:rPr>
          <w:rFonts w:ascii="Times New Roman" w:hAnsi="Times New Roman"/>
          <w:color w:val="auto"/>
          <w:sz w:val="28"/>
          <w:szCs w:val="28"/>
          <w:lang w:val="uk-UA"/>
        </w:rPr>
        <w:t>Контроль за виконанням цього рішення покласти на заступника міського голови з питань діяльності виконавчих органів ради Олександра Шевчука.</w:t>
      </w:r>
    </w:p>
    <w:p w14:paraId="64382B84" w14:textId="77777777" w:rsidR="00F462B3" w:rsidRPr="004F556F" w:rsidRDefault="00F462B3" w:rsidP="004F556F">
      <w:pPr>
        <w:pStyle w:val="1"/>
        <w:shd w:val="clear" w:color="auto" w:fill="FFFFFF"/>
        <w:tabs>
          <w:tab w:val="left" w:pos="851"/>
        </w:tabs>
        <w:spacing w:after="0" w:line="240" w:lineRule="auto"/>
        <w:ind w:left="0" w:firstLine="709"/>
        <w:contextualSpacing/>
        <w:jc w:val="both"/>
        <w:rPr>
          <w:rFonts w:ascii="Times New Roman" w:hAnsi="Times New Roman"/>
          <w:color w:val="auto"/>
          <w:sz w:val="28"/>
          <w:szCs w:val="28"/>
          <w:lang w:val="uk-UA"/>
        </w:rPr>
      </w:pPr>
    </w:p>
    <w:p w14:paraId="59EA650E" w14:textId="77777777" w:rsidR="00374862" w:rsidRDefault="00374862" w:rsidP="004F556F">
      <w:pPr>
        <w:pStyle w:val="1"/>
        <w:shd w:val="clear" w:color="auto" w:fill="FFFFFF"/>
        <w:tabs>
          <w:tab w:val="left" w:pos="851"/>
        </w:tabs>
        <w:spacing w:after="0" w:line="240" w:lineRule="auto"/>
        <w:ind w:left="0" w:firstLine="709"/>
        <w:contextualSpacing/>
        <w:jc w:val="both"/>
        <w:rPr>
          <w:rFonts w:ascii="Times New Roman" w:hAnsi="Times New Roman"/>
          <w:color w:val="auto"/>
          <w:sz w:val="28"/>
          <w:szCs w:val="28"/>
          <w:lang w:val="uk-UA"/>
        </w:rPr>
      </w:pPr>
    </w:p>
    <w:p w14:paraId="77DC3159" w14:textId="77777777" w:rsidR="00380C2F" w:rsidRPr="004F556F" w:rsidRDefault="00380C2F" w:rsidP="004F556F">
      <w:pPr>
        <w:pStyle w:val="1"/>
        <w:shd w:val="clear" w:color="auto" w:fill="FFFFFF"/>
        <w:tabs>
          <w:tab w:val="left" w:pos="851"/>
        </w:tabs>
        <w:spacing w:after="0" w:line="240" w:lineRule="auto"/>
        <w:ind w:left="0" w:firstLine="709"/>
        <w:contextualSpacing/>
        <w:jc w:val="both"/>
        <w:rPr>
          <w:rFonts w:ascii="Times New Roman" w:hAnsi="Times New Roman"/>
          <w:color w:val="auto"/>
          <w:sz w:val="28"/>
          <w:szCs w:val="28"/>
          <w:lang w:val="uk-UA"/>
        </w:rPr>
      </w:pPr>
    </w:p>
    <w:p w14:paraId="5A75C171" w14:textId="44E982BB" w:rsidR="00374862" w:rsidRPr="00AA7479" w:rsidRDefault="004F556F" w:rsidP="00AA7479">
      <w:pPr>
        <w:suppressAutoHyphens w:val="0"/>
        <w:spacing w:line="240" w:lineRule="auto"/>
        <w:rPr>
          <w:rFonts w:ascii="Times New Roman" w:eastAsia="Times New Roman" w:hAnsi="Times New Roman" w:cs="Times New Roman"/>
          <w:sz w:val="28"/>
          <w:szCs w:val="28"/>
        </w:rPr>
      </w:pPr>
      <w:r w:rsidRPr="004F556F">
        <w:rPr>
          <w:rFonts w:ascii="Times New Roman" w:hAnsi="Times New Roman" w:cs="Times New Roman"/>
          <w:sz w:val="28"/>
        </w:rPr>
        <w:t>Секретар</w:t>
      </w:r>
      <w:bookmarkStart w:id="0" w:name="_GoBack"/>
      <w:bookmarkEnd w:id="0"/>
      <w:r w:rsidRPr="004F556F">
        <w:rPr>
          <w:rFonts w:ascii="Times New Roman" w:hAnsi="Times New Roman" w:cs="Times New Roman"/>
          <w:sz w:val="28"/>
        </w:rPr>
        <w:t xml:space="preserve"> міської ради                                             </w:t>
      </w:r>
      <w:r>
        <w:rPr>
          <w:rFonts w:ascii="Times New Roman" w:hAnsi="Times New Roman" w:cs="Times New Roman"/>
          <w:sz w:val="28"/>
        </w:rPr>
        <w:t xml:space="preserve">          </w:t>
      </w:r>
      <w:r w:rsidRPr="004F556F">
        <w:rPr>
          <w:rFonts w:ascii="Times New Roman" w:hAnsi="Times New Roman" w:cs="Times New Roman"/>
          <w:sz w:val="28"/>
        </w:rPr>
        <w:t xml:space="preserve">   Галина ШИМАНСЬКА</w:t>
      </w:r>
      <w:r w:rsidRPr="004F556F">
        <w:rPr>
          <w:rFonts w:ascii="Times New Roman" w:hAnsi="Times New Roman" w:cs="Times New Roman"/>
          <w:sz w:val="28"/>
          <w:szCs w:val="28"/>
        </w:rPr>
        <w:t xml:space="preserve"> </w:t>
      </w:r>
    </w:p>
    <w:sectPr w:rsidR="00374862" w:rsidRPr="00AA7479" w:rsidSect="00404D56">
      <w:headerReference w:type="even" r:id="rId8"/>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A37B" w14:textId="77777777" w:rsidR="00D54160" w:rsidRDefault="00D54160" w:rsidP="009725C8">
      <w:pPr>
        <w:spacing w:line="240" w:lineRule="auto"/>
      </w:pPr>
      <w:r>
        <w:separator/>
      </w:r>
    </w:p>
  </w:endnote>
  <w:endnote w:type="continuationSeparator" w:id="0">
    <w:p w14:paraId="056135C9" w14:textId="77777777" w:rsidR="00D54160" w:rsidRDefault="00D54160" w:rsidP="00972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2C004" w14:textId="77777777" w:rsidR="00D54160" w:rsidRDefault="00D54160" w:rsidP="009725C8">
      <w:pPr>
        <w:spacing w:line="240" w:lineRule="auto"/>
      </w:pPr>
      <w:r>
        <w:separator/>
      </w:r>
    </w:p>
  </w:footnote>
  <w:footnote w:type="continuationSeparator" w:id="0">
    <w:p w14:paraId="7A83B4F4" w14:textId="77777777" w:rsidR="00D54160" w:rsidRDefault="00D54160" w:rsidP="00972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1764" w14:textId="77777777" w:rsidR="009725C8" w:rsidRDefault="009725C8" w:rsidP="009725C8">
    <w:pPr>
      <w:pStyle w:val="a6"/>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745562"/>
      <w:docPartObj>
        <w:docPartGallery w:val="Page Numbers (Top of Page)"/>
        <w:docPartUnique/>
      </w:docPartObj>
    </w:sdtPr>
    <w:sdtEndPr/>
    <w:sdtContent>
      <w:p w14:paraId="74E248E1" w14:textId="128AA0CA" w:rsidR="00404D56" w:rsidRDefault="00404D56">
        <w:pPr>
          <w:pStyle w:val="a6"/>
          <w:jc w:val="center"/>
        </w:pPr>
        <w:r>
          <w:fldChar w:fldCharType="begin"/>
        </w:r>
        <w:r>
          <w:instrText>PAGE   \* MERGEFORMAT</w:instrText>
        </w:r>
        <w:r>
          <w:fldChar w:fldCharType="separate"/>
        </w:r>
        <w:r w:rsidR="00AA7479">
          <w:rPr>
            <w:noProof/>
          </w:rPr>
          <w:t>2</w:t>
        </w:r>
        <w:r>
          <w:fldChar w:fldCharType="end"/>
        </w:r>
      </w:p>
    </w:sdtContent>
  </w:sdt>
  <w:p w14:paraId="6F7EABB5" w14:textId="07B353E1" w:rsidR="009725C8" w:rsidRDefault="009725C8">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multilevel"/>
    <w:tmpl w:val="684EDF74"/>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CB647D"/>
    <w:multiLevelType w:val="hybridMultilevel"/>
    <w:tmpl w:val="9C4EEA7E"/>
    <w:lvl w:ilvl="0" w:tplc="9F2E55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84"/>
    <w:rsid w:val="000018AE"/>
    <w:rsid w:val="00003C48"/>
    <w:rsid w:val="0002033F"/>
    <w:rsid w:val="00033C2A"/>
    <w:rsid w:val="0005076F"/>
    <w:rsid w:val="00052F7F"/>
    <w:rsid w:val="0005388C"/>
    <w:rsid w:val="00064149"/>
    <w:rsid w:val="00064B28"/>
    <w:rsid w:val="00065096"/>
    <w:rsid w:val="000C291E"/>
    <w:rsid w:val="000D77D7"/>
    <w:rsid w:val="000F25A4"/>
    <w:rsid w:val="00151D35"/>
    <w:rsid w:val="00163627"/>
    <w:rsid w:val="001B6D98"/>
    <w:rsid w:val="002205C9"/>
    <w:rsid w:val="0023201B"/>
    <w:rsid w:val="00250478"/>
    <w:rsid w:val="002573D5"/>
    <w:rsid w:val="002B1E84"/>
    <w:rsid w:val="002C3252"/>
    <w:rsid w:val="00323F78"/>
    <w:rsid w:val="00332A94"/>
    <w:rsid w:val="0034034A"/>
    <w:rsid w:val="00360B79"/>
    <w:rsid w:val="00374862"/>
    <w:rsid w:val="0037701A"/>
    <w:rsid w:val="00380C2F"/>
    <w:rsid w:val="003A617A"/>
    <w:rsid w:val="003C17FB"/>
    <w:rsid w:val="00404D56"/>
    <w:rsid w:val="00407538"/>
    <w:rsid w:val="00412075"/>
    <w:rsid w:val="00433B91"/>
    <w:rsid w:val="004A171D"/>
    <w:rsid w:val="004A71B2"/>
    <w:rsid w:val="004C60CB"/>
    <w:rsid w:val="004F556F"/>
    <w:rsid w:val="00502490"/>
    <w:rsid w:val="005658BD"/>
    <w:rsid w:val="00592C52"/>
    <w:rsid w:val="005C15EA"/>
    <w:rsid w:val="005C26F1"/>
    <w:rsid w:val="005D2540"/>
    <w:rsid w:val="005D43FF"/>
    <w:rsid w:val="005E2588"/>
    <w:rsid w:val="006174C7"/>
    <w:rsid w:val="006320B8"/>
    <w:rsid w:val="006818A1"/>
    <w:rsid w:val="006E4AD0"/>
    <w:rsid w:val="00706AF3"/>
    <w:rsid w:val="0076586D"/>
    <w:rsid w:val="00793122"/>
    <w:rsid w:val="007A0E6A"/>
    <w:rsid w:val="007B4CAD"/>
    <w:rsid w:val="00803F53"/>
    <w:rsid w:val="00825703"/>
    <w:rsid w:val="00843946"/>
    <w:rsid w:val="008666D2"/>
    <w:rsid w:val="008719B2"/>
    <w:rsid w:val="008C758E"/>
    <w:rsid w:val="00907DB0"/>
    <w:rsid w:val="00927FBC"/>
    <w:rsid w:val="009375B2"/>
    <w:rsid w:val="009520AF"/>
    <w:rsid w:val="00970ECC"/>
    <w:rsid w:val="009725C8"/>
    <w:rsid w:val="009C2F31"/>
    <w:rsid w:val="009E5A77"/>
    <w:rsid w:val="009E75F1"/>
    <w:rsid w:val="009F2E04"/>
    <w:rsid w:val="00A072A1"/>
    <w:rsid w:val="00A47BBD"/>
    <w:rsid w:val="00A607A4"/>
    <w:rsid w:val="00AA7479"/>
    <w:rsid w:val="00AE13DE"/>
    <w:rsid w:val="00AF5B2F"/>
    <w:rsid w:val="00B1173D"/>
    <w:rsid w:val="00B16034"/>
    <w:rsid w:val="00B4396B"/>
    <w:rsid w:val="00B476F6"/>
    <w:rsid w:val="00B95989"/>
    <w:rsid w:val="00BB1D1E"/>
    <w:rsid w:val="00C14041"/>
    <w:rsid w:val="00C64C24"/>
    <w:rsid w:val="00C950E7"/>
    <w:rsid w:val="00D0461B"/>
    <w:rsid w:val="00D52EEC"/>
    <w:rsid w:val="00D54160"/>
    <w:rsid w:val="00DB79F2"/>
    <w:rsid w:val="00E32B84"/>
    <w:rsid w:val="00E5502E"/>
    <w:rsid w:val="00E57369"/>
    <w:rsid w:val="00E75CDA"/>
    <w:rsid w:val="00E85545"/>
    <w:rsid w:val="00EA6107"/>
    <w:rsid w:val="00EC3D8D"/>
    <w:rsid w:val="00F3185E"/>
    <w:rsid w:val="00F33276"/>
    <w:rsid w:val="00F462B3"/>
    <w:rsid w:val="00FA270E"/>
    <w:rsid w:val="00FD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F4FB"/>
  <w15:docId w15:val="{9265CAAA-60F3-46E0-A822-37F3BB4B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2B3"/>
    <w:pPr>
      <w:suppressAutoHyphens/>
      <w:spacing w:after="0" w:line="276" w:lineRule="auto"/>
    </w:pPr>
    <w:rPr>
      <w:rFonts w:ascii="Arial" w:eastAsia="Arial" w:hAnsi="Arial" w:cs="Arial"/>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 (3)"/>
    <w:basedOn w:val="a"/>
    <w:rsid w:val="00F462B3"/>
    <w:pPr>
      <w:shd w:val="clear" w:color="auto" w:fill="FFFFFF"/>
      <w:spacing w:line="317" w:lineRule="exact"/>
      <w:ind w:hanging="640"/>
      <w:jc w:val="center"/>
    </w:pPr>
    <w:rPr>
      <w:rFonts w:ascii="Times New Roman" w:eastAsia="Times New Roman" w:hAnsi="Times New Roman" w:cs="Times New Roman"/>
      <w:b/>
      <w:bCs/>
      <w:color w:val="000000"/>
      <w:sz w:val="28"/>
      <w:szCs w:val="28"/>
      <w:lang w:eastAsia="uk-UA" w:bidi="uk-UA"/>
    </w:rPr>
  </w:style>
  <w:style w:type="paragraph" w:customStyle="1" w:styleId="1">
    <w:name w:val="Абзац списка1"/>
    <w:basedOn w:val="a"/>
    <w:rsid w:val="00F462B3"/>
    <w:pPr>
      <w:spacing w:after="200"/>
      <w:ind w:left="720"/>
    </w:pPr>
    <w:rPr>
      <w:rFonts w:ascii="Calibri" w:eastAsia="Times New Roman" w:hAnsi="Calibri" w:cs="Times New Roman"/>
      <w:color w:val="00000A"/>
      <w:lang w:val="ru-RU"/>
    </w:rPr>
  </w:style>
  <w:style w:type="paragraph" w:styleId="a3">
    <w:name w:val="Normal (Web)"/>
    <w:basedOn w:val="a"/>
    <w:uiPriority w:val="99"/>
    <w:rsid w:val="00E57369"/>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2205C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05C9"/>
    <w:rPr>
      <w:rFonts w:ascii="Tahoma" w:eastAsia="Arial" w:hAnsi="Tahoma" w:cs="Tahoma"/>
      <w:sz w:val="16"/>
      <w:szCs w:val="16"/>
      <w:lang w:val="uk-UA" w:eastAsia="ar-SA"/>
    </w:rPr>
  </w:style>
  <w:style w:type="paragraph" w:styleId="a6">
    <w:name w:val="header"/>
    <w:basedOn w:val="a"/>
    <w:link w:val="a7"/>
    <w:uiPriority w:val="99"/>
    <w:unhideWhenUsed/>
    <w:rsid w:val="009725C8"/>
    <w:pPr>
      <w:tabs>
        <w:tab w:val="center" w:pos="4677"/>
        <w:tab w:val="right" w:pos="9355"/>
      </w:tabs>
      <w:spacing w:line="240" w:lineRule="auto"/>
    </w:pPr>
  </w:style>
  <w:style w:type="character" w:customStyle="1" w:styleId="a7">
    <w:name w:val="Верхний колонтитул Знак"/>
    <w:basedOn w:val="a0"/>
    <w:link w:val="a6"/>
    <w:uiPriority w:val="99"/>
    <w:rsid w:val="009725C8"/>
    <w:rPr>
      <w:rFonts w:ascii="Arial" w:eastAsia="Arial" w:hAnsi="Arial" w:cs="Arial"/>
      <w:lang w:val="uk-UA" w:eastAsia="ar-SA"/>
    </w:rPr>
  </w:style>
  <w:style w:type="paragraph" w:styleId="a8">
    <w:name w:val="footer"/>
    <w:basedOn w:val="a"/>
    <w:link w:val="a9"/>
    <w:uiPriority w:val="99"/>
    <w:unhideWhenUsed/>
    <w:rsid w:val="009725C8"/>
    <w:pPr>
      <w:tabs>
        <w:tab w:val="center" w:pos="4677"/>
        <w:tab w:val="right" w:pos="9355"/>
      </w:tabs>
      <w:spacing w:line="240" w:lineRule="auto"/>
    </w:pPr>
  </w:style>
  <w:style w:type="character" w:customStyle="1" w:styleId="a9">
    <w:name w:val="Нижний колонтитул Знак"/>
    <w:basedOn w:val="a0"/>
    <w:link w:val="a8"/>
    <w:uiPriority w:val="99"/>
    <w:rsid w:val="009725C8"/>
    <w:rPr>
      <w:rFonts w:ascii="Arial" w:eastAsia="Arial" w:hAnsi="Arial" w:cs="Arial"/>
      <w:lang w:val="uk-UA" w:eastAsia="ar-SA"/>
    </w:rPr>
  </w:style>
  <w:style w:type="paragraph" w:styleId="aa">
    <w:name w:val="List Paragraph"/>
    <w:basedOn w:val="a"/>
    <w:uiPriority w:val="34"/>
    <w:qFormat/>
    <w:rsid w:val="00592C52"/>
    <w:pPr>
      <w:ind w:left="720"/>
      <w:contextualSpacing/>
    </w:pPr>
  </w:style>
  <w:style w:type="paragraph" w:customStyle="1" w:styleId="LO-normal">
    <w:name w:val="LO-normal"/>
    <w:rsid w:val="004F556F"/>
    <w:pPr>
      <w:widowControl w:val="0"/>
      <w:suppressAutoHyphens/>
      <w:spacing w:after="0" w:line="240" w:lineRule="auto"/>
    </w:pPr>
    <w:rPr>
      <w:rFonts w:ascii="Times New Roman" w:eastAsia="Times New Roman" w:hAnsi="Times New Roman" w:cs="Times New Roman"/>
      <w:sz w:val="20"/>
      <w:szCs w:val="20"/>
      <w:lang w:eastAsia="ru-RU"/>
    </w:rPr>
  </w:style>
  <w:style w:type="character" w:styleId="ab">
    <w:name w:val="Strong"/>
    <w:basedOn w:val="a0"/>
    <w:uiPriority w:val="22"/>
    <w:qFormat/>
    <w:rsid w:val="004F5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07604">
      <w:bodyDiv w:val="1"/>
      <w:marLeft w:val="0"/>
      <w:marRight w:val="0"/>
      <w:marTop w:val="0"/>
      <w:marBottom w:val="0"/>
      <w:divBdr>
        <w:top w:val="none" w:sz="0" w:space="0" w:color="auto"/>
        <w:left w:val="none" w:sz="0" w:space="0" w:color="auto"/>
        <w:bottom w:val="none" w:sz="0" w:space="0" w:color="auto"/>
        <w:right w:val="none" w:sz="0" w:space="0" w:color="auto"/>
      </w:divBdr>
    </w:div>
    <w:div w:id="16446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4229</Words>
  <Characters>2412</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Самарин</dc:creator>
  <cp:lastModifiedBy>1</cp:lastModifiedBy>
  <cp:revision>3</cp:revision>
  <cp:lastPrinted>2025-10-28T09:16:00Z</cp:lastPrinted>
  <dcterms:created xsi:type="dcterms:W3CDTF">2025-10-28T14:02:00Z</dcterms:created>
  <dcterms:modified xsi:type="dcterms:W3CDTF">2025-11-03T09:18:00Z</dcterms:modified>
</cp:coreProperties>
</file>