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4.6pt" o:ole="" fillcolor="window">
            <v:imagedata r:id="rId6" o:title=""/>
            <o:lock v:ext="edit" aspectratio="f"/>
          </v:shape>
          <o:OLEObject Type="Embed" ProgID="Word.Picture.8" ShapeID="_x0000_i1025" DrawAspect="Content" ObjectID="_1823666894" r:id="rId7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A52DAE" w:rsidRDefault="00A52DAE" w:rsidP="00A52DAE">
      <w:pPr>
        <w:rPr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707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t xml:space="preserve">Про    організацію    тимчасових </w:t>
      </w:r>
    </w:p>
    <w:p w:rsidR="00AA3AF3" w:rsidRPr="00AA3AF3" w:rsidRDefault="00AA3AF3" w:rsidP="00AA3AF3">
      <w:pPr>
        <w:tabs>
          <w:tab w:val="left" w:pos="9356"/>
        </w:tabs>
        <w:ind w:right="707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t xml:space="preserve">торговельних    майданчиків   у </w:t>
      </w:r>
    </w:p>
    <w:p w:rsidR="00AA3AF3" w:rsidRPr="00AA3AF3" w:rsidRDefault="00AA3AF3" w:rsidP="00AA3AF3">
      <w:pPr>
        <w:tabs>
          <w:tab w:val="left" w:pos="9356"/>
        </w:tabs>
        <w:ind w:right="707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t xml:space="preserve">м. Житомирі    для    торгівлі </w:t>
      </w:r>
    </w:p>
    <w:p w:rsidR="00AA3AF3" w:rsidRPr="00AA3AF3" w:rsidRDefault="00AA3AF3" w:rsidP="00AA3AF3">
      <w:pPr>
        <w:tabs>
          <w:tab w:val="left" w:pos="9356"/>
        </w:tabs>
        <w:ind w:right="707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t>хвойними деревами</w:t>
      </w:r>
    </w:p>
    <w:p w:rsidR="00AA3AF3" w:rsidRPr="00AA3AF3" w:rsidRDefault="00AA3AF3" w:rsidP="00AA3AF3">
      <w:pPr>
        <w:tabs>
          <w:tab w:val="left" w:pos="9356"/>
        </w:tabs>
        <w:ind w:right="707"/>
        <w:rPr>
          <w:bCs/>
          <w:sz w:val="20"/>
          <w:szCs w:val="28"/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707"/>
        <w:rPr>
          <w:bCs/>
          <w:sz w:val="20"/>
          <w:szCs w:val="28"/>
          <w:lang w:val="uk-UA"/>
        </w:rPr>
      </w:pPr>
    </w:p>
    <w:p w:rsidR="00AA3AF3" w:rsidRPr="00AA3AF3" w:rsidRDefault="00AA3AF3" w:rsidP="00F14524">
      <w:pPr>
        <w:tabs>
          <w:tab w:val="left" w:pos="9498"/>
        </w:tabs>
        <w:ind w:right="140" w:firstLine="567"/>
        <w:jc w:val="both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t xml:space="preserve">З метою задоволення потреби мешканців міста хвойними деревами на час святкування </w:t>
      </w:r>
      <w:r w:rsidRPr="00AA3AF3">
        <w:rPr>
          <w:sz w:val="28"/>
          <w:szCs w:val="28"/>
          <w:lang w:val="uk-UA"/>
        </w:rPr>
        <w:t>новорічних та різдвяних свят</w:t>
      </w:r>
      <w:r w:rsidRPr="00AA3AF3">
        <w:rPr>
          <w:bCs/>
          <w:sz w:val="28"/>
          <w:szCs w:val="28"/>
          <w:lang w:val="uk-UA"/>
        </w:rPr>
        <w:t>, відповідно до статті 30 Закону України «Про місцеве самоврядування в Україні», виконавчий комітет міської ради</w:t>
      </w:r>
    </w:p>
    <w:p w:rsidR="00AA3AF3" w:rsidRPr="00AA3AF3" w:rsidRDefault="00AA3AF3" w:rsidP="00F14524">
      <w:pPr>
        <w:tabs>
          <w:tab w:val="left" w:pos="9498"/>
        </w:tabs>
        <w:ind w:right="140" w:firstLine="709"/>
        <w:jc w:val="both"/>
        <w:rPr>
          <w:bCs/>
          <w:sz w:val="20"/>
          <w:szCs w:val="28"/>
          <w:lang w:val="uk-UA"/>
        </w:rPr>
      </w:pPr>
    </w:p>
    <w:p w:rsidR="00AA3AF3" w:rsidRPr="00AA3AF3" w:rsidRDefault="00AA3AF3" w:rsidP="00F14524">
      <w:pPr>
        <w:tabs>
          <w:tab w:val="left" w:pos="9498"/>
        </w:tabs>
        <w:ind w:right="140"/>
        <w:jc w:val="both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t>ВИРІШИВ:</w:t>
      </w:r>
    </w:p>
    <w:p w:rsidR="00AA3AF3" w:rsidRPr="00AA3AF3" w:rsidRDefault="00AA3AF3" w:rsidP="00F14524">
      <w:pPr>
        <w:tabs>
          <w:tab w:val="left" w:pos="9498"/>
        </w:tabs>
        <w:ind w:right="140"/>
        <w:jc w:val="both"/>
        <w:rPr>
          <w:bCs/>
          <w:sz w:val="20"/>
          <w:szCs w:val="28"/>
          <w:lang w:val="uk-UA"/>
        </w:rPr>
      </w:pPr>
    </w:p>
    <w:p w:rsidR="00AA3AF3" w:rsidRPr="00AA3AF3" w:rsidRDefault="00AA3AF3" w:rsidP="00F14524">
      <w:pPr>
        <w:tabs>
          <w:tab w:val="left" w:pos="9498"/>
        </w:tabs>
        <w:ind w:right="140" w:firstLine="567"/>
        <w:jc w:val="both"/>
        <w:rPr>
          <w:bCs/>
          <w:sz w:val="28"/>
          <w:lang w:val="uk-UA"/>
        </w:rPr>
      </w:pPr>
      <w:r w:rsidRPr="00AA3AF3">
        <w:rPr>
          <w:bCs/>
          <w:sz w:val="28"/>
          <w:lang w:val="uk-UA"/>
        </w:rPr>
        <w:t>1. Погодити КП «Інспекція з благоустрою м.</w:t>
      </w:r>
      <w:r w:rsidR="00744A00">
        <w:rPr>
          <w:bCs/>
          <w:sz w:val="28"/>
          <w:lang w:val="uk-UA"/>
        </w:rPr>
        <w:t xml:space="preserve"> </w:t>
      </w:r>
      <w:r w:rsidRPr="00AA3AF3">
        <w:rPr>
          <w:bCs/>
          <w:sz w:val="28"/>
          <w:lang w:val="uk-UA"/>
        </w:rPr>
        <w:t>Житомира» Житомирської міської ради організацію тимчасових торговельних майданчиків для</w:t>
      </w:r>
      <w:r w:rsidR="00744A00">
        <w:rPr>
          <w:bCs/>
          <w:sz w:val="28"/>
          <w:lang w:val="uk-UA"/>
        </w:rPr>
        <w:t xml:space="preserve"> торгівл</w:t>
      </w:r>
      <w:r w:rsidR="00FC3E6A">
        <w:rPr>
          <w:bCs/>
          <w:sz w:val="28"/>
          <w:lang w:val="uk-UA"/>
        </w:rPr>
        <w:t>і хвойними деревами з 04.12.2025 року по 31.12.2025</w:t>
      </w:r>
      <w:r w:rsidRPr="00AA3AF3">
        <w:rPr>
          <w:bCs/>
          <w:sz w:val="28"/>
          <w:lang w:val="uk-UA"/>
        </w:rPr>
        <w:t xml:space="preserve"> року за наступними адресами: вулиця Велика Бердичівська, 71 (ріг вулиць Великої Бердичівської та Довженка); вулиця Вітрука, 13, 41; вулиця Покровська, 96, 131, 151;                проспект Миру, 8-10; вулиця Київська, 97-а – 99 (м</w:t>
      </w:r>
      <w:r w:rsidR="00D60F73">
        <w:rPr>
          <w:bCs/>
          <w:sz w:val="28"/>
          <w:lang w:val="uk-UA"/>
        </w:rPr>
        <w:t>айданчик через проїзну частину);</w:t>
      </w:r>
      <w:r w:rsidRPr="00AA3AF3">
        <w:rPr>
          <w:bCs/>
          <w:sz w:val="28"/>
          <w:lang w:val="uk-UA"/>
        </w:rPr>
        <w:t xml:space="preserve"> вулиця Небесної Сотні, 8</w:t>
      </w:r>
      <w:r w:rsidR="008879E5" w:rsidRPr="008879E5">
        <w:rPr>
          <w:bCs/>
          <w:sz w:val="28"/>
          <w:lang w:val="uk-UA"/>
        </w:rPr>
        <w:t xml:space="preserve">, </w:t>
      </w:r>
      <w:r w:rsidRPr="00AA3AF3">
        <w:rPr>
          <w:bCs/>
          <w:sz w:val="28"/>
          <w:lang w:val="uk-UA"/>
        </w:rPr>
        <w:t>10,</w:t>
      </w:r>
      <w:r w:rsidR="008879E5" w:rsidRPr="008879E5">
        <w:rPr>
          <w:bCs/>
          <w:sz w:val="28"/>
          <w:lang w:val="uk-UA"/>
        </w:rPr>
        <w:t xml:space="preserve"> 12</w:t>
      </w:r>
      <w:r w:rsidR="008879E5">
        <w:rPr>
          <w:bCs/>
          <w:sz w:val="28"/>
          <w:lang w:val="uk-UA"/>
        </w:rPr>
        <w:t xml:space="preserve">, </w:t>
      </w:r>
      <w:r w:rsidR="008879E5" w:rsidRPr="008879E5">
        <w:rPr>
          <w:bCs/>
          <w:sz w:val="28"/>
          <w:lang w:val="uk-UA"/>
        </w:rPr>
        <w:t>1</w:t>
      </w:r>
      <w:r w:rsidR="008879E5">
        <w:rPr>
          <w:bCs/>
          <w:sz w:val="28"/>
          <w:lang w:val="uk-UA"/>
        </w:rPr>
        <w:t>4</w:t>
      </w:r>
      <w:r w:rsidRPr="00AA3AF3">
        <w:rPr>
          <w:bCs/>
          <w:sz w:val="28"/>
          <w:lang w:val="uk-UA"/>
        </w:rPr>
        <w:t>.</w:t>
      </w:r>
    </w:p>
    <w:p w:rsidR="00AA3AF3" w:rsidRPr="00AA3AF3" w:rsidRDefault="00AA3AF3" w:rsidP="00F14524">
      <w:pPr>
        <w:tabs>
          <w:tab w:val="left" w:pos="9498"/>
        </w:tabs>
        <w:ind w:right="140" w:firstLine="567"/>
        <w:jc w:val="both"/>
        <w:rPr>
          <w:bCs/>
          <w:sz w:val="28"/>
          <w:lang w:val="uk-UA"/>
        </w:rPr>
      </w:pPr>
      <w:r w:rsidRPr="00AA3AF3">
        <w:rPr>
          <w:bCs/>
          <w:sz w:val="28"/>
          <w:lang w:val="uk-UA"/>
        </w:rPr>
        <w:t>2. Комунальному підприємству «Інспекція з благоустрою м.Житомира» Житомирської міської ради забезпечити:</w:t>
      </w:r>
    </w:p>
    <w:p w:rsidR="00AA3AF3" w:rsidRPr="00AA3AF3" w:rsidRDefault="00AA3AF3" w:rsidP="00F14524">
      <w:pPr>
        <w:tabs>
          <w:tab w:val="left" w:pos="9498"/>
        </w:tabs>
        <w:ind w:right="140"/>
        <w:jc w:val="both"/>
        <w:rPr>
          <w:bCs/>
          <w:sz w:val="28"/>
          <w:lang w:val="uk-UA"/>
        </w:rPr>
      </w:pPr>
      <w:r w:rsidRPr="00AA3AF3">
        <w:rPr>
          <w:bCs/>
          <w:sz w:val="28"/>
          <w:lang w:val="uk-UA"/>
        </w:rPr>
        <w:t>- дотримання громадського порядку та безпеки громадян під час проведення торгівлі;</w:t>
      </w:r>
    </w:p>
    <w:p w:rsidR="00AA3AF3" w:rsidRPr="00AA3AF3" w:rsidRDefault="00AA3AF3" w:rsidP="00F14524">
      <w:pPr>
        <w:tabs>
          <w:tab w:val="left" w:pos="9498"/>
        </w:tabs>
        <w:ind w:right="140"/>
        <w:jc w:val="both"/>
        <w:rPr>
          <w:bCs/>
          <w:sz w:val="28"/>
          <w:lang w:val="uk-UA"/>
        </w:rPr>
      </w:pPr>
      <w:r w:rsidRPr="00AA3AF3">
        <w:rPr>
          <w:bCs/>
          <w:sz w:val="28"/>
          <w:lang w:val="uk-UA"/>
        </w:rPr>
        <w:t>- проведення торгівлі хвойними деревами тільки з наявним маркуванням пластиковими бирками зі штрих-кодом;</w:t>
      </w:r>
    </w:p>
    <w:p w:rsidR="00AA3AF3" w:rsidRPr="00AA3AF3" w:rsidRDefault="00AA3AF3" w:rsidP="00F14524">
      <w:pPr>
        <w:tabs>
          <w:tab w:val="left" w:pos="9498"/>
        </w:tabs>
        <w:ind w:right="140"/>
        <w:jc w:val="both"/>
        <w:rPr>
          <w:bCs/>
          <w:sz w:val="28"/>
          <w:lang w:val="uk-UA"/>
        </w:rPr>
      </w:pPr>
      <w:r w:rsidRPr="00AA3AF3">
        <w:rPr>
          <w:bCs/>
          <w:sz w:val="28"/>
          <w:lang w:val="uk-UA"/>
        </w:rPr>
        <w:t xml:space="preserve">- дотримання </w:t>
      </w:r>
      <w:r w:rsidR="000A3246">
        <w:rPr>
          <w:bCs/>
          <w:sz w:val="28"/>
          <w:lang w:val="uk-UA"/>
        </w:rPr>
        <w:t xml:space="preserve">Правил  благоустрою  території Житомирської  міської об’єднаної  територіальної громади затверджених рішенням  Житомирської міської ради </w:t>
      </w:r>
      <w:r w:rsidRPr="00AA3AF3">
        <w:rPr>
          <w:bCs/>
          <w:sz w:val="28"/>
          <w:lang w:val="uk-UA"/>
        </w:rPr>
        <w:t xml:space="preserve">від </w:t>
      </w:r>
      <w:r w:rsidR="000A3246">
        <w:rPr>
          <w:bCs/>
          <w:sz w:val="28"/>
          <w:lang w:val="uk-UA"/>
        </w:rPr>
        <w:t>23.09.2021</w:t>
      </w:r>
      <w:r w:rsidRPr="00AA3AF3">
        <w:rPr>
          <w:bCs/>
          <w:sz w:val="28"/>
          <w:lang w:val="uk-UA"/>
        </w:rPr>
        <w:t xml:space="preserve"> р. № </w:t>
      </w:r>
      <w:r w:rsidR="000A3246">
        <w:rPr>
          <w:bCs/>
          <w:sz w:val="28"/>
          <w:lang w:val="uk-UA"/>
        </w:rPr>
        <w:t>286</w:t>
      </w:r>
      <w:r w:rsidRPr="00AA3AF3">
        <w:rPr>
          <w:bCs/>
          <w:sz w:val="28"/>
          <w:lang w:val="uk-UA"/>
        </w:rPr>
        <w:t>;</w:t>
      </w:r>
    </w:p>
    <w:p w:rsidR="00AA3AF3" w:rsidRPr="00AA3AF3" w:rsidRDefault="00AA3AF3" w:rsidP="00F14524">
      <w:pPr>
        <w:tabs>
          <w:tab w:val="left" w:pos="9498"/>
        </w:tabs>
        <w:ind w:right="140"/>
        <w:jc w:val="both"/>
        <w:rPr>
          <w:bCs/>
          <w:sz w:val="28"/>
          <w:lang w:val="uk-UA"/>
        </w:rPr>
      </w:pPr>
      <w:r w:rsidRPr="00AA3AF3">
        <w:rPr>
          <w:bCs/>
          <w:sz w:val="28"/>
          <w:lang w:val="uk-UA"/>
        </w:rPr>
        <w:t>- утримання об’єктів та прилеглої до них території в належному санітарно-технічному стані та естетичному вигляді, наявність урн;</w:t>
      </w:r>
    </w:p>
    <w:p w:rsidR="00AA3AF3" w:rsidRPr="00AA3AF3" w:rsidRDefault="00AA3AF3" w:rsidP="00F14524">
      <w:pPr>
        <w:tabs>
          <w:tab w:val="left" w:pos="7088"/>
          <w:tab w:val="left" w:pos="9498"/>
        </w:tabs>
        <w:ind w:right="140"/>
        <w:jc w:val="both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t>- не допускати здійснення торгівлі іншою продукцією та постійно вживати заходи щодо ліквідації несанкціонованої торгівлі хвойними деревами. У разі встановлення фактів порушень вжити невідкладних заход</w:t>
      </w:r>
      <w:r w:rsidR="00C221D1">
        <w:rPr>
          <w:bCs/>
          <w:sz w:val="28"/>
          <w:szCs w:val="28"/>
          <w:lang w:val="uk-UA"/>
        </w:rPr>
        <w:t>ів згідно чинного законодавства;</w:t>
      </w:r>
    </w:p>
    <w:p w:rsidR="00AA3AF3" w:rsidRPr="00AA3AF3" w:rsidRDefault="00AA3AF3" w:rsidP="00F14524">
      <w:pPr>
        <w:tabs>
          <w:tab w:val="left" w:pos="9498"/>
        </w:tabs>
        <w:ind w:right="140"/>
        <w:jc w:val="both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lastRenderedPageBreak/>
        <w:t>- дотримання вимог чинного законодавства України.</w:t>
      </w:r>
    </w:p>
    <w:p w:rsidR="00AA3AF3" w:rsidRPr="00AA3AF3" w:rsidRDefault="00AA3AF3" w:rsidP="00F14524">
      <w:pPr>
        <w:tabs>
          <w:tab w:val="left" w:pos="9498"/>
        </w:tabs>
        <w:ind w:right="140" w:firstLine="567"/>
        <w:jc w:val="both"/>
        <w:rPr>
          <w:bCs/>
          <w:sz w:val="28"/>
          <w:szCs w:val="28"/>
          <w:lang w:val="uk-UA"/>
        </w:rPr>
      </w:pPr>
      <w:r w:rsidRPr="00AA3AF3">
        <w:rPr>
          <w:bCs/>
          <w:sz w:val="28"/>
          <w:szCs w:val="28"/>
          <w:lang w:val="uk-UA"/>
        </w:rPr>
        <w:t>3. Контроль за виконанням цього рішення покласти на заступника міського голови з питань діяльності викона</w:t>
      </w:r>
      <w:r w:rsidR="00FC3E6A">
        <w:rPr>
          <w:bCs/>
          <w:sz w:val="28"/>
          <w:szCs w:val="28"/>
          <w:lang w:val="uk-UA"/>
        </w:rPr>
        <w:t xml:space="preserve">вчих органів ради </w:t>
      </w:r>
      <w:r w:rsidR="00D60F73">
        <w:rPr>
          <w:bCs/>
          <w:sz w:val="28"/>
          <w:szCs w:val="28"/>
          <w:lang w:val="uk-UA"/>
        </w:rPr>
        <w:t xml:space="preserve"> </w:t>
      </w:r>
      <w:r w:rsidR="000A3246">
        <w:rPr>
          <w:bCs/>
          <w:sz w:val="28"/>
          <w:szCs w:val="28"/>
          <w:lang w:val="uk-UA"/>
        </w:rPr>
        <w:t>Сергія Кондратюка</w:t>
      </w:r>
      <w:r w:rsidRPr="00AA3AF3">
        <w:rPr>
          <w:bCs/>
          <w:sz w:val="28"/>
          <w:szCs w:val="28"/>
          <w:lang w:val="uk-UA"/>
        </w:rPr>
        <w:t>.</w:t>
      </w:r>
      <w:bookmarkStart w:id="0" w:name="_GoBack"/>
      <w:bookmarkEnd w:id="0"/>
    </w:p>
    <w:p w:rsidR="00AA3AF3" w:rsidRPr="00AA3AF3" w:rsidRDefault="00AA3AF3" w:rsidP="00F14524">
      <w:pPr>
        <w:tabs>
          <w:tab w:val="left" w:pos="9498"/>
        </w:tabs>
        <w:ind w:right="140"/>
        <w:jc w:val="both"/>
        <w:rPr>
          <w:bCs/>
          <w:sz w:val="28"/>
          <w:szCs w:val="28"/>
          <w:lang w:val="uk-UA"/>
        </w:rPr>
      </w:pPr>
    </w:p>
    <w:p w:rsidR="00AA3AF3" w:rsidRPr="00AA3AF3" w:rsidRDefault="00AA3AF3" w:rsidP="00D60F73">
      <w:pPr>
        <w:tabs>
          <w:tab w:val="left" w:pos="9356"/>
        </w:tabs>
        <w:ind w:right="140"/>
        <w:jc w:val="both"/>
        <w:rPr>
          <w:bCs/>
          <w:sz w:val="28"/>
          <w:szCs w:val="28"/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282"/>
        <w:jc w:val="both"/>
        <w:rPr>
          <w:bCs/>
          <w:sz w:val="28"/>
          <w:szCs w:val="28"/>
          <w:lang w:val="uk-UA"/>
        </w:rPr>
      </w:pPr>
    </w:p>
    <w:p w:rsidR="00AA3AF3" w:rsidRPr="00AA3AF3" w:rsidRDefault="00744A00" w:rsidP="00AA3AF3">
      <w:pPr>
        <w:tabs>
          <w:tab w:val="left" w:pos="0"/>
        </w:tabs>
        <w:ind w:right="28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міської ради</w:t>
      </w:r>
      <w:r w:rsidR="00AA3AF3" w:rsidRPr="00AA3AF3">
        <w:rPr>
          <w:bCs/>
          <w:sz w:val="28"/>
          <w:szCs w:val="28"/>
          <w:lang w:val="uk-UA"/>
        </w:rPr>
        <w:tab/>
      </w:r>
      <w:r w:rsidR="00AA3AF3" w:rsidRPr="00AA3AF3">
        <w:rPr>
          <w:bCs/>
          <w:sz w:val="28"/>
          <w:szCs w:val="28"/>
          <w:lang w:val="uk-UA"/>
        </w:rPr>
        <w:tab/>
      </w:r>
      <w:r w:rsidR="00AA3AF3" w:rsidRPr="00AA3AF3">
        <w:rPr>
          <w:bCs/>
          <w:sz w:val="28"/>
          <w:szCs w:val="28"/>
          <w:lang w:val="uk-UA"/>
        </w:rPr>
        <w:tab/>
      </w:r>
      <w:r w:rsidR="00AA3AF3" w:rsidRPr="00AA3AF3">
        <w:rPr>
          <w:bCs/>
          <w:sz w:val="28"/>
          <w:szCs w:val="28"/>
          <w:lang w:val="uk-UA"/>
        </w:rPr>
        <w:tab/>
      </w:r>
      <w:r w:rsidR="000A3246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   </w:t>
      </w:r>
      <w:r w:rsidR="000A3246">
        <w:rPr>
          <w:bCs/>
          <w:sz w:val="28"/>
          <w:szCs w:val="28"/>
          <w:lang w:val="uk-UA"/>
        </w:rPr>
        <w:t xml:space="preserve">  </w:t>
      </w:r>
      <w:r w:rsidR="00AA3AF3">
        <w:rPr>
          <w:bCs/>
          <w:sz w:val="28"/>
          <w:szCs w:val="28"/>
          <w:lang w:val="uk-UA"/>
        </w:rPr>
        <w:t xml:space="preserve"> </w:t>
      </w:r>
      <w:r w:rsidR="007A2CAA">
        <w:rPr>
          <w:bCs/>
          <w:sz w:val="28"/>
          <w:szCs w:val="28"/>
          <w:lang w:val="uk-UA"/>
        </w:rPr>
        <w:t xml:space="preserve">          </w:t>
      </w:r>
      <w:r w:rsidR="00EC6153">
        <w:rPr>
          <w:bCs/>
          <w:sz w:val="28"/>
          <w:szCs w:val="28"/>
          <w:lang w:val="uk-UA"/>
        </w:rPr>
        <w:tab/>
      </w:r>
      <w:r w:rsidR="007A2CAA">
        <w:rPr>
          <w:bCs/>
          <w:sz w:val="28"/>
          <w:szCs w:val="28"/>
          <w:lang w:val="uk-UA"/>
        </w:rPr>
        <w:t>Галина ШИМАНСЬКА</w:t>
      </w:r>
    </w:p>
    <w:p w:rsidR="00AA3AF3" w:rsidRPr="00AA3AF3" w:rsidRDefault="00AA3AF3" w:rsidP="00AA3AF3">
      <w:pPr>
        <w:tabs>
          <w:tab w:val="left" w:pos="9356"/>
        </w:tabs>
        <w:ind w:right="282"/>
        <w:jc w:val="both"/>
        <w:rPr>
          <w:bCs/>
          <w:sz w:val="28"/>
          <w:szCs w:val="28"/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282"/>
        <w:jc w:val="both"/>
        <w:rPr>
          <w:bCs/>
          <w:sz w:val="28"/>
          <w:szCs w:val="28"/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282"/>
        <w:jc w:val="both"/>
        <w:rPr>
          <w:bCs/>
          <w:sz w:val="28"/>
          <w:szCs w:val="28"/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282"/>
        <w:jc w:val="both"/>
        <w:rPr>
          <w:bCs/>
          <w:sz w:val="28"/>
          <w:szCs w:val="28"/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282"/>
        <w:jc w:val="both"/>
        <w:rPr>
          <w:bCs/>
          <w:sz w:val="28"/>
          <w:szCs w:val="28"/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707"/>
        <w:jc w:val="both"/>
        <w:rPr>
          <w:bCs/>
          <w:sz w:val="28"/>
          <w:szCs w:val="28"/>
          <w:lang w:val="uk-UA"/>
        </w:rPr>
      </w:pPr>
    </w:p>
    <w:p w:rsidR="00AA3AF3" w:rsidRPr="00AA3AF3" w:rsidRDefault="00AA3AF3" w:rsidP="00AA3AF3">
      <w:pPr>
        <w:tabs>
          <w:tab w:val="left" w:pos="9356"/>
        </w:tabs>
        <w:ind w:right="707"/>
        <w:jc w:val="both"/>
        <w:rPr>
          <w:bCs/>
          <w:sz w:val="28"/>
          <w:szCs w:val="28"/>
          <w:lang w:val="uk-UA"/>
        </w:rPr>
      </w:pPr>
    </w:p>
    <w:p w:rsidR="00AA3AF3" w:rsidRPr="004E5A52" w:rsidRDefault="00AA3AF3" w:rsidP="00A52DAE">
      <w:pPr>
        <w:rPr>
          <w:lang w:val="uk-UA"/>
        </w:rPr>
      </w:pPr>
    </w:p>
    <w:sectPr w:rsidR="00AA3AF3" w:rsidRPr="004E5A52" w:rsidSect="00664827">
      <w:headerReference w:type="default" r:id="rId8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52B" w:rsidRDefault="0005152B" w:rsidP="00AA3AF3">
      <w:r>
        <w:separator/>
      </w:r>
    </w:p>
  </w:endnote>
  <w:endnote w:type="continuationSeparator" w:id="1">
    <w:p w:rsidR="0005152B" w:rsidRDefault="0005152B" w:rsidP="00AA3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52B" w:rsidRDefault="0005152B" w:rsidP="00AA3AF3">
      <w:r>
        <w:separator/>
      </w:r>
    </w:p>
  </w:footnote>
  <w:footnote w:type="continuationSeparator" w:id="1">
    <w:p w:rsidR="0005152B" w:rsidRDefault="0005152B" w:rsidP="00AA3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0370050"/>
      <w:docPartObj>
        <w:docPartGallery w:val="Page Numbers (Top of Page)"/>
        <w:docPartUnique/>
      </w:docPartObj>
    </w:sdtPr>
    <w:sdtContent>
      <w:p w:rsidR="00AA3AF3" w:rsidRDefault="00A448B6">
        <w:pPr>
          <w:pStyle w:val="a3"/>
          <w:jc w:val="center"/>
        </w:pPr>
        <w:r>
          <w:fldChar w:fldCharType="begin"/>
        </w:r>
        <w:r w:rsidR="00AA3AF3">
          <w:instrText>PAGE   \* MERGEFORMAT</w:instrText>
        </w:r>
        <w:r>
          <w:fldChar w:fldCharType="separate"/>
        </w:r>
        <w:r w:rsidR="00664827">
          <w:rPr>
            <w:noProof/>
          </w:rPr>
          <w:t>2</w:t>
        </w:r>
        <w:r>
          <w:fldChar w:fldCharType="end"/>
        </w:r>
      </w:p>
    </w:sdtContent>
  </w:sdt>
  <w:p w:rsidR="00AA3AF3" w:rsidRDefault="00AA3A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2BF"/>
    <w:rsid w:val="00017E6E"/>
    <w:rsid w:val="0005152B"/>
    <w:rsid w:val="000A184A"/>
    <w:rsid w:val="000A3246"/>
    <w:rsid w:val="001929B9"/>
    <w:rsid w:val="002401A3"/>
    <w:rsid w:val="002660B6"/>
    <w:rsid w:val="002B22BF"/>
    <w:rsid w:val="004660F4"/>
    <w:rsid w:val="00497E04"/>
    <w:rsid w:val="004D5248"/>
    <w:rsid w:val="005B2ADC"/>
    <w:rsid w:val="005E21F7"/>
    <w:rsid w:val="00664827"/>
    <w:rsid w:val="006A1DD5"/>
    <w:rsid w:val="006C1D5D"/>
    <w:rsid w:val="00744A00"/>
    <w:rsid w:val="00750C68"/>
    <w:rsid w:val="007A2CAA"/>
    <w:rsid w:val="008044EF"/>
    <w:rsid w:val="008879E5"/>
    <w:rsid w:val="008B7667"/>
    <w:rsid w:val="00A448B6"/>
    <w:rsid w:val="00A52DAE"/>
    <w:rsid w:val="00AA3AF3"/>
    <w:rsid w:val="00C10B8F"/>
    <w:rsid w:val="00C15938"/>
    <w:rsid w:val="00C221D1"/>
    <w:rsid w:val="00D14C16"/>
    <w:rsid w:val="00D60F73"/>
    <w:rsid w:val="00DA1AFB"/>
    <w:rsid w:val="00DA1FC8"/>
    <w:rsid w:val="00E960D7"/>
    <w:rsid w:val="00EC6153"/>
    <w:rsid w:val="00EE2B50"/>
    <w:rsid w:val="00F14524"/>
    <w:rsid w:val="00F46567"/>
    <w:rsid w:val="00F937BB"/>
    <w:rsid w:val="00FC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AF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A3A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A3AF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A3A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Jurist</cp:lastModifiedBy>
  <cp:revision>10</cp:revision>
  <cp:lastPrinted>2025-11-03T07:21:00Z</cp:lastPrinted>
  <dcterms:created xsi:type="dcterms:W3CDTF">2022-11-15T10:05:00Z</dcterms:created>
  <dcterms:modified xsi:type="dcterms:W3CDTF">2025-11-03T07:22:00Z</dcterms:modified>
</cp:coreProperties>
</file>