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8ED05" w14:textId="5814AEBC" w:rsidR="002A3751" w:rsidRDefault="00F13C4D" w:rsidP="002A3751">
      <w:pPr>
        <w:ind w:left="4956"/>
        <w:rPr>
          <w:sz w:val="28"/>
          <w:lang w:val="uk-UA"/>
        </w:rPr>
      </w:pPr>
      <w:r w:rsidRPr="008C348C">
        <w:rPr>
          <w:sz w:val="28"/>
          <w:lang w:val="uk-UA"/>
        </w:rPr>
        <w:t>Додаток</w:t>
      </w:r>
    </w:p>
    <w:p w14:paraId="5D598852" w14:textId="3C05D555" w:rsidR="006564AF" w:rsidRDefault="00F3398F">
      <w:pPr>
        <w:ind w:left="4248" w:firstLine="708"/>
        <w:rPr>
          <w:sz w:val="28"/>
          <w:lang w:val="uk-UA"/>
        </w:rPr>
      </w:pPr>
      <w:r>
        <w:rPr>
          <w:sz w:val="28"/>
          <w:lang w:val="uk-UA"/>
        </w:rPr>
        <w:t>д</w:t>
      </w:r>
      <w:r w:rsidR="00F13C4D" w:rsidRPr="008C348C">
        <w:rPr>
          <w:sz w:val="28"/>
          <w:lang w:val="uk-UA"/>
        </w:rPr>
        <w:t>о</w:t>
      </w:r>
      <w:r>
        <w:rPr>
          <w:sz w:val="28"/>
          <w:lang w:val="uk-UA"/>
        </w:rPr>
        <w:t xml:space="preserve"> проєкту</w:t>
      </w:r>
      <w:r w:rsidR="00F13C4D" w:rsidRPr="008C348C">
        <w:rPr>
          <w:sz w:val="28"/>
          <w:lang w:val="uk-UA"/>
        </w:rPr>
        <w:t xml:space="preserve"> рішення </w:t>
      </w:r>
      <w:r w:rsidR="00564C0E">
        <w:rPr>
          <w:sz w:val="28"/>
          <w:lang w:val="uk-UA"/>
        </w:rPr>
        <w:t>міської ради</w:t>
      </w:r>
    </w:p>
    <w:p w14:paraId="4ECF91C6" w14:textId="1FE416FD" w:rsidR="002A3751" w:rsidRDefault="00F13C4D" w:rsidP="002A3751">
      <w:pPr>
        <w:ind w:left="4956"/>
        <w:rPr>
          <w:sz w:val="28"/>
          <w:lang w:val="uk-UA"/>
        </w:rPr>
      </w:pPr>
      <w:r w:rsidRPr="008C348C">
        <w:rPr>
          <w:sz w:val="28"/>
          <w:lang w:val="uk-UA"/>
        </w:rPr>
        <w:t>_________</w:t>
      </w:r>
      <w:r w:rsidR="00DB42AD">
        <w:rPr>
          <w:sz w:val="28"/>
          <w:lang w:val="uk-UA"/>
        </w:rPr>
        <w:t>___</w:t>
      </w:r>
      <w:r w:rsidRPr="008C348C">
        <w:rPr>
          <w:sz w:val="28"/>
          <w:lang w:val="uk-UA"/>
        </w:rPr>
        <w:t xml:space="preserve"> №___</w:t>
      </w:r>
      <w:r w:rsidR="002A018E" w:rsidRPr="00F3398F">
        <w:rPr>
          <w:sz w:val="28"/>
          <w:lang w:val="uk-UA"/>
        </w:rPr>
        <w:t>___________</w:t>
      </w:r>
      <w:r w:rsidRPr="008C348C">
        <w:rPr>
          <w:sz w:val="28"/>
          <w:lang w:val="uk-UA"/>
        </w:rPr>
        <w:t xml:space="preserve"> </w:t>
      </w:r>
    </w:p>
    <w:p w14:paraId="0C18268F" w14:textId="77777777" w:rsidR="00903860" w:rsidRPr="008C348C" w:rsidRDefault="00903860">
      <w:pPr>
        <w:rPr>
          <w:sz w:val="28"/>
          <w:lang w:val="uk-UA"/>
        </w:rPr>
      </w:pPr>
    </w:p>
    <w:p w14:paraId="158BF652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35756E5F" w14:textId="77777777"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14:paraId="75181065" w14:textId="77777777" w:rsidR="00F13C4D" w:rsidRDefault="00F13C4D" w:rsidP="00F13C4D">
      <w:pPr>
        <w:jc w:val="center"/>
        <w:rPr>
          <w:sz w:val="48"/>
          <w:szCs w:val="48"/>
          <w:lang w:val="uk-UA"/>
        </w:rPr>
      </w:pPr>
    </w:p>
    <w:p w14:paraId="3739E362" w14:textId="77777777" w:rsidR="008718AF" w:rsidRPr="008C348C" w:rsidRDefault="008718AF" w:rsidP="00F13C4D">
      <w:pPr>
        <w:jc w:val="center"/>
        <w:rPr>
          <w:sz w:val="48"/>
          <w:szCs w:val="48"/>
          <w:lang w:val="uk-UA"/>
        </w:rPr>
      </w:pPr>
    </w:p>
    <w:p w14:paraId="42D507A2" w14:textId="77777777"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14:paraId="741C0819" w14:textId="12E5B42E" w:rsidR="00E63D0D" w:rsidRPr="008C348C" w:rsidRDefault="00E63D0D" w:rsidP="000E400F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 xml:space="preserve">Міська цільова </w:t>
      </w:r>
      <w:r w:rsidR="000E400F" w:rsidRPr="000E400F">
        <w:rPr>
          <w:sz w:val="48"/>
          <w:szCs w:val="48"/>
          <w:lang w:val="uk-UA"/>
        </w:rPr>
        <w:t>Програм</w:t>
      </w:r>
      <w:r w:rsidR="000E400F" w:rsidRPr="00F3398F">
        <w:rPr>
          <w:sz w:val="48"/>
          <w:szCs w:val="48"/>
          <w:lang w:val="uk-UA"/>
        </w:rPr>
        <w:t>а</w:t>
      </w:r>
      <w:r w:rsidR="000E400F" w:rsidRPr="000E400F">
        <w:rPr>
          <w:sz w:val="48"/>
          <w:szCs w:val="48"/>
          <w:lang w:val="uk-UA"/>
        </w:rPr>
        <w:t xml:space="preserve"> реалізації енергетичної політики та кліматичних дій в Житомирській міській територіальній громаді на 2026-2030 роки</w:t>
      </w:r>
    </w:p>
    <w:p w14:paraId="726F9945" w14:textId="77777777"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14:paraId="3E57F0EA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4EC21CCB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07D78525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721B9768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278C6F1D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518F689A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05ACB736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4DFD4F3C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09D5889E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5FE6C460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330892CF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6AF4D34F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4D5B5BCF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44DDF36F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11D0BDFF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10159CDB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282F4065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37C63D6E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4B2F7D87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77EF7257" w14:textId="77777777" w:rsidR="00F13C4D" w:rsidRPr="008C348C" w:rsidRDefault="00F13C4D" w:rsidP="00F13C4D">
      <w:pPr>
        <w:jc w:val="center"/>
        <w:rPr>
          <w:sz w:val="28"/>
          <w:lang w:val="uk-UA"/>
        </w:rPr>
      </w:pPr>
    </w:p>
    <w:p w14:paraId="38026CB1" w14:textId="77777777" w:rsidR="002A3751" w:rsidRDefault="002A3751" w:rsidP="002A3751">
      <w:pPr>
        <w:rPr>
          <w:sz w:val="28"/>
          <w:lang w:val="uk-UA"/>
        </w:rPr>
      </w:pPr>
    </w:p>
    <w:p w14:paraId="50108A28" w14:textId="13F4B89C" w:rsidR="00F13C4D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20</w:t>
      </w:r>
      <w:r w:rsidR="00804BF3">
        <w:rPr>
          <w:sz w:val="28"/>
          <w:lang w:val="uk-UA"/>
        </w:rPr>
        <w:t>2</w:t>
      </w:r>
      <w:r w:rsidR="000E400F">
        <w:rPr>
          <w:sz w:val="28"/>
          <w:lang w:val="uk-UA"/>
        </w:rPr>
        <w:t>5</w:t>
      </w:r>
      <w:r w:rsidRPr="008C348C">
        <w:rPr>
          <w:sz w:val="28"/>
          <w:lang w:val="uk-UA"/>
        </w:rPr>
        <w:t xml:space="preserve"> рік</w:t>
      </w:r>
    </w:p>
    <w:p w14:paraId="16850270" w14:textId="77777777" w:rsidR="00F3398F" w:rsidRPr="008C348C" w:rsidRDefault="00F3398F" w:rsidP="00F13C4D">
      <w:pPr>
        <w:jc w:val="center"/>
        <w:rPr>
          <w:sz w:val="28"/>
          <w:lang w:val="uk-UA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lang w:eastAsia="ru-RU"/>
        </w:rPr>
        <w:id w:val="92789500"/>
        <w:docPartObj>
          <w:docPartGallery w:val="Table of Contents"/>
          <w:docPartUnique/>
        </w:docPartObj>
      </w:sdtPr>
      <w:sdtEndPr>
        <w:rPr>
          <w:color w:val="000000" w:themeColor="text1"/>
        </w:rPr>
      </w:sdtEndPr>
      <w:sdtContent>
        <w:p w14:paraId="259101CA" w14:textId="77777777" w:rsidR="00E63D0D" w:rsidRPr="00E63D0D" w:rsidRDefault="00E63D0D" w:rsidP="00011F7A">
          <w:pPr>
            <w:pStyle w:val="a7"/>
            <w:spacing w:before="0" w:after="120"/>
            <w:jc w:val="center"/>
            <w:rPr>
              <w:lang w:val="uk-UA"/>
            </w:rPr>
          </w:pPr>
          <w:r w:rsidRPr="00E63D0D">
            <w:rPr>
              <w:rFonts w:ascii="Times New Roman" w:hAnsi="Times New Roman" w:cs="Times New Roman"/>
              <w:color w:val="auto"/>
              <w:lang w:val="uk-UA"/>
            </w:rPr>
            <w:t>ЗМІСТ</w:t>
          </w:r>
        </w:p>
        <w:p w14:paraId="3D308D3C" w14:textId="3083CBD5" w:rsidR="000171A6" w:rsidRDefault="002A018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  <w:lang w:val="uk-UA" w:eastAsia="uk-UA"/>
            </w:rPr>
          </w:pPr>
          <w:r>
            <w:fldChar w:fldCharType="begin"/>
          </w:r>
          <w:r w:rsidR="00E63D0D">
            <w:instrText xml:space="preserve"> TOC \o "1-3" \h \z \u </w:instrText>
          </w:r>
          <w:r>
            <w:fldChar w:fldCharType="separate"/>
          </w:r>
          <w:hyperlink w:anchor="_Toc215647842" w:history="1">
            <w:r w:rsidR="000171A6" w:rsidRPr="00387C6E">
              <w:rPr>
                <w:rStyle w:val="a8"/>
                <w:noProof/>
                <w:lang w:val="uk-UA"/>
              </w:rPr>
              <w:t>1. ПАСПОРТ ПРОГРАМИ</w:t>
            </w:r>
            <w:r w:rsidR="000171A6">
              <w:rPr>
                <w:noProof/>
                <w:webHidden/>
              </w:rPr>
              <w:tab/>
            </w:r>
            <w:r w:rsidR="000171A6">
              <w:rPr>
                <w:noProof/>
                <w:webHidden/>
              </w:rPr>
              <w:fldChar w:fldCharType="begin"/>
            </w:r>
            <w:r w:rsidR="000171A6">
              <w:rPr>
                <w:noProof/>
                <w:webHidden/>
              </w:rPr>
              <w:instrText xml:space="preserve"> PAGEREF _Toc215647842 \h </w:instrText>
            </w:r>
            <w:r w:rsidR="000171A6">
              <w:rPr>
                <w:noProof/>
                <w:webHidden/>
              </w:rPr>
            </w:r>
            <w:r w:rsidR="000171A6">
              <w:rPr>
                <w:noProof/>
                <w:webHidden/>
              </w:rPr>
              <w:fldChar w:fldCharType="separate"/>
            </w:r>
            <w:r w:rsidR="00061E50">
              <w:rPr>
                <w:noProof/>
                <w:webHidden/>
              </w:rPr>
              <w:t>4</w:t>
            </w:r>
            <w:r w:rsidR="000171A6">
              <w:rPr>
                <w:noProof/>
                <w:webHidden/>
              </w:rPr>
              <w:fldChar w:fldCharType="end"/>
            </w:r>
          </w:hyperlink>
        </w:p>
        <w:p w14:paraId="0AA71D27" w14:textId="2AA4C442" w:rsidR="000171A6" w:rsidRDefault="000171A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  <w:lang w:val="uk-UA" w:eastAsia="uk-UA"/>
            </w:rPr>
          </w:pPr>
          <w:hyperlink w:anchor="_Toc215647843" w:history="1">
            <w:r w:rsidRPr="00387C6E">
              <w:rPr>
                <w:rStyle w:val="a8"/>
                <w:noProof/>
                <w:lang w:val="uk-UA"/>
              </w:rPr>
              <w:t>2. ВИЗНАЧЕННЯ ПРОБЛЕМИ, НА РОЗВ’ЯЗАННЯ ЯКОЇ СПРЯМОВАНА ПРОГРАМА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_Toc215647843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61E5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16194A" w14:textId="29D766EB" w:rsidR="000171A6" w:rsidRDefault="000171A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  <w:lang w:val="uk-UA" w:eastAsia="uk-UA"/>
            </w:rPr>
          </w:pPr>
          <w:hyperlink w:anchor="_Toc215647844" w:history="1">
            <w:r w:rsidRPr="00387C6E">
              <w:rPr>
                <w:rStyle w:val="a8"/>
                <w:noProof/>
                <w:lang w:val="uk-UA"/>
              </w:rPr>
              <w:t xml:space="preserve">3. </w:t>
            </w:r>
            <w:r w:rsidR="00F3398F">
              <w:rPr>
                <w:rStyle w:val="a8"/>
                <w:noProof/>
                <w:lang w:val="uk-UA"/>
              </w:rPr>
              <w:t xml:space="preserve">ВИЗНАЧЕННЯ </w:t>
            </w:r>
            <w:r w:rsidRPr="00387C6E">
              <w:rPr>
                <w:rStyle w:val="a8"/>
                <w:noProof/>
                <w:lang w:val="uk-UA"/>
              </w:rPr>
              <w:t>МЕТА ПРОГРАМИ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_Toc215647844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61E5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50799" w14:textId="1359A786" w:rsidR="000171A6" w:rsidRDefault="000171A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  <w:lang w:val="uk-UA" w:eastAsia="uk-UA"/>
            </w:rPr>
          </w:pPr>
          <w:hyperlink w:anchor="_Toc215647845" w:history="1">
            <w:r w:rsidRPr="00387C6E">
              <w:rPr>
                <w:rStyle w:val="a8"/>
                <w:noProof/>
                <w:lang w:val="uk-UA"/>
              </w:rPr>
              <w:t>4. ОБҐРУНТУВАННЯ ШЛЯХІВ І ЗАСОБІВ РОЗВ’ЯЗАННЯ ПРОБЛЕМИ, ПОКАЗНИКИ РЕЗУЛЬТАТИВНОСТІ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_Toc215647845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61E5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138A6" w14:textId="4F6E8ACA" w:rsidR="000171A6" w:rsidRDefault="000171A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  <w:lang w:val="uk-UA" w:eastAsia="uk-UA"/>
            </w:rPr>
          </w:pPr>
          <w:hyperlink w:anchor="_Toc215647846" w:history="1">
            <w:r w:rsidRPr="00387C6E">
              <w:rPr>
                <w:rStyle w:val="a8"/>
                <w:noProof/>
                <w:lang w:val="uk-UA"/>
              </w:rPr>
              <w:t>5. ОЧІКУВАНІ РЕЗУЛЬТАТИ ВИКОНАННЯ ПРОГРАМИ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_Toc215647846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61E5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6F766" w14:textId="4E2E8E96" w:rsidR="000171A6" w:rsidRDefault="000171A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  <w:lang w:val="uk-UA" w:eastAsia="uk-UA"/>
            </w:rPr>
          </w:pPr>
          <w:hyperlink w:anchor="_Toc215647847" w:history="1">
            <w:r w:rsidRPr="00387C6E">
              <w:rPr>
                <w:rStyle w:val="a8"/>
                <w:noProof/>
                <w:lang w:val="uk-UA"/>
              </w:rPr>
              <w:t>6. ОБСЯГИ ТА ДЖЕРЕЛА ФІНАНСУВАННЯ ПРОГРАМИ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_Toc215647847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61E5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DB548" w14:textId="6C45A875" w:rsidR="000171A6" w:rsidRDefault="000171A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  <w:lang w:val="uk-UA" w:eastAsia="uk-UA"/>
            </w:rPr>
          </w:pPr>
          <w:hyperlink w:anchor="_Toc215647848" w:history="1">
            <w:r w:rsidRPr="00387C6E">
              <w:rPr>
                <w:rStyle w:val="a8"/>
                <w:noProof/>
                <w:lang w:val="uk-UA"/>
              </w:rPr>
              <w:t>7. СТРОКИ ТА ЕТАПИ ВИКОНАННЯ ПРОГРАМИ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_Toc215647848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61E5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E071F5" w14:textId="435C5631" w:rsidR="000171A6" w:rsidRDefault="000171A6">
          <w:pPr>
            <w:pStyle w:val="11"/>
            <w:tabs>
              <w:tab w:val="right" w:leader="dot" w:pos="9345"/>
            </w:tabs>
            <w:rPr>
              <w:lang w:val="uk-UA"/>
            </w:rPr>
          </w:pPr>
          <w:hyperlink w:anchor="_Toc215647849" w:history="1">
            <w:r w:rsidRPr="00387C6E">
              <w:rPr>
                <w:rStyle w:val="a8"/>
                <w:noProof/>
                <w:lang w:val="uk-UA"/>
              </w:rPr>
              <w:t>8. КООРДИНАЦІЯ ТА КОНТРОЛЬ ЗА ХОДОМ ВИКОНАННЯМ ПРОГРАМИ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_Toc215647849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61E5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260BE" w14:textId="60D85B5E" w:rsidR="003251C5" w:rsidRDefault="003251C5" w:rsidP="003251C5">
          <w:pPr>
            <w:rPr>
              <w:rFonts w:eastAsiaTheme="minorEastAsia"/>
              <w:lang w:val="uk-UA"/>
            </w:rPr>
          </w:pPr>
          <w:r>
            <w:rPr>
              <w:rFonts w:eastAsiaTheme="minorEastAsia"/>
              <w:lang w:val="uk-UA"/>
            </w:rPr>
            <w:t>9. ДОДАТОК 1 ДО ПРОГРАМИ ……………………………………………………………...17</w:t>
          </w:r>
        </w:p>
        <w:p w14:paraId="22AE4618" w14:textId="2D4E14BD" w:rsidR="003251C5" w:rsidRPr="003251C5" w:rsidRDefault="003251C5" w:rsidP="003251C5">
          <w:pPr>
            <w:rPr>
              <w:rFonts w:eastAsiaTheme="minorEastAsia"/>
              <w:lang w:val="uk-UA"/>
            </w:rPr>
          </w:pPr>
          <w:r>
            <w:rPr>
              <w:rFonts w:eastAsiaTheme="minorEastAsia"/>
              <w:lang w:val="uk-UA"/>
            </w:rPr>
            <w:t>10. ДОДАТОК 2 ДО ПРОГРАМИ……………………………………………………………..4</w:t>
          </w:r>
          <w:r w:rsidR="00061E50">
            <w:rPr>
              <w:rFonts w:eastAsiaTheme="minorEastAsia"/>
              <w:lang w:val="uk-UA"/>
            </w:rPr>
            <w:t>9</w:t>
          </w:r>
        </w:p>
        <w:p w14:paraId="1CFC3920" w14:textId="3A0F6035" w:rsidR="00E63D0D" w:rsidRPr="00A93315" w:rsidRDefault="002A018E" w:rsidP="00FA196A">
          <w:pPr>
            <w:spacing w:after="120"/>
            <w:rPr>
              <w:color w:val="000000" w:themeColor="text1"/>
            </w:rPr>
          </w:pPr>
          <w:r>
            <w:fldChar w:fldCharType="end"/>
          </w:r>
        </w:p>
      </w:sdtContent>
    </w:sdt>
    <w:p w14:paraId="13284F74" w14:textId="77777777" w:rsidR="00CA4D3C" w:rsidRPr="008C348C" w:rsidRDefault="00CA4D3C" w:rsidP="00E20F37">
      <w:pPr>
        <w:spacing w:line="276" w:lineRule="auto"/>
        <w:jc w:val="center"/>
        <w:rPr>
          <w:b/>
          <w:color w:val="000000"/>
          <w:sz w:val="28"/>
          <w:lang w:val="uk-UA"/>
        </w:rPr>
      </w:pPr>
    </w:p>
    <w:p w14:paraId="0C7CCBEB" w14:textId="77777777"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14:paraId="2AA7A162" w14:textId="77777777"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14:paraId="7BE6EA1D" w14:textId="77777777"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14:paraId="64B05F9B" w14:textId="77777777"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14:paraId="5D50ADED" w14:textId="77777777"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14:paraId="7B2D3728" w14:textId="77777777"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14:paraId="10AA0679" w14:textId="77777777"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14:paraId="2F62C7B7" w14:textId="77777777" w:rsidR="00581C1D" w:rsidRDefault="00581C1D">
      <w:pPr>
        <w:spacing w:after="200" w:line="276" w:lineRule="auto"/>
        <w:rPr>
          <w:b/>
          <w:color w:val="000000"/>
          <w:sz w:val="28"/>
          <w:lang w:val="uk-UA"/>
        </w:rPr>
      </w:pPr>
      <w:r>
        <w:rPr>
          <w:bCs/>
          <w:color w:val="000000"/>
          <w:lang w:val="uk-UA"/>
        </w:rPr>
        <w:br w:type="page"/>
      </w:r>
    </w:p>
    <w:p w14:paraId="6942DDB7" w14:textId="56770760" w:rsidR="00CA4D3C" w:rsidRPr="008C348C" w:rsidRDefault="008312F7" w:rsidP="008312F7">
      <w:pPr>
        <w:pStyle w:val="1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0" w:name="_Toc215647842"/>
      <w:r>
        <w:rPr>
          <w:rFonts w:ascii="Times New Roman" w:eastAsia="Times New Roman" w:hAnsi="Times New Roman" w:cs="Times New Roman"/>
          <w:bCs w:val="0"/>
          <w:color w:val="000000"/>
          <w:lang w:val="uk-UA"/>
        </w:rPr>
        <w:lastRenderedPageBreak/>
        <w:t xml:space="preserve">1. </w:t>
      </w:r>
      <w:r w:rsidR="00E63D0D">
        <w:rPr>
          <w:rFonts w:ascii="Times New Roman" w:eastAsia="Times New Roman" w:hAnsi="Times New Roman" w:cs="Times New Roman"/>
          <w:color w:val="auto"/>
          <w:lang w:val="uk-UA"/>
        </w:rPr>
        <w:t>ПАСПОРТ ПРОГРАМИ</w:t>
      </w:r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571"/>
        <w:gridCol w:w="5245"/>
      </w:tblGrid>
      <w:tr w:rsidR="00E63D0D" w:rsidRPr="00E662E0" w14:paraId="7EE55D28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4540AEB7" w14:textId="77777777"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1. 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5D7B7846" w14:textId="77777777"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Назва програми</w:t>
            </w:r>
          </w:p>
        </w:tc>
        <w:tc>
          <w:tcPr>
            <w:tcW w:w="5245" w:type="dxa"/>
          </w:tcPr>
          <w:p w14:paraId="64C1EE71" w14:textId="0A77B29F" w:rsidR="00E63D0D" w:rsidRPr="00DD43A5" w:rsidRDefault="00E63D0D" w:rsidP="009546BD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М</w:t>
            </w:r>
            <w:r w:rsidRPr="00183FFF">
              <w:rPr>
                <w:bCs/>
                <w:color w:val="000000"/>
                <w:lang w:val="uk-UA"/>
              </w:rPr>
              <w:t>іськ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цільов</w:t>
            </w:r>
            <w:r>
              <w:rPr>
                <w:bCs/>
                <w:color w:val="000000"/>
                <w:lang w:val="uk-UA"/>
              </w:rPr>
              <w:t xml:space="preserve">а </w:t>
            </w:r>
            <w:r w:rsidR="009546BD" w:rsidRPr="009546BD">
              <w:rPr>
                <w:bCs/>
                <w:color w:val="000000"/>
                <w:lang w:val="uk-UA"/>
              </w:rPr>
              <w:t>Програм</w:t>
            </w:r>
            <w:r w:rsidR="009546BD">
              <w:rPr>
                <w:bCs/>
                <w:color w:val="000000"/>
                <w:lang w:val="uk-UA"/>
              </w:rPr>
              <w:t>а</w:t>
            </w:r>
            <w:r w:rsidR="009546BD" w:rsidRPr="009546BD">
              <w:rPr>
                <w:bCs/>
                <w:color w:val="000000"/>
                <w:lang w:val="uk-UA"/>
              </w:rPr>
              <w:t xml:space="preserve"> реалізації енергетичної політики та кліматичних дій в Житомирській міській територіальній громаді на 2026-2030 роки </w:t>
            </w:r>
            <w:r w:rsidR="00DD43A5" w:rsidRPr="00F3398F">
              <w:rPr>
                <w:bCs/>
                <w:color w:val="000000"/>
                <w:lang w:val="uk-UA"/>
              </w:rPr>
              <w:t>(</w:t>
            </w:r>
            <w:r w:rsidR="00DD43A5">
              <w:rPr>
                <w:bCs/>
                <w:color w:val="000000"/>
                <w:lang w:val="uk-UA"/>
              </w:rPr>
              <w:t>далі – «Програма»</w:t>
            </w:r>
            <w:r w:rsidR="00DD43A5" w:rsidRPr="00F3398F">
              <w:rPr>
                <w:bCs/>
                <w:color w:val="000000"/>
                <w:lang w:val="uk-UA"/>
              </w:rPr>
              <w:t>)</w:t>
            </w:r>
          </w:p>
        </w:tc>
      </w:tr>
      <w:tr w:rsidR="00E63D0D" w:rsidRPr="008C348C" w14:paraId="76AB17B1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4033CE41" w14:textId="77777777"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2.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1E7C5DDF" w14:textId="77777777"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245" w:type="dxa"/>
          </w:tcPr>
          <w:p w14:paraId="2429E7B7" w14:textId="77777777" w:rsidR="00E63D0D" w:rsidRPr="00183FFF" w:rsidRDefault="00E63D0D" w:rsidP="00E63D0D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 xml:space="preserve">Департамент економічного розвитку міської ради </w:t>
            </w:r>
          </w:p>
        </w:tc>
      </w:tr>
      <w:tr w:rsidR="00E63D0D" w:rsidRPr="008C348C" w14:paraId="0B4FD89A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1CB8D4B1" w14:textId="77777777"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3. 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79C459A6" w14:textId="77777777"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5245" w:type="dxa"/>
          </w:tcPr>
          <w:p w14:paraId="7CB01CDA" w14:textId="48A4C507" w:rsidR="00E63D0D" w:rsidRPr="0066431E" w:rsidRDefault="0023587D" w:rsidP="000C054B">
            <w:pPr>
              <w:jc w:val="both"/>
              <w:rPr>
                <w:color w:val="000000"/>
                <w:szCs w:val="24"/>
                <w:lang w:val="uk-UA"/>
              </w:rPr>
            </w:pPr>
            <w:r w:rsidRPr="000C054B">
              <w:rPr>
                <w:color w:val="000000"/>
                <w:szCs w:val="24"/>
                <w:lang w:val="uk-UA"/>
              </w:rPr>
              <w:t xml:space="preserve">Розпорядження </w:t>
            </w:r>
            <w:r w:rsidR="000C054B" w:rsidRPr="000C054B">
              <w:rPr>
                <w:color w:val="000000"/>
                <w:szCs w:val="24"/>
                <w:lang w:val="uk-UA"/>
              </w:rPr>
              <w:t xml:space="preserve">першого заступника </w:t>
            </w:r>
            <w:r w:rsidRPr="000C054B">
              <w:rPr>
                <w:color w:val="000000"/>
                <w:szCs w:val="24"/>
                <w:lang w:val="uk-UA"/>
              </w:rPr>
              <w:t xml:space="preserve">міського голови </w:t>
            </w:r>
            <w:r w:rsidR="000C054B" w:rsidRPr="000C054B">
              <w:rPr>
                <w:color w:val="000000"/>
                <w:szCs w:val="24"/>
                <w:lang w:val="uk-UA"/>
              </w:rPr>
              <w:t xml:space="preserve">з питань діяльності виконавчих органів ради </w:t>
            </w:r>
            <w:r w:rsidRPr="000C054B">
              <w:rPr>
                <w:color w:val="000000"/>
                <w:szCs w:val="24"/>
                <w:lang w:val="uk-UA"/>
              </w:rPr>
              <w:t>від 2</w:t>
            </w:r>
            <w:r w:rsidR="000C054B" w:rsidRPr="000C054B">
              <w:rPr>
                <w:color w:val="000000"/>
                <w:szCs w:val="24"/>
                <w:lang w:val="uk-UA"/>
              </w:rPr>
              <w:t>4</w:t>
            </w:r>
            <w:r w:rsidRPr="000C054B">
              <w:rPr>
                <w:color w:val="000000"/>
                <w:szCs w:val="24"/>
                <w:lang w:val="uk-UA"/>
              </w:rPr>
              <w:t>.</w:t>
            </w:r>
            <w:r w:rsidR="000C054B" w:rsidRPr="000C054B">
              <w:rPr>
                <w:color w:val="000000"/>
                <w:szCs w:val="24"/>
                <w:lang w:val="uk-UA"/>
              </w:rPr>
              <w:t>10</w:t>
            </w:r>
            <w:r w:rsidRPr="000C054B">
              <w:rPr>
                <w:color w:val="000000"/>
                <w:szCs w:val="24"/>
                <w:lang w:val="uk-UA"/>
              </w:rPr>
              <w:t>.202</w:t>
            </w:r>
            <w:r w:rsidR="000C054B" w:rsidRPr="000C054B">
              <w:rPr>
                <w:color w:val="000000"/>
                <w:szCs w:val="24"/>
                <w:lang w:val="uk-UA"/>
              </w:rPr>
              <w:t>5</w:t>
            </w:r>
            <w:r w:rsidRPr="000C054B">
              <w:rPr>
                <w:color w:val="000000"/>
                <w:szCs w:val="24"/>
                <w:lang w:val="uk-UA"/>
              </w:rPr>
              <w:t xml:space="preserve"> </w:t>
            </w:r>
            <w:r w:rsidR="009546BD" w:rsidRPr="000C054B">
              <w:rPr>
                <w:color w:val="000000"/>
                <w:szCs w:val="24"/>
                <w:lang w:val="uk-UA"/>
              </w:rPr>
              <w:t>№</w:t>
            </w:r>
            <w:r w:rsidR="000C054B" w:rsidRPr="000C054B">
              <w:rPr>
                <w:color w:val="000000"/>
                <w:szCs w:val="24"/>
                <w:lang w:val="uk-UA"/>
              </w:rPr>
              <w:t>43/Д</w:t>
            </w:r>
          </w:p>
        </w:tc>
      </w:tr>
      <w:tr w:rsidR="00E63D0D" w:rsidRPr="008C348C" w14:paraId="1946F915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113533BC" w14:textId="77777777"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4.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410E7815" w14:textId="77777777"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245" w:type="dxa"/>
          </w:tcPr>
          <w:p w14:paraId="63218DBA" w14:textId="77777777" w:rsidR="00E63D0D" w:rsidRPr="008C348C" w:rsidRDefault="00E63D0D" w:rsidP="00E63D0D">
            <w:pPr>
              <w:jc w:val="both"/>
              <w:rPr>
                <w:bCs/>
                <w:color w:val="000000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Департамент економічного розвитку міської ради</w:t>
            </w:r>
          </w:p>
        </w:tc>
      </w:tr>
      <w:tr w:rsidR="00E63D0D" w:rsidRPr="00E662E0" w14:paraId="76535542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52CE4C4E" w14:textId="77777777"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5.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4F523695" w14:textId="77777777"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Співрозробники Програми</w:t>
            </w:r>
          </w:p>
        </w:tc>
        <w:tc>
          <w:tcPr>
            <w:tcW w:w="5245" w:type="dxa"/>
          </w:tcPr>
          <w:p w14:paraId="2004E1B3" w14:textId="77777777" w:rsidR="00E63D0D" w:rsidRPr="00286052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Виконавчі органи міської ради, комунальні підприємства</w:t>
            </w:r>
            <w:r w:rsidR="002354BA">
              <w:rPr>
                <w:color w:val="000000"/>
                <w:szCs w:val="24"/>
                <w:lang w:val="uk-UA"/>
              </w:rPr>
              <w:t>, установи та організації</w:t>
            </w:r>
            <w:r w:rsidRPr="00286052">
              <w:rPr>
                <w:color w:val="000000"/>
                <w:szCs w:val="24"/>
                <w:lang w:val="uk-UA"/>
              </w:rPr>
              <w:t xml:space="preserve"> Житомирської міської ради</w:t>
            </w:r>
          </w:p>
        </w:tc>
      </w:tr>
      <w:tr w:rsidR="00E63D0D" w:rsidRPr="004503CA" w14:paraId="1447FE3B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75FABEE2" w14:textId="77777777"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6.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2F79D253" w14:textId="77777777"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245" w:type="dxa"/>
          </w:tcPr>
          <w:p w14:paraId="6F86751E" w14:textId="77777777" w:rsidR="00E63D0D" w:rsidRPr="00286052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Департамент економічного розвитку міської ради</w:t>
            </w:r>
          </w:p>
        </w:tc>
      </w:tr>
      <w:tr w:rsidR="00E63D0D" w:rsidRPr="00E662E0" w14:paraId="084A721C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28F0DA80" w14:textId="77777777"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7.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3AFB3BC3" w14:textId="77777777"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Співвиконавці програми</w:t>
            </w:r>
          </w:p>
        </w:tc>
        <w:tc>
          <w:tcPr>
            <w:tcW w:w="5245" w:type="dxa"/>
          </w:tcPr>
          <w:p w14:paraId="53308AD2" w14:textId="77777777" w:rsidR="00E63D0D" w:rsidRPr="00286052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Pr="00E63D0D">
              <w:rPr>
                <w:color w:val="000000"/>
                <w:szCs w:val="24"/>
                <w:lang w:val="uk-UA"/>
              </w:rPr>
              <w:t>иконавчі органи міської ради, комунальні підприємства</w:t>
            </w:r>
            <w:r w:rsidR="002354BA">
              <w:rPr>
                <w:color w:val="000000"/>
                <w:szCs w:val="24"/>
                <w:lang w:val="uk-UA"/>
              </w:rPr>
              <w:t>,</w:t>
            </w:r>
            <w:r w:rsidRPr="00E63D0D">
              <w:rPr>
                <w:color w:val="000000"/>
                <w:szCs w:val="24"/>
                <w:lang w:val="uk-UA"/>
              </w:rPr>
              <w:t xml:space="preserve"> </w:t>
            </w:r>
            <w:r w:rsidR="002354BA" w:rsidRPr="00286052">
              <w:rPr>
                <w:color w:val="000000"/>
                <w:szCs w:val="24"/>
                <w:lang w:val="uk-UA"/>
              </w:rPr>
              <w:t>комунальні підприємства</w:t>
            </w:r>
            <w:r w:rsidR="002354BA">
              <w:rPr>
                <w:color w:val="000000"/>
                <w:szCs w:val="24"/>
                <w:lang w:val="uk-UA"/>
              </w:rPr>
              <w:t>, установи та організації</w:t>
            </w:r>
            <w:r w:rsidR="002354BA" w:rsidRPr="00286052">
              <w:rPr>
                <w:color w:val="000000"/>
                <w:szCs w:val="24"/>
                <w:lang w:val="uk-UA"/>
              </w:rPr>
              <w:t xml:space="preserve"> Житомирської міської ради</w:t>
            </w:r>
          </w:p>
        </w:tc>
      </w:tr>
      <w:tr w:rsidR="00E322BF" w:rsidRPr="004503CA" w14:paraId="537FADC0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2B084B27" w14:textId="77777777"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7837ECBC" w14:textId="6664F696" w:rsidR="00356CAC" w:rsidRPr="00E322BF" w:rsidRDefault="00E322BF" w:rsidP="006A3EC7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245" w:type="dxa"/>
          </w:tcPr>
          <w:p w14:paraId="1481D2C6" w14:textId="52476E26" w:rsidR="00E322BF" w:rsidRPr="00286052" w:rsidRDefault="00E322BF" w:rsidP="009546BD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20</w:t>
            </w:r>
            <w:r w:rsidR="002354BA">
              <w:rPr>
                <w:color w:val="000000"/>
                <w:szCs w:val="24"/>
                <w:lang w:val="uk-UA"/>
              </w:rPr>
              <w:t>2</w:t>
            </w:r>
            <w:r w:rsidR="009546BD">
              <w:rPr>
                <w:color w:val="000000"/>
                <w:szCs w:val="24"/>
                <w:lang w:val="uk-UA"/>
              </w:rPr>
              <w:t>6</w:t>
            </w:r>
            <w:r w:rsidR="00ED0AD9">
              <w:rPr>
                <w:color w:val="000000"/>
                <w:szCs w:val="24"/>
                <w:lang w:val="uk-UA"/>
              </w:rPr>
              <w:t>-20</w:t>
            </w:r>
            <w:r w:rsidR="009546BD">
              <w:rPr>
                <w:color w:val="000000"/>
                <w:szCs w:val="24"/>
                <w:lang w:val="uk-UA"/>
              </w:rPr>
              <w:t>30</w:t>
            </w:r>
            <w:r w:rsidRPr="00286052">
              <w:rPr>
                <w:color w:val="000000"/>
                <w:szCs w:val="24"/>
                <w:lang w:val="uk-UA"/>
              </w:rPr>
              <w:t xml:space="preserve"> роки</w:t>
            </w:r>
          </w:p>
        </w:tc>
      </w:tr>
      <w:tr w:rsidR="00E322BF" w:rsidRPr="00DB42AD" w14:paraId="4A274001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643984F3" w14:textId="77777777"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9.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0DAE5531" w14:textId="77777777"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245" w:type="dxa"/>
          </w:tcPr>
          <w:p w14:paraId="7406F664" w14:textId="43A21889" w:rsidR="00E322BF" w:rsidRPr="00286052" w:rsidRDefault="00356CAC" w:rsidP="008106B8">
            <w:pPr>
              <w:widowControl w:val="0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Pr="00356CAC">
              <w:rPr>
                <w:color w:val="000000"/>
                <w:szCs w:val="24"/>
                <w:lang w:val="uk-UA"/>
              </w:rPr>
              <w:t>иконання</w:t>
            </w:r>
            <w:r w:rsidR="008106B8">
              <w:rPr>
                <w:color w:val="000000"/>
                <w:szCs w:val="24"/>
                <w:lang w:val="uk-UA"/>
              </w:rPr>
              <w:t xml:space="preserve"> Муніципального енергетичного плану</w:t>
            </w:r>
            <w:r w:rsidRPr="00356CAC">
              <w:rPr>
                <w:color w:val="000000"/>
                <w:szCs w:val="24"/>
                <w:lang w:val="uk-UA"/>
              </w:rPr>
              <w:t xml:space="preserve"> </w:t>
            </w:r>
            <w:r w:rsidR="008106B8" w:rsidRPr="008106B8">
              <w:rPr>
                <w:color w:val="000000"/>
                <w:szCs w:val="24"/>
                <w:lang w:val="uk-UA"/>
              </w:rPr>
              <w:t>Житомирської міської територіальної громади</w:t>
            </w:r>
            <w:r w:rsidR="008106B8">
              <w:rPr>
                <w:color w:val="000000"/>
                <w:szCs w:val="24"/>
                <w:lang w:val="uk-UA"/>
              </w:rPr>
              <w:t xml:space="preserve"> </w:t>
            </w:r>
            <w:r w:rsidR="008106B8" w:rsidRPr="008106B8">
              <w:rPr>
                <w:color w:val="000000"/>
                <w:szCs w:val="24"/>
                <w:lang w:val="uk-UA"/>
              </w:rPr>
              <w:t>на період до 2030 року</w:t>
            </w:r>
            <w:r w:rsidRPr="00356CAC">
              <w:rPr>
                <w:color w:val="000000"/>
                <w:szCs w:val="24"/>
                <w:lang w:val="uk-UA"/>
              </w:rPr>
              <w:t>, досягнення встановлених</w:t>
            </w:r>
            <w:r w:rsidR="008106B8">
              <w:rPr>
                <w:color w:val="000000"/>
                <w:szCs w:val="24"/>
                <w:lang w:val="uk-UA"/>
              </w:rPr>
              <w:t xml:space="preserve"> в ньому</w:t>
            </w:r>
            <w:r w:rsidRPr="00356CAC">
              <w:rPr>
                <w:color w:val="000000"/>
                <w:szCs w:val="24"/>
                <w:lang w:val="uk-UA"/>
              </w:rPr>
              <w:t xml:space="preserve"> індикативних показників ціле</w:t>
            </w:r>
            <w:r w:rsidR="00BA7133">
              <w:rPr>
                <w:color w:val="000000"/>
                <w:szCs w:val="24"/>
                <w:lang w:val="uk-UA"/>
              </w:rPr>
              <w:t>й сталого енергетичного розвитку</w:t>
            </w:r>
          </w:p>
        </w:tc>
      </w:tr>
      <w:tr w:rsidR="0065170A" w:rsidRPr="008C348C" w14:paraId="555A6E95" w14:textId="77777777" w:rsidTr="00ED6B6E">
        <w:trPr>
          <w:trHeight w:val="2484"/>
        </w:trPr>
        <w:tc>
          <w:tcPr>
            <w:tcW w:w="648" w:type="dxa"/>
            <w:shd w:val="clear" w:color="auto" w:fill="DBE5F1" w:themeFill="accent1" w:themeFillTint="33"/>
            <w:vAlign w:val="center"/>
          </w:tcPr>
          <w:p w14:paraId="5ECF52EF" w14:textId="77777777" w:rsidR="0065170A" w:rsidRPr="00E322BF" w:rsidRDefault="0065170A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10.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52AD7C3B" w14:textId="77777777" w:rsidR="0065170A" w:rsidRPr="00E322BF" w:rsidRDefault="0065170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14:paraId="6483C25E" w14:textId="77777777" w:rsidR="0065170A" w:rsidRPr="00E322BF" w:rsidRDefault="0065170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 тому числі:</w:t>
            </w:r>
          </w:p>
          <w:p w14:paraId="2DC46F4F" w14:textId="77777777" w:rsidR="0065170A" w:rsidRPr="00E322BF" w:rsidRDefault="0065170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кошти міського бюджету</w:t>
            </w:r>
          </w:p>
          <w:p w14:paraId="63EEF766" w14:textId="77777777" w:rsidR="0065170A" w:rsidRPr="00E322BF" w:rsidRDefault="0065170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кошти державного бюджету</w:t>
            </w:r>
          </w:p>
          <w:p w14:paraId="6195EBC1" w14:textId="77777777" w:rsidR="0065170A" w:rsidRPr="00E322BF" w:rsidRDefault="0065170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кошти позабюджетних джерел</w:t>
            </w:r>
          </w:p>
        </w:tc>
        <w:tc>
          <w:tcPr>
            <w:tcW w:w="5245" w:type="dxa"/>
          </w:tcPr>
          <w:p w14:paraId="510F5C72" w14:textId="13B6EF08" w:rsidR="0065170A" w:rsidRDefault="0065170A" w:rsidP="0065170A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Загальний обсяг </w:t>
            </w:r>
            <w:r w:rsidRPr="00FE3BA8">
              <w:rPr>
                <w:szCs w:val="24"/>
                <w:lang w:val="uk-UA"/>
              </w:rPr>
              <w:t>фінансових ресурсів для реалізації Програми – 7 086 977,1 тис грн</w:t>
            </w:r>
          </w:p>
        </w:tc>
      </w:tr>
      <w:tr w:rsidR="00E322BF" w:rsidRPr="00E662E0" w14:paraId="21751B99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375F7809" w14:textId="77777777" w:rsidR="00E322BF" w:rsidRPr="00AD129B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AD129B">
              <w:rPr>
                <w:b/>
                <w:color w:val="000000"/>
                <w:lang w:val="uk-UA"/>
              </w:rPr>
              <w:t>11.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648CCD21" w14:textId="77777777" w:rsidR="00E322BF" w:rsidRPr="00AD129B" w:rsidRDefault="00E322BF" w:rsidP="00E63D0D">
            <w:pPr>
              <w:rPr>
                <w:b/>
                <w:color w:val="000000"/>
                <w:lang w:val="uk-UA"/>
              </w:rPr>
            </w:pPr>
            <w:r w:rsidRPr="00AD129B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245" w:type="dxa"/>
          </w:tcPr>
          <w:p w14:paraId="08A65F5B" w14:textId="34602817" w:rsidR="00ED0AD9" w:rsidRPr="0024336E" w:rsidRDefault="009E7A3B" w:rsidP="00DD1F0D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24336E">
              <w:rPr>
                <w:color w:val="000000"/>
                <w:szCs w:val="24"/>
                <w:lang w:val="uk-UA"/>
              </w:rPr>
              <w:t>відповідність</w:t>
            </w:r>
            <w:r w:rsidR="00DD1F0D" w:rsidRPr="0024336E">
              <w:rPr>
                <w:color w:val="000000"/>
                <w:szCs w:val="24"/>
                <w:lang w:val="uk-UA"/>
              </w:rPr>
              <w:t xml:space="preserve"> громади системі управління якістю та сертифікації</w:t>
            </w:r>
            <w:r w:rsidR="00ED0AD9" w:rsidRPr="0024336E">
              <w:rPr>
                <w:color w:val="000000"/>
                <w:szCs w:val="24"/>
                <w:lang w:val="uk-UA"/>
              </w:rPr>
              <w:t xml:space="preserve"> «Європейська </w:t>
            </w:r>
            <w:r w:rsidR="00DD1F0D" w:rsidRPr="0024336E">
              <w:rPr>
                <w:color w:val="000000"/>
                <w:szCs w:val="24"/>
                <w:lang w:val="uk-UA"/>
              </w:rPr>
              <w:t>е</w:t>
            </w:r>
            <w:r w:rsidR="00ED0AD9" w:rsidRPr="0024336E">
              <w:rPr>
                <w:color w:val="000000"/>
                <w:szCs w:val="24"/>
                <w:lang w:val="uk-UA"/>
              </w:rPr>
              <w:t xml:space="preserve">нергетична </w:t>
            </w:r>
            <w:r w:rsidR="00DD1F0D" w:rsidRPr="0024336E">
              <w:rPr>
                <w:color w:val="000000"/>
                <w:szCs w:val="24"/>
                <w:lang w:val="uk-UA"/>
              </w:rPr>
              <w:t>в</w:t>
            </w:r>
            <w:r w:rsidR="00ED0AD9" w:rsidRPr="0024336E">
              <w:rPr>
                <w:color w:val="000000"/>
                <w:szCs w:val="24"/>
                <w:lang w:val="uk-UA"/>
              </w:rPr>
              <w:t>ідзнака»;</w:t>
            </w:r>
          </w:p>
          <w:p w14:paraId="7056B9D9" w14:textId="1ED7EBFD" w:rsidR="0024336E" w:rsidRPr="0024336E" w:rsidRDefault="0024336E" w:rsidP="00DD1F0D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24336E">
              <w:rPr>
                <w:color w:val="000000"/>
                <w:szCs w:val="24"/>
                <w:lang w:val="uk-UA"/>
              </w:rPr>
              <w:t>модернізації енергетичної та супутньої інфраструктури громади;</w:t>
            </w:r>
          </w:p>
          <w:p w14:paraId="5CBB889F" w14:textId="698204EB" w:rsidR="00047E7E" w:rsidRPr="00F3398F" w:rsidRDefault="0024336E" w:rsidP="0034275B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sz w:val="28"/>
                <w:szCs w:val="26"/>
                <w:lang w:val="uk-UA" w:eastAsia="uk-UA"/>
              </w:rPr>
            </w:pPr>
            <w:r w:rsidRPr="0024336E">
              <w:rPr>
                <w:color w:val="000000"/>
                <w:szCs w:val="24"/>
                <w:lang w:val="uk-UA"/>
              </w:rPr>
              <w:t>підвищення інституційної спроможності міської ради та комунальних підприємств</w:t>
            </w:r>
            <w:r w:rsidR="0034275B">
              <w:rPr>
                <w:color w:val="000000"/>
                <w:szCs w:val="24"/>
                <w:lang w:val="uk-UA"/>
              </w:rPr>
              <w:t>.</w:t>
            </w:r>
          </w:p>
        </w:tc>
      </w:tr>
      <w:tr w:rsidR="00E322BF" w:rsidRPr="008C348C" w14:paraId="794D50A3" w14:textId="77777777" w:rsidTr="000C054B">
        <w:tc>
          <w:tcPr>
            <w:tcW w:w="648" w:type="dxa"/>
            <w:shd w:val="clear" w:color="auto" w:fill="DBE5F1" w:themeFill="accent1" w:themeFillTint="33"/>
            <w:vAlign w:val="center"/>
          </w:tcPr>
          <w:p w14:paraId="24B07C46" w14:textId="77777777"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12.</w:t>
            </w:r>
          </w:p>
        </w:tc>
        <w:tc>
          <w:tcPr>
            <w:tcW w:w="3571" w:type="dxa"/>
            <w:shd w:val="clear" w:color="auto" w:fill="DBE5F1" w:themeFill="accent1" w:themeFillTint="33"/>
            <w:vAlign w:val="center"/>
          </w:tcPr>
          <w:p w14:paraId="219C4C0B" w14:textId="77777777"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Ключові показники ефективності</w:t>
            </w:r>
          </w:p>
        </w:tc>
        <w:tc>
          <w:tcPr>
            <w:tcW w:w="5245" w:type="dxa"/>
          </w:tcPr>
          <w:p w14:paraId="7A03A5DE" w14:textId="0877AAEC" w:rsidR="003619F6" w:rsidRPr="0024336E" w:rsidRDefault="003619F6" w:rsidP="002730F0">
            <w:pPr>
              <w:jc w:val="both"/>
              <w:rPr>
                <w:color w:val="000000"/>
                <w:szCs w:val="24"/>
                <w:lang w:val="uk-UA"/>
              </w:rPr>
            </w:pPr>
            <w:r w:rsidRPr="0024336E">
              <w:rPr>
                <w:color w:val="000000"/>
                <w:szCs w:val="24"/>
                <w:lang w:val="uk-UA"/>
              </w:rPr>
              <w:t>Досягнення до 2030 року</w:t>
            </w:r>
            <w:r w:rsidR="0024336E" w:rsidRPr="0024336E">
              <w:rPr>
                <w:color w:val="000000"/>
                <w:szCs w:val="24"/>
                <w:lang w:val="uk-UA"/>
              </w:rPr>
              <w:t xml:space="preserve"> в секторах енергопланування</w:t>
            </w:r>
            <w:r w:rsidRPr="0024336E">
              <w:rPr>
                <w:color w:val="000000"/>
                <w:szCs w:val="24"/>
                <w:lang w:val="uk-UA"/>
              </w:rPr>
              <w:t>:</w:t>
            </w:r>
          </w:p>
          <w:p w14:paraId="2CEA965C" w14:textId="44F27EFB" w:rsidR="003619F6" w:rsidRPr="0024336E" w:rsidRDefault="003619F6" w:rsidP="002730F0">
            <w:pPr>
              <w:jc w:val="both"/>
              <w:rPr>
                <w:color w:val="000000"/>
                <w:szCs w:val="24"/>
                <w:lang w:val="uk-UA"/>
              </w:rPr>
            </w:pPr>
            <w:r w:rsidRPr="0024336E">
              <w:rPr>
                <w:color w:val="000000"/>
                <w:szCs w:val="24"/>
                <w:lang w:val="uk-UA"/>
              </w:rPr>
              <w:t>- підвищення енергоефективності не менше, ніж на 22,1% відносно базового сценарію</w:t>
            </w:r>
            <w:r w:rsidR="00E64EBD" w:rsidRPr="0024336E">
              <w:rPr>
                <w:color w:val="000000"/>
                <w:szCs w:val="24"/>
                <w:lang w:val="uk-UA"/>
              </w:rPr>
              <w:t>;</w:t>
            </w:r>
          </w:p>
          <w:p w14:paraId="3B3EF517" w14:textId="288B841C" w:rsidR="00985FBD" w:rsidRPr="00C73DF3" w:rsidRDefault="00E64EBD" w:rsidP="00980B8D">
            <w:pPr>
              <w:jc w:val="both"/>
              <w:rPr>
                <w:color w:val="000000"/>
                <w:szCs w:val="24"/>
                <w:lang w:val="uk-UA"/>
              </w:rPr>
            </w:pPr>
            <w:r w:rsidRPr="0024336E">
              <w:rPr>
                <w:color w:val="000000"/>
                <w:szCs w:val="24"/>
                <w:lang w:val="uk-UA"/>
              </w:rPr>
              <w:t xml:space="preserve">- частки </w:t>
            </w:r>
            <w:r w:rsidR="0024336E" w:rsidRPr="0024336E">
              <w:rPr>
                <w:color w:val="000000"/>
                <w:szCs w:val="24"/>
                <w:lang w:val="uk-UA"/>
              </w:rPr>
              <w:t>енергії з відновлюваних джерел</w:t>
            </w:r>
            <w:r w:rsidRPr="0024336E">
              <w:rPr>
                <w:color w:val="000000"/>
                <w:szCs w:val="24"/>
                <w:lang w:val="uk-UA"/>
              </w:rPr>
              <w:t xml:space="preserve"> в енергетичн</w:t>
            </w:r>
            <w:r w:rsidR="00FE3BA8">
              <w:rPr>
                <w:color w:val="000000"/>
                <w:szCs w:val="24"/>
                <w:lang w:val="uk-UA"/>
              </w:rPr>
              <w:t>ому балансі не менше, ніж 27,1%</w:t>
            </w:r>
          </w:p>
        </w:tc>
      </w:tr>
    </w:tbl>
    <w:p w14:paraId="168D26CC" w14:textId="77777777" w:rsidR="00A2398D" w:rsidRDefault="00A2398D">
      <w:pPr>
        <w:spacing w:after="200" w:line="276" w:lineRule="auto"/>
        <w:rPr>
          <w:rFonts w:eastAsiaTheme="majorEastAsia"/>
          <w:b/>
          <w:bCs/>
          <w:sz w:val="28"/>
          <w:lang w:val="uk-UA"/>
        </w:rPr>
      </w:pPr>
      <w:bookmarkStart w:id="1" w:name="_Toc424524481"/>
      <w:r>
        <w:rPr>
          <w:lang w:val="uk-UA"/>
        </w:rPr>
        <w:br w:type="page"/>
      </w:r>
    </w:p>
    <w:p w14:paraId="1AF929FE" w14:textId="59E73946" w:rsidR="002A018E" w:rsidRDefault="008312F7" w:rsidP="002A018E">
      <w:pPr>
        <w:pStyle w:val="1"/>
        <w:keepNext w:val="0"/>
        <w:keepLines w:val="0"/>
        <w:widowControl w:val="0"/>
        <w:spacing w:before="0"/>
        <w:ind w:left="708"/>
        <w:rPr>
          <w:rFonts w:ascii="Times New Roman" w:eastAsia="Times New Roman" w:hAnsi="Times New Roman" w:cs="Times New Roman"/>
          <w:color w:val="auto"/>
          <w:lang w:val="uk-UA"/>
        </w:rPr>
      </w:pPr>
      <w:bookmarkStart w:id="2" w:name="_Toc215647843"/>
      <w:r>
        <w:rPr>
          <w:rFonts w:ascii="Times New Roman" w:hAnsi="Times New Roman" w:cs="Times New Roman"/>
          <w:color w:val="auto"/>
          <w:lang w:val="uk-UA"/>
        </w:rPr>
        <w:lastRenderedPageBreak/>
        <w:t xml:space="preserve">2. </w:t>
      </w:r>
      <w:r w:rsidR="00E322BF">
        <w:rPr>
          <w:rFonts w:ascii="Times New Roman" w:hAnsi="Times New Roman" w:cs="Times New Roman"/>
          <w:color w:val="auto"/>
          <w:lang w:val="uk-UA"/>
        </w:rPr>
        <w:t>ВИЗНАЧЕННЯ ПРОБЛЕМИ, НА РОЗВ’ЯЗАННЯ ЯКОЇ СПРЯМОВАНА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ПРОГРАМА</w:t>
      </w:r>
      <w:bookmarkEnd w:id="1"/>
      <w:bookmarkEnd w:id="2"/>
    </w:p>
    <w:p w14:paraId="67F4288E" w14:textId="0B57F753" w:rsidR="00461363" w:rsidRPr="007D7F18" w:rsidRDefault="00461363" w:rsidP="002354B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ЗУ «Про енергетичну ефективність» о</w:t>
      </w:r>
      <w:r w:rsidRPr="00461363">
        <w:rPr>
          <w:sz w:val="28"/>
          <w:lang w:val="uk-UA"/>
        </w:rPr>
        <w:t xml:space="preserve">бов’язковою умовою </w:t>
      </w:r>
      <w:r w:rsidRPr="007D7F18">
        <w:rPr>
          <w:sz w:val="28"/>
          <w:lang w:val="uk-UA"/>
        </w:rPr>
        <w:t>отримання державної підтримки (допомоги) на впровадження енергоефективних заходів органами місцевого самоврядування та на регіональні програми модернізації об’єктів інфраструктури є наявність рішення про затвердження місцевого енергетичного плану у відповідних органах</w:t>
      </w:r>
      <w:r w:rsidR="00FE3BA8">
        <w:rPr>
          <w:sz w:val="28"/>
          <w:lang w:val="uk-UA"/>
        </w:rPr>
        <w:t>.</w:t>
      </w:r>
    </w:p>
    <w:p w14:paraId="6530E212" w14:textId="26CD5F03" w:rsidR="00854C5B" w:rsidRPr="007D7F18" w:rsidRDefault="00854C5B" w:rsidP="002354BA">
      <w:pPr>
        <w:ind w:firstLine="708"/>
        <w:jc w:val="both"/>
        <w:rPr>
          <w:sz w:val="28"/>
          <w:lang w:val="uk-UA"/>
        </w:rPr>
      </w:pPr>
      <w:r w:rsidRPr="007D7F18">
        <w:rPr>
          <w:sz w:val="28"/>
          <w:lang w:val="uk-UA"/>
        </w:rPr>
        <w:t>Муніципальний енергетичний план Житомирської міської територіальної громади на період до 2030 року (далі - МЕП) визначає на місцевому рівні довгострокові цілі сталого енергетичного розвитку громади та містить обґрунтовані заходи, спрямовані на їх досягнення, з урахуванням національних цілей з енергоефективності, скорочення викидів парникових газів, розвитку відновлюваних джерел енергії та інших цілей, які пов’язані з використанням енергії.</w:t>
      </w:r>
    </w:p>
    <w:p w14:paraId="438C157F" w14:textId="48B7D3C3" w:rsidR="00461363" w:rsidRDefault="00461363" w:rsidP="002354BA">
      <w:pPr>
        <w:ind w:firstLine="708"/>
        <w:jc w:val="both"/>
        <w:rPr>
          <w:sz w:val="28"/>
          <w:lang w:val="uk-UA"/>
        </w:rPr>
      </w:pPr>
      <w:r w:rsidRPr="007D7F18">
        <w:rPr>
          <w:sz w:val="28"/>
          <w:lang w:val="uk-UA"/>
        </w:rPr>
        <w:t>З метою реалізації основних заходів та досягнення стратегічних та проміжних цілей МЕП, а також для забезпечення відповідності Житомирської громади</w:t>
      </w:r>
      <w:r w:rsidRPr="00461363">
        <w:rPr>
          <w:sz w:val="28"/>
          <w:lang w:val="uk-UA"/>
        </w:rPr>
        <w:t xml:space="preserve"> критеріям системі управління якістю та сертифікації «Європейська енергетична відзнака»</w:t>
      </w:r>
      <w:r>
        <w:rPr>
          <w:sz w:val="28"/>
          <w:lang w:val="uk-UA"/>
        </w:rPr>
        <w:t xml:space="preserve"> розроблено</w:t>
      </w:r>
      <w:r w:rsidRPr="00461363">
        <w:rPr>
          <w:sz w:val="28"/>
          <w:lang w:val="uk-UA"/>
        </w:rPr>
        <w:t xml:space="preserve"> </w:t>
      </w:r>
      <w:r>
        <w:rPr>
          <w:sz w:val="28"/>
          <w:lang w:val="uk-UA"/>
        </w:rPr>
        <w:t>м</w:t>
      </w:r>
      <w:r w:rsidRPr="00D4315E">
        <w:rPr>
          <w:sz w:val="28"/>
          <w:lang w:val="uk-UA"/>
        </w:rPr>
        <w:t>іськ</w:t>
      </w:r>
      <w:r>
        <w:rPr>
          <w:sz w:val="28"/>
          <w:lang w:val="uk-UA"/>
        </w:rPr>
        <w:t>у</w:t>
      </w:r>
      <w:r w:rsidRPr="00D4315E">
        <w:rPr>
          <w:sz w:val="28"/>
          <w:lang w:val="uk-UA"/>
        </w:rPr>
        <w:t xml:space="preserve"> цільов</w:t>
      </w:r>
      <w:r>
        <w:rPr>
          <w:sz w:val="28"/>
          <w:lang w:val="uk-UA"/>
        </w:rPr>
        <w:t>у</w:t>
      </w:r>
      <w:r w:rsidRPr="00D4315E">
        <w:rPr>
          <w:sz w:val="28"/>
          <w:lang w:val="uk-UA"/>
        </w:rPr>
        <w:t xml:space="preserve"> Програм</w:t>
      </w:r>
      <w:r>
        <w:rPr>
          <w:sz w:val="28"/>
          <w:lang w:val="uk-UA"/>
        </w:rPr>
        <w:t>у</w:t>
      </w:r>
      <w:r w:rsidRPr="00D4315E">
        <w:rPr>
          <w:sz w:val="28"/>
          <w:lang w:val="uk-UA"/>
        </w:rPr>
        <w:t xml:space="preserve"> реалізації енергетичної політики та кліматичних дій в Житомирській міській територіальній громаді на 2026-2030 роки</w:t>
      </w:r>
      <w:r w:rsidRPr="00461363">
        <w:rPr>
          <w:sz w:val="28"/>
          <w:lang w:val="uk-UA"/>
        </w:rPr>
        <w:t>.</w:t>
      </w:r>
    </w:p>
    <w:p w14:paraId="7669C9FC" w14:textId="51EE02AA" w:rsidR="00461363" w:rsidRPr="007D7F18" w:rsidRDefault="00461363" w:rsidP="002354B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Фінансування запланованих заходів та проєктів МЕП планується за рахунок коштів </w:t>
      </w:r>
      <w:r w:rsidRPr="007D7F18">
        <w:rPr>
          <w:sz w:val="28"/>
          <w:lang w:val="uk-UA"/>
        </w:rPr>
        <w:t>місцевого та державного бюджетів, кредитних та грантових кошти, приватн</w:t>
      </w:r>
      <w:r w:rsidR="000657CB" w:rsidRPr="007D7F18">
        <w:rPr>
          <w:sz w:val="28"/>
          <w:lang w:val="uk-UA"/>
        </w:rPr>
        <w:t>их</w:t>
      </w:r>
      <w:r w:rsidRPr="007D7F18">
        <w:rPr>
          <w:sz w:val="28"/>
          <w:lang w:val="uk-UA"/>
        </w:rPr>
        <w:t xml:space="preserve"> інвестицій тощо.</w:t>
      </w:r>
    </w:p>
    <w:p w14:paraId="35DDCB92" w14:textId="20D3B80E" w:rsidR="002354BA" w:rsidRPr="007D7F18" w:rsidRDefault="002354BA" w:rsidP="002354BA">
      <w:pPr>
        <w:ind w:firstLine="708"/>
        <w:jc w:val="both"/>
        <w:rPr>
          <w:sz w:val="28"/>
          <w:lang w:val="uk-UA"/>
        </w:rPr>
      </w:pPr>
      <w:r w:rsidRPr="007D7F18">
        <w:rPr>
          <w:sz w:val="28"/>
          <w:lang w:val="uk-UA"/>
        </w:rPr>
        <w:t>Основними пріоритетними секторами</w:t>
      </w:r>
      <w:r w:rsidR="00004747" w:rsidRPr="007D7F18">
        <w:rPr>
          <w:sz w:val="28"/>
          <w:lang w:val="uk-UA"/>
        </w:rPr>
        <w:t xml:space="preserve"> енергетичного планування</w:t>
      </w:r>
      <w:r w:rsidR="00B93031" w:rsidRPr="007D7F18">
        <w:rPr>
          <w:sz w:val="28"/>
          <w:lang w:val="uk-UA"/>
        </w:rPr>
        <w:t xml:space="preserve"> </w:t>
      </w:r>
      <w:r w:rsidR="00854C5B" w:rsidRPr="007D7F18">
        <w:rPr>
          <w:sz w:val="28"/>
          <w:lang w:val="uk-UA"/>
        </w:rPr>
        <w:t>МЕП</w:t>
      </w:r>
      <w:r w:rsidR="00B93031" w:rsidRPr="007D7F18">
        <w:rPr>
          <w:sz w:val="28"/>
          <w:lang w:val="uk-UA"/>
        </w:rPr>
        <w:t xml:space="preserve"> Житомирської міської територіальної громади на період до 2030 року</w:t>
      </w:r>
      <w:r w:rsidRPr="007D7F18">
        <w:rPr>
          <w:sz w:val="28"/>
          <w:lang w:val="uk-UA"/>
        </w:rPr>
        <w:t xml:space="preserve"> є:</w:t>
      </w:r>
    </w:p>
    <w:p w14:paraId="18D773F6" w14:textId="4574D979" w:rsidR="002354BA" w:rsidRPr="007D7F18" w:rsidRDefault="009F31EC" w:rsidP="002354BA">
      <w:pPr>
        <w:pStyle w:val="af"/>
        <w:numPr>
          <w:ilvl w:val="0"/>
          <w:numId w:val="16"/>
        </w:numPr>
        <w:spacing w:after="200" w:line="276" w:lineRule="auto"/>
        <w:jc w:val="both"/>
        <w:rPr>
          <w:color w:val="000000" w:themeColor="text1"/>
          <w:sz w:val="28"/>
          <w:lang w:val="uk-UA"/>
        </w:rPr>
      </w:pPr>
      <w:r w:rsidRPr="007D7F18">
        <w:rPr>
          <w:color w:val="000000" w:themeColor="text1"/>
          <w:sz w:val="28"/>
          <w:lang w:val="uk-UA"/>
        </w:rPr>
        <w:t>громадські</w:t>
      </w:r>
      <w:r w:rsidR="002354BA" w:rsidRPr="007D7F18">
        <w:rPr>
          <w:color w:val="000000" w:themeColor="text1"/>
          <w:sz w:val="28"/>
          <w:lang w:val="uk-UA"/>
        </w:rPr>
        <w:t xml:space="preserve"> будівлі;</w:t>
      </w:r>
    </w:p>
    <w:p w14:paraId="1C8868A1" w14:textId="77777777" w:rsidR="002354BA" w:rsidRPr="007D7F18" w:rsidRDefault="002354BA" w:rsidP="002354BA">
      <w:pPr>
        <w:pStyle w:val="af"/>
        <w:numPr>
          <w:ilvl w:val="0"/>
          <w:numId w:val="16"/>
        </w:numPr>
        <w:spacing w:after="200" w:line="276" w:lineRule="auto"/>
        <w:jc w:val="both"/>
        <w:rPr>
          <w:color w:val="000000" w:themeColor="text1"/>
          <w:sz w:val="28"/>
          <w:lang w:val="uk-UA"/>
        </w:rPr>
      </w:pPr>
      <w:r w:rsidRPr="007D7F18">
        <w:rPr>
          <w:color w:val="000000" w:themeColor="text1"/>
          <w:sz w:val="28"/>
          <w:lang w:val="uk-UA"/>
        </w:rPr>
        <w:t>житлові будівлі;</w:t>
      </w:r>
    </w:p>
    <w:p w14:paraId="7EC07547" w14:textId="10663669" w:rsidR="009F31EC" w:rsidRPr="007D7F18" w:rsidRDefault="009F31EC" w:rsidP="002354BA">
      <w:pPr>
        <w:pStyle w:val="af"/>
        <w:numPr>
          <w:ilvl w:val="0"/>
          <w:numId w:val="16"/>
        </w:numPr>
        <w:spacing w:after="200" w:line="276" w:lineRule="auto"/>
        <w:jc w:val="both"/>
        <w:rPr>
          <w:color w:val="000000" w:themeColor="text1"/>
          <w:sz w:val="28"/>
          <w:lang w:val="uk-UA"/>
        </w:rPr>
      </w:pPr>
      <w:r w:rsidRPr="007D7F18">
        <w:rPr>
          <w:color w:val="000000" w:themeColor="text1"/>
          <w:sz w:val="28"/>
          <w:lang w:val="uk-UA"/>
        </w:rPr>
        <w:t>водопостачання і водовідведення</w:t>
      </w:r>
    </w:p>
    <w:p w14:paraId="3822AE2C" w14:textId="45C6906B" w:rsidR="002354BA" w:rsidRPr="007D7F18" w:rsidRDefault="009F31EC" w:rsidP="002354BA">
      <w:pPr>
        <w:pStyle w:val="af"/>
        <w:numPr>
          <w:ilvl w:val="0"/>
          <w:numId w:val="16"/>
        </w:numPr>
        <w:spacing w:after="200" w:line="276" w:lineRule="auto"/>
        <w:jc w:val="both"/>
        <w:rPr>
          <w:color w:val="000000" w:themeColor="text1"/>
          <w:sz w:val="28"/>
          <w:lang w:val="uk-UA"/>
        </w:rPr>
      </w:pPr>
      <w:r w:rsidRPr="007D7F18">
        <w:rPr>
          <w:color w:val="000000" w:themeColor="text1"/>
          <w:sz w:val="28"/>
          <w:lang w:val="uk-UA"/>
        </w:rPr>
        <w:t>зовнішнє</w:t>
      </w:r>
      <w:r w:rsidR="002354BA" w:rsidRPr="007D7F18">
        <w:rPr>
          <w:color w:val="000000" w:themeColor="text1"/>
          <w:sz w:val="28"/>
          <w:lang w:val="uk-UA"/>
        </w:rPr>
        <w:t xml:space="preserve"> освітлення;</w:t>
      </w:r>
    </w:p>
    <w:p w14:paraId="2580A4FA" w14:textId="3C42224D" w:rsidR="002354BA" w:rsidRPr="007D7F18" w:rsidRDefault="009F31EC" w:rsidP="002354BA">
      <w:pPr>
        <w:pStyle w:val="af"/>
        <w:numPr>
          <w:ilvl w:val="0"/>
          <w:numId w:val="16"/>
        </w:numPr>
        <w:spacing w:after="200" w:line="276" w:lineRule="auto"/>
        <w:jc w:val="both"/>
        <w:rPr>
          <w:color w:val="000000" w:themeColor="text1"/>
          <w:sz w:val="28"/>
          <w:lang w:val="uk-UA"/>
        </w:rPr>
      </w:pPr>
      <w:r w:rsidRPr="007D7F18">
        <w:rPr>
          <w:color w:val="000000" w:themeColor="text1"/>
          <w:sz w:val="28"/>
          <w:lang w:val="uk-UA"/>
        </w:rPr>
        <w:t xml:space="preserve">громадський </w:t>
      </w:r>
      <w:r w:rsidR="002354BA" w:rsidRPr="007D7F18">
        <w:rPr>
          <w:color w:val="000000" w:themeColor="text1"/>
          <w:sz w:val="28"/>
          <w:lang w:val="uk-UA"/>
        </w:rPr>
        <w:t>транспорт;</w:t>
      </w:r>
    </w:p>
    <w:p w14:paraId="502ABABD" w14:textId="60891759" w:rsidR="009F31EC" w:rsidRPr="007D7F18" w:rsidRDefault="009F31EC" w:rsidP="002354BA">
      <w:pPr>
        <w:pStyle w:val="af"/>
        <w:numPr>
          <w:ilvl w:val="0"/>
          <w:numId w:val="16"/>
        </w:numPr>
        <w:spacing w:after="200" w:line="276" w:lineRule="auto"/>
        <w:jc w:val="both"/>
        <w:rPr>
          <w:color w:val="000000" w:themeColor="text1"/>
          <w:sz w:val="28"/>
          <w:lang w:val="uk-UA"/>
        </w:rPr>
      </w:pPr>
      <w:r w:rsidRPr="007D7F18">
        <w:rPr>
          <w:color w:val="000000" w:themeColor="text1"/>
          <w:sz w:val="28"/>
          <w:lang w:val="uk-UA"/>
        </w:rPr>
        <w:t>управління побутовими відходами</w:t>
      </w:r>
      <w:r w:rsidR="00B70B0B" w:rsidRPr="007D7F18">
        <w:rPr>
          <w:color w:val="000000" w:themeColor="text1"/>
          <w:sz w:val="28"/>
          <w:lang w:val="uk-UA"/>
        </w:rPr>
        <w:t>;</w:t>
      </w:r>
    </w:p>
    <w:p w14:paraId="5345E03D" w14:textId="679C531D" w:rsidR="002354BA" w:rsidRPr="007D7F18" w:rsidRDefault="009F31EC" w:rsidP="000F3A23">
      <w:pPr>
        <w:pStyle w:val="af"/>
        <w:numPr>
          <w:ilvl w:val="0"/>
          <w:numId w:val="16"/>
        </w:numPr>
        <w:spacing w:after="200"/>
        <w:jc w:val="both"/>
        <w:rPr>
          <w:color w:val="000000" w:themeColor="text1"/>
          <w:sz w:val="28"/>
          <w:lang w:val="uk-UA"/>
        </w:rPr>
      </w:pPr>
      <w:r w:rsidRPr="007D7F18">
        <w:rPr>
          <w:color w:val="000000" w:themeColor="text1"/>
          <w:sz w:val="28"/>
          <w:lang w:val="uk-UA"/>
        </w:rPr>
        <w:t>теплопостачання</w:t>
      </w:r>
      <w:r w:rsidR="002354BA" w:rsidRPr="007D7F18">
        <w:rPr>
          <w:color w:val="000000" w:themeColor="text1"/>
          <w:sz w:val="28"/>
          <w:lang w:val="uk-UA"/>
        </w:rPr>
        <w:t>.</w:t>
      </w:r>
    </w:p>
    <w:p w14:paraId="15BB7756" w14:textId="45EE2B8C" w:rsidR="00D31A07" w:rsidRPr="007D7F18" w:rsidRDefault="00D31A07" w:rsidP="00D31A07">
      <w:pPr>
        <w:ind w:firstLine="708"/>
        <w:jc w:val="both"/>
        <w:rPr>
          <w:b/>
          <w:bCs/>
          <w:sz w:val="28"/>
          <w:u w:val="single"/>
          <w:lang w:val="uk-UA"/>
        </w:rPr>
      </w:pPr>
      <w:r w:rsidRPr="007D7F18">
        <w:rPr>
          <w:b/>
          <w:bCs/>
          <w:sz w:val="28"/>
          <w:u w:val="single"/>
          <w:lang w:val="uk-UA"/>
        </w:rPr>
        <w:t xml:space="preserve">Сектор </w:t>
      </w:r>
      <w:bookmarkStart w:id="3" w:name="муніципальні"/>
      <w:r w:rsidR="009F31EC" w:rsidRPr="007D7F18">
        <w:rPr>
          <w:b/>
          <w:bCs/>
          <w:sz w:val="28"/>
          <w:u w:val="single"/>
          <w:lang w:val="uk-UA"/>
        </w:rPr>
        <w:t>громадських будівель</w:t>
      </w:r>
      <w:bookmarkEnd w:id="3"/>
    </w:p>
    <w:p w14:paraId="53DDDBE8" w14:textId="548808C2" w:rsidR="00D31A07" w:rsidRPr="003C5509" w:rsidRDefault="00D31A07" w:rsidP="00D31A07">
      <w:pPr>
        <w:ind w:firstLine="708"/>
        <w:jc w:val="both"/>
        <w:rPr>
          <w:szCs w:val="24"/>
          <w:lang w:val="uk-UA"/>
        </w:rPr>
      </w:pPr>
      <w:r w:rsidRPr="007D7F18">
        <w:rPr>
          <w:sz w:val="28"/>
          <w:lang w:val="uk-UA"/>
        </w:rPr>
        <w:t xml:space="preserve">Системою енергетичного менеджменту охоплено </w:t>
      </w:r>
      <w:r w:rsidR="00812A32" w:rsidRPr="007D7F18">
        <w:rPr>
          <w:sz w:val="28"/>
          <w:lang w:val="uk-UA"/>
        </w:rPr>
        <w:t>5</w:t>
      </w:r>
      <w:r w:rsidRPr="007D7F18">
        <w:rPr>
          <w:sz w:val="28"/>
          <w:lang w:val="uk-UA"/>
        </w:rPr>
        <w:t xml:space="preserve"> комунальних підприємств у сфері охорони здоров’я,  які налічують 50 об’єктів, 45 закладів дошкільної освіти у 47 будівлях/приміщеннях, 32 заклади загальної середньої освіти у 45 будівлях/приміщеннях, 2 заклади позашкільної освіти у 7 будівлях/приміщеннях,</w:t>
      </w:r>
      <w:r w:rsidR="00812A32" w:rsidRPr="007D7F18">
        <w:rPr>
          <w:sz w:val="28"/>
          <w:lang w:val="uk-UA"/>
        </w:rPr>
        <w:t xml:space="preserve"> 5 закладів</w:t>
      </w:r>
      <w:r w:rsidR="00812A32" w:rsidRPr="003C5509">
        <w:rPr>
          <w:sz w:val="28"/>
          <w:lang w:val="uk-UA"/>
        </w:rPr>
        <w:t xml:space="preserve"> професійно-технічної освіти у </w:t>
      </w:r>
      <w:r w:rsidR="000C2162" w:rsidRPr="003C5509">
        <w:rPr>
          <w:sz w:val="28"/>
          <w:lang w:val="uk-UA"/>
        </w:rPr>
        <w:t>15</w:t>
      </w:r>
      <w:r w:rsidR="00812A32" w:rsidRPr="003C5509">
        <w:rPr>
          <w:sz w:val="28"/>
          <w:lang w:val="uk-UA"/>
        </w:rPr>
        <w:t xml:space="preserve"> будівлях/приміщеннях,</w:t>
      </w:r>
      <w:r w:rsidRPr="003C5509">
        <w:rPr>
          <w:sz w:val="28"/>
          <w:lang w:val="uk-UA"/>
        </w:rPr>
        <w:t xml:space="preserve"> 9 закладів культури у 24 будівлях/приміщеннях, 3 об’єкти структурних підрозділів виконавчого комітету Житомирської міської ради.</w:t>
      </w:r>
      <w:r w:rsidR="00E776E1" w:rsidRPr="003C5509">
        <w:rPr>
          <w:sz w:val="28"/>
          <w:lang w:val="uk-UA"/>
        </w:rPr>
        <w:t xml:space="preserve"> </w:t>
      </w:r>
      <w:r w:rsidRPr="003C5509">
        <w:rPr>
          <w:sz w:val="28"/>
          <w:lang w:val="uk-UA"/>
        </w:rPr>
        <w:t>Станом на</w:t>
      </w:r>
      <w:r w:rsidRPr="003C5509">
        <w:rPr>
          <w:color w:val="222222"/>
          <w:sz w:val="28"/>
          <w:shd w:val="clear" w:color="auto" w:fill="FFFFFF"/>
          <w:lang w:val="uk-UA"/>
        </w:rPr>
        <w:t xml:space="preserve"> 01.</w:t>
      </w:r>
      <w:r w:rsidR="00BB4C45" w:rsidRPr="003C5509">
        <w:rPr>
          <w:color w:val="222222"/>
          <w:sz w:val="28"/>
          <w:shd w:val="clear" w:color="auto" w:fill="FFFFFF"/>
          <w:lang w:val="uk-UA"/>
        </w:rPr>
        <w:t>1</w:t>
      </w:r>
      <w:r w:rsidR="00985FBD" w:rsidRPr="003C5509">
        <w:rPr>
          <w:color w:val="222222"/>
          <w:sz w:val="28"/>
          <w:shd w:val="clear" w:color="auto" w:fill="FFFFFF"/>
          <w:lang w:val="uk-UA"/>
        </w:rPr>
        <w:t>1</w:t>
      </w:r>
      <w:r w:rsidRPr="003C5509">
        <w:rPr>
          <w:color w:val="222222"/>
          <w:sz w:val="28"/>
          <w:shd w:val="clear" w:color="auto" w:fill="FFFFFF"/>
          <w:lang w:val="uk-UA"/>
        </w:rPr>
        <w:t>.202</w:t>
      </w:r>
      <w:r w:rsidR="00BB4C45" w:rsidRPr="003C5509">
        <w:rPr>
          <w:color w:val="222222"/>
          <w:sz w:val="28"/>
          <w:shd w:val="clear" w:color="auto" w:fill="FFFFFF"/>
          <w:lang w:val="uk-UA"/>
        </w:rPr>
        <w:t>4</w:t>
      </w:r>
      <w:r w:rsidRPr="003C5509">
        <w:rPr>
          <w:color w:val="222222"/>
          <w:sz w:val="28"/>
          <w:shd w:val="clear" w:color="auto" w:fill="FFFFFF"/>
          <w:lang w:val="uk-UA"/>
        </w:rPr>
        <w:t xml:space="preserve"> року в системі енергетичного моніторингу внесені дані по 1</w:t>
      </w:r>
      <w:r w:rsidR="00BB4C45" w:rsidRPr="003C5509">
        <w:rPr>
          <w:color w:val="222222"/>
          <w:sz w:val="28"/>
          <w:shd w:val="clear" w:color="auto" w:fill="FFFFFF"/>
          <w:lang w:val="uk-UA"/>
        </w:rPr>
        <w:t>89</w:t>
      </w:r>
      <w:r w:rsidRPr="003C5509">
        <w:rPr>
          <w:color w:val="222222"/>
          <w:sz w:val="28"/>
          <w:shd w:val="clear" w:color="auto" w:fill="FFFFFF"/>
          <w:lang w:val="uk-UA"/>
        </w:rPr>
        <w:t xml:space="preserve"> об’єктах.</w:t>
      </w:r>
      <w:r w:rsidR="00FC759F" w:rsidRPr="003C5509">
        <w:rPr>
          <w:color w:val="222222"/>
          <w:sz w:val="28"/>
          <w:shd w:val="clear" w:color="auto" w:fill="FFFFFF"/>
          <w:lang w:val="uk-UA"/>
        </w:rPr>
        <w:t xml:space="preserve"> </w:t>
      </w:r>
    </w:p>
    <w:p w14:paraId="014A3FEE" w14:textId="500FEA9F" w:rsidR="00D31A07" w:rsidRPr="003C5509" w:rsidRDefault="00D31A07" w:rsidP="00D31A07">
      <w:pPr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lastRenderedPageBreak/>
        <w:t>На кожному об’єкті призначено відповідальну особу, яка відповідає за вчасне внесення даних про споживання енергетичних ресурсів та за ефективну експлуатацію об’єкту. Для відповідальних осіб щороку проводиться навчання з ефективної експлуатації будівель та їх інженерних систем (</w:t>
      </w:r>
      <w:proofErr w:type="spellStart"/>
      <w:r w:rsidRPr="003C5509">
        <w:rPr>
          <w:sz w:val="28"/>
          <w:lang w:val="uk-UA"/>
        </w:rPr>
        <w:t>фасиліті</w:t>
      </w:r>
      <w:proofErr w:type="spellEnd"/>
      <w:r w:rsidR="00812A32" w:rsidRPr="003C5509">
        <w:rPr>
          <w:sz w:val="28"/>
          <w:lang w:val="uk-UA"/>
        </w:rPr>
        <w:t>-</w:t>
      </w:r>
      <w:r w:rsidRPr="003C5509">
        <w:rPr>
          <w:sz w:val="28"/>
          <w:lang w:val="uk-UA"/>
        </w:rPr>
        <w:t xml:space="preserve">менеджмент). </w:t>
      </w:r>
    </w:p>
    <w:p w14:paraId="18834F7A" w14:textId="0E2104A7" w:rsidR="00D31A07" w:rsidRPr="003C5509" w:rsidRDefault="00D31A07" w:rsidP="00D31A07">
      <w:pPr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 xml:space="preserve">Більшість об’єктів бюджетної сфери </w:t>
      </w:r>
      <w:r w:rsidR="00437D42" w:rsidRPr="003C5509">
        <w:rPr>
          <w:sz w:val="28"/>
          <w:lang w:val="uk-UA"/>
        </w:rPr>
        <w:t>отримують теплову енергію від</w:t>
      </w:r>
      <w:r w:rsidRPr="003C5509">
        <w:rPr>
          <w:sz w:val="28"/>
          <w:lang w:val="uk-UA"/>
        </w:rPr>
        <w:t xml:space="preserve"> мереж централізованого теплопостачання КП «Житомиртеплокомуненерго». В структурі витрат на оплату енергоносіїв </w:t>
      </w:r>
      <w:r w:rsidR="00437D42" w:rsidRPr="003C5509">
        <w:rPr>
          <w:sz w:val="28"/>
          <w:lang w:val="uk-UA"/>
        </w:rPr>
        <w:t>вартість теплової енергії</w:t>
      </w:r>
      <w:r w:rsidRPr="003C5509">
        <w:rPr>
          <w:sz w:val="28"/>
          <w:lang w:val="uk-UA"/>
        </w:rPr>
        <w:t xml:space="preserve"> займає найбільшу частку.</w:t>
      </w:r>
      <w:r w:rsidR="00437D42" w:rsidRPr="003C5509">
        <w:rPr>
          <w:sz w:val="28"/>
          <w:lang w:val="uk-UA"/>
        </w:rPr>
        <w:t xml:space="preserve"> Разом з тим, за 2017-2023 роки майже в 5 разів збільшилась сума коштів, яку установи та заклади громади витрачають на оплату електроенергії.</w:t>
      </w:r>
    </w:p>
    <w:p w14:paraId="4B16EF97" w14:textId="77777777" w:rsidR="009801E6" w:rsidRPr="003C5509" w:rsidRDefault="009801E6" w:rsidP="009801E6">
      <w:pPr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>В грудні 2018 року затверджено Положення про стимулювання заходів з енергозбереження в бюджетних закладах громади, відповідно до якого затверджуються розрахунки економії коштів, виділених на оплату теплової енергії, з урахуванням основних факторів – тарифу, погоди та експлуатації будівель. За 2019-2023 загальна сума економії коштів внаслідок експлуатації склала близько 26,2 млн грн.</w:t>
      </w:r>
    </w:p>
    <w:p w14:paraId="544E260B" w14:textId="53A88329" w:rsidR="00437D42" w:rsidRDefault="00437D42" w:rsidP="00437D42">
      <w:pPr>
        <w:jc w:val="center"/>
        <w:rPr>
          <w:sz w:val="28"/>
          <w:highlight w:val="yellow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2848" behindDoc="0" locked="0" layoutInCell="1" allowOverlap="1" wp14:anchorId="751FA795" wp14:editId="161D8B77">
            <wp:simplePos x="0" y="0"/>
            <wp:positionH relativeFrom="column">
              <wp:posOffset>-94642</wp:posOffset>
            </wp:positionH>
            <wp:positionV relativeFrom="paragraph">
              <wp:posOffset>182990</wp:posOffset>
            </wp:positionV>
            <wp:extent cx="6035675" cy="3801745"/>
            <wp:effectExtent l="0" t="0" r="0" b="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295A51" w14:textId="747376C1" w:rsidR="00D31A07" w:rsidRPr="003C5509" w:rsidRDefault="00D31A07" w:rsidP="00D31A07">
      <w:pPr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 xml:space="preserve">Станом на </w:t>
      </w:r>
      <w:r w:rsidR="0012553A" w:rsidRPr="003C5509">
        <w:rPr>
          <w:sz w:val="28"/>
          <w:lang w:val="uk-UA"/>
        </w:rPr>
        <w:t xml:space="preserve">кінець </w:t>
      </w:r>
      <w:r w:rsidRPr="003C5509">
        <w:rPr>
          <w:sz w:val="28"/>
          <w:lang w:val="uk-UA"/>
        </w:rPr>
        <w:t>202</w:t>
      </w:r>
      <w:r w:rsidR="00537D1C" w:rsidRPr="003C5509">
        <w:rPr>
          <w:sz w:val="28"/>
          <w:lang w:val="uk-UA"/>
        </w:rPr>
        <w:t>4</w:t>
      </w:r>
      <w:r w:rsidRPr="003C5509">
        <w:rPr>
          <w:sz w:val="28"/>
          <w:lang w:val="uk-UA"/>
        </w:rPr>
        <w:t xml:space="preserve"> </w:t>
      </w:r>
      <w:r w:rsidR="00117536" w:rsidRPr="003C5509">
        <w:rPr>
          <w:sz w:val="28"/>
          <w:lang w:val="uk-UA"/>
        </w:rPr>
        <w:t xml:space="preserve">року </w:t>
      </w:r>
      <w:r w:rsidRPr="003C5509">
        <w:rPr>
          <w:sz w:val="28"/>
          <w:lang w:val="uk-UA"/>
        </w:rPr>
        <w:t>утеплено</w:t>
      </w:r>
      <w:r w:rsidR="0012553A" w:rsidRPr="003C5509">
        <w:rPr>
          <w:sz w:val="28"/>
          <w:lang w:val="uk-UA"/>
        </w:rPr>
        <w:t xml:space="preserve"> 29 будівель</w:t>
      </w:r>
      <w:r w:rsidRPr="003C5509">
        <w:rPr>
          <w:sz w:val="28"/>
          <w:lang w:val="uk-UA"/>
        </w:rPr>
        <w:t xml:space="preserve"> </w:t>
      </w:r>
      <w:r w:rsidR="0012553A" w:rsidRPr="003C5509">
        <w:rPr>
          <w:sz w:val="28"/>
          <w:lang w:val="uk-UA"/>
        </w:rPr>
        <w:t>шкіл, дитсадків, закладів охорони здоров’я тощо</w:t>
      </w:r>
      <w:r w:rsidRPr="003C5509">
        <w:rPr>
          <w:sz w:val="28"/>
          <w:lang w:val="uk-UA"/>
        </w:rPr>
        <w:t>. Більшість будівель утеплено в рамках міжнародни</w:t>
      </w:r>
      <w:r w:rsidR="0012553A" w:rsidRPr="003C5509">
        <w:rPr>
          <w:sz w:val="28"/>
          <w:lang w:val="uk-UA"/>
        </w:rPr>
        <w:t>х</w:t>
      </w:r>
      <w:r w:rsidRPr="003C5509">
        <w:rPr>
          <w:sz w:val="28"/>
          <w:lang w:val="uk-UA"/>
        </w:rPr>
        <w:t xml:space="preserve"> проєкт</w:t>
      </w:r>
      <w:r w:rsidR="0012553A" w:rsidRPr="003C5509">
        <w:rPr>
          <w:sz w:val="28"/>
          <w:lang w:val="uk-UA"/>
        </w:rPr>
        <w:t>ів</w:t>
      </w:r>
      <w:r w:rsidRPr="003C5509">
        <w:rPr>
          <w:sz w:val="28"/>
          <w:lang w:val="uk-UA"/>
        </w:rPr>
        <w:t xml:space="preserve"> за кредитні, ґрантові кошти та</w:t>
      </w:r>
      <w:r w:rsidR="0012553A" w:rsidRPr="003C5509">
        <w:rPr>
          <w:sz w:val="28"/>
          <w:lang w:val="uk-UA"/>
        </w:rPr>
        <w:t xml:space="preserve"> при</w:t>
      </w:r>
      <w:r w:rsidRPr="003C5509">
        <w:rPr>
          <w:sz w:val="28"/>
          <w:lang w:val="uk-UA"/>
        </w:rPr>
        <w:t xml:space="preserve"> </w:t>
      </w:r>
      <w:r w:rsidR="0012553A" w:rsidRPr="003C5509">
        <w:rPr>
          <w:sz w:val="28"/>
          <w:lang w:val="uk-UA"/>
        </w:rPr>
        <w:t>співфінансуванні</w:t>
      </w:r>
      <w:r w:rsidRPr="003C5509">
        <w:rPr>
          <w:sz w:val="28"/>
          <w:lang w:val="uk-UA"/>
        </w:rPr>
        <w:t xml:space="preserve"> з бюджету</w:t>
      </w:r>
      <w:r w:rsidR="0012553A" w:rsidRPr="003C5509">
        <w:rPr>
          <w:sz w:val="28"/>
          <w:lang w:val="uk-UA"/>
        </w:rPr>
        <w:t xml:space="preserve"> громади</w:t>
      </w:r>
      <w:r w:rsidRPr="003C5509">
        <w:rPr>
          <w:sz w:val="28"/>
          <w:lang w:val="uk-UA"/>
        </w:rPr>
        <w:t xml:space="preserve">. Для ефективного управлінням системами опалення та гарячого водопостачання в згаданих будівлях встановлено </w:t>
      </w:r>
      <w:r w:rsidR="00537D1C" w:rsidRPr="003C5509">
        <w:rPr>
          <w:sz w:val="28"/>
          <w:lang w:val="uk-UA"/>
        </w:rPr>
        <w:t>35</w:t>
      </w:r>
      <w:r w:rsidRPr="003C5509">
        <w:rPr>
          <w:sz w:val="28"/>
          <w:lang w:val="uk-UA"/>
        </w:rPr>
        <w:t xml:space="preserve"> індивідуальних теплових пунктів (ІТП).</w:t>
      </w:r>
    </w:p>
    <w:p w14:paraId="107A9F02" w14:textId="14684FED" w:rsidR="00D31A07" w:rsidRPr="003C5509" w:rsidRDefault="003B3B0C" w:rsidP="00D31A07">
      <w:pPr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>Проводиться</w:t>
      </w:r>
      <w:r w:rsidR="00D31A07" w:rsidRPr="003C5509">
        <w:rPr>
          <w:sz w:val="28"/>
          <w:lang w:val="uk-UA"/>
        </w:rPr>
        <w:t xml:space="preserve"> робота з встановлення аераторів, заміна водорозбірної арматури, заміна освітлювальних приладів на енергоефективні світлодіодні, </w:t>
      </w:r>
      <w:r w:rsidR="00D31A07" w:rsidRPr="003C5509">
        <w:rPr>
          <w:sz w:val="28"/>
          <w:lang w:val="uk-UA"/>
        </w:rPr>
        <w:lastRenderedPageBreak/>
        <w:t xml:space="preserve">гідрохімічне промивання систем опалення, встановлення тепловідбивних екранів за радіаторами, утеплення трубопроводів систем опалення та гарячого водопостачання тощо. </w:t>
      </w:r>
    </w:p>
    <w:p w14:paraId="4B32D170" w14:textId="2F5FAC2A" w:rsidR="00D31A07" w:rsidRPr="007D7F18" w:rsidRDefault="00D31A07" w:rsidP="00A4389D">
      <w:pPr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>Розпочато роботу над проєктом «Енергоефективність у громадах І»</w:t>
      </w:r>
      <w:r w:rsidR="00A4389D" w:rsidRPr="003C5509">
        <w:rPr>
          <w:sz w:val="28"/>
          <w:lang w:val="uk-UA"/>
        </w:rPr>
        <w:t xml:space="preserve"> у співпраці з німецьким державним</w:t>
      </w:r>
      <w:r w:rsidR="008B390B" w:rsidRPr="003C5509">
        <w:rPr>
          <w:sz w:val="28"/>
          <w:lang w:val="uk-UA"/>
        </w:rPr>
        <w:t xml:space="preserve"> </w:t>
      </w:r>
      <w:r w:rsidR="00A4389D" w:rsidRPr="003C5509">
        <w:rPr>
          <w:sz w:val="28"/>
          <w:lang w:val="uk-UA"/>
        </w:rPr>
        <w:t>банком</w:t>
      </w:r>
      <w:r w:rsidR="008B390B" w:rsidRPr="003C5509">
        <w:rPr>
          <w:sz w:val="28"/>
          <w:lang w:val="uk-UA"/>
        </w:rPr>
        <w:t xml:space="preserve"> </w:t>
      </w:r>
      <w:r w:rsidR="00A4389D" w:rsidRPr="003C5509">
        <w:rPr>
          <w:sz w:val="28"/>
          <w:lang w:val="uk-UA"/>
        </w:rPr>
        <w:t>розвитку</w:t>
      </w:r>
      <w:r w:rsidR="0023587D" w:rsidRPr="003C5509">
        <w:rPr>
          <w:sz w:val="28"/>
          <w:lang w:val="uk-UA"/>
        </w:rPr>
        <w:t xml:space="preserve"> (</w:t>
      </w:r>
      <w:r w:rsidR="004A7F88" w:rsidRPr="003C5509">
        <w:rPr>
          <w:sz w:val="28"/>
          <w:lang w:val="uk-UA"/>
        </w:rPr>
        <w:t>K</w:t>
      </w:r>
      <w:r w:rsidR="004A7F88" w:rsidRPr="003C5509">
        <w:rPr>
          <w:sz w:val="28"/>
          <w:lang w:val="en-US"/>
        </w:rPr>
        <w:t>F</w:t>
      </w:r>
      <w:r w:rsidRPr="003C5509">
        <w:rPr>
          <w:sz w:val="28"/>
          <w:lang w:val="uk-UA"/>
        </w:rPr>
        <w:t>W</w:t>
      </w:r>
      <w:r w:rsidR="0023587D" w:rsidRPr="003C5509">
        <w:rPr>
          <w:sz w:val="28"/>
          <w:lang w:val="uk-UA"/>
        </w:rPr>
        <w:t>)</w:t>
      </w:r>
      <w:r w:rsidRPr="003C5509">
        <w:rPr>
          <w:sz w:val="28"/>
          <w:lang w:val="uk-UA"/>
        </w:rPr>
        <w:t xml:space="preserve">. Проєктом передбачається термореновація 40 будівель закладів </w:t>
      </w:r>
      <w:r w:rsidR="005F1135" w:rsidRPr="003C5509">
        <w:rPr>
          <w:sz w:val="28"/>
          <w:lang w:val="uk-UA"/>
        </w:rPr>
        <w:t>освіти</w:t>
      </w:r>
      <w:r w:rsidRPr="003C5509">
        <w:rPr>
          <w:sz w:val="28"/>
          <w:lang w:val="uk-UA"/>
        </w:rPr>
        <w:t xml:space="preserve">. Запланований </w:t>
      </w:r>
      <w:r w:rsidR="005F1135" w:rsidRPr="003C5509">
        <w:rPr>
          <w:sz w:val="28"/>
          <w:lang w:val="uk-UA"/>
        </w:rPr>
        <w:t>строк</w:t>
      </w:r>
      <w:r w:rsidRPr="003C5509">
        <w:rPr>
          <w:sz w:val="28"/>
          <w:lang w:val="uk-UA"/>
        </w:rPr>
        <w:t xml:space="preserve"> реалізації проєкту 20</w:t>
      </w:r>
      <w:r w:rsidR="00BB4C45" w:rsidRPr="003C5509">
        <w:rPr>
          <w:sz w:val="28"/>
          <w:lang w:val="uk-UA"/>
        </w:rPr>
        <w:t>2</w:t>
      </w:r>
      <w:r w:rsidR="005F1135" w:rsidRPr="003C5509">
        <w:rPr>
          <w:sz w:val="28"/>
          <w:lang w:val="uk-UA"/>
        </w:rPr>
        <w:t>5</w:t>
      </w:r>
      <w:r w:rsidRPr="003C5509">
        <w:rPr>
          <w:sz w:val="28"/>
          <w:lang w:val="uk-UA"/>
        </w:rPr>
        <w:t>-202</w:t>
      </w:r>
      <w:r w:rsidR="005F1135" w:rsidRPr="003C5509">
        <w:rPr>
          <w:sz w:val="28"/>
          <w:lang w:val="uk-UA"/>
        </w:rPr>
        <w:t>8</w:t>
      </w:r>
      <w:r w:rsidRPr="003C5509">
        <w:rPr>
          <w:sz w:val="28"/>
          <w:lang w:val="uk-UA"/>
        </w:rPr>
        <w:t xml:space="preserve"> роки. Так, у 202</w:t>
      </w:r>
      <w:r w:rsidR="00AD129B" w:rsidRPr="003C5509">
        <w:rPr>
          <w:sz w:val="28"/>
          <w:lang w:val="uk-UA"/>
        </w:rPr>
        <w:t xml:space="preserve">4 році триває підготовка контракту на </w:t>
      </w:r>
      <w:r w:rsidR="00AD129B" w:rsidRPr="007D7F18">
        <w:rPr>
          <w:sz w:val="28"/>
          <w:lang w:val="uk-UA"/>
        </w:rPr>
        <w:t>консультаційні послуги.</w:t>
      </w:r>
    </w:p>
    <w:p w14:paraId="77999AFD" w14:textId="77777777" w:rsidR="00022CF0" w:rsidRPr="007D7F18" w:rsidRDefault="00022CF0" w:rsidP="00D31A07">
      <w:pPr>
        <w:jc w:val="both"/>
        <w:rPr>
          <w:b/>
          <w:bCs/>
          <w:sz w:val="28"/>
          <w:u w:val="single"/>
          <w:lang w:val="uk-UA"/>
        </w:rPr>
      </w:pPr>
    </w:p>
    <w:p w14:paraId="5ADBCBED" w14:textId="6933BC23" w:rsidR="00D31A07" w:rsidRPr="007D7F18" w:rsidRDefault="009F31EC" w:rsidP="00DC773A">
      <w:pPr>
        <w:ind w:firstLine="708"/>
        <w:jc w:val="both"/>
        <w:rPr>
          <w:b/>
          <w:bCs/>
          <w:sz w:val="28"/>
          <w:u w:val="single"/>
          <w:lang w:val="uk-UA"/>
        </w:rPr>
      </w:pPr>
      <w:bookmarkStart w:id="4" w:name="житлові"/>
      <w:r w:rsidRPr="007D7F18">
        <w:rPr>
          <w:b/>
          <w:bCs/>
          <w:sz w:val="28"/>
          <w:u w:val="single"/>
          <w:lang w:val="uk-UA"/>
        </w:rPr>
        <w:t>Сектор ж</w:t>
      </w:r>
      <w:r w:rsidR="00D31A07" w:rsidRPr="007D7F18">
        <w:rPr>
          <w:b/>
          <w:bCs/>
          <w:sz w:val="28"/>
          <w:u w:val="single"/>
          <w:lang w:val="uk-UA"/>
        </w:rPr>
        <w:t>итлов</w:t>
      </w:r>
      <w:bookmarkEnd w:id="4"/>
      <w:r w:rsidRPr="007D7F18">
        <w:rPr>
          <w:b/>
          <w:bCs/>
          <w:sz w:val="28"/>
          <w:u w:val="single"/>
          <w:lang w:val="uk-UA"/>
        </w:rPr>
        <w:t>их будівель</w:t>
      </w:r>
    </w:p>
    <w:p w14:paraId="3D2B3238" w14:textId="6513E8CC" w:rsidR="00D31A07" w:rsidRPr="003C5509" w:rsidRDefault="000B70C1" w:rsidP="00D31A07">
      <w:pPr>
        <w:ind w:firstLine="708"/>
        <w:jc w:val="both"/>
        <w:rPr>
          <w:sz w:val="28"/>
          <w:lang w:val="uk-UA"/>
        </w:rPr>
      </w:pPr>
      <w:r w:rsidRPr="007D7F18">
        <w:rPr>
          <w:sz w:val="28"/>
          <w:lang w:val="uk-UA"/>
        </w:rPr>
        <w:t xml:space="preserve">Житловий фонд багатоквартирних будинків </w:t>
      </w:r>
      <w:r w:rsidR="004E4F85" w:rsidRPr="007D7F18">
        <w:rPr>
          <w:sz w:val="28"/>
          <w:lang w:val="uk-UA"/>
        </w:rPr>
        <w:t>Житомирської громади</w:t>
      </w:r>
      <w:r w:rsidRPr="007D7F18">
        <w:rPr>
          <w:sz w:val="28"/>
          <w:lang w:val="uk-UA"/>
        </w:rPr>
        <w:t xml:space="preserve"> </w:t>
      </w:r>
      <w:r w:rsidR="005E5AF4" w:rsidRPr="007D7F18">
        <w:rPr>
          <w:sz w:val="28"/>
          <w:lang w:val="uk-UA"/>
        </w:rPr>
        <w:t xml:space="preserve">станом на 01.11.2024 року </w:t>
      </w:r>
      <w:r w:rsidRPr="007D7F18">
        <w:rPr>
          <w:sz w:val="28"/>
          <w:lang w:val="uk-UA"/>
        </w:rPr>
        <w:t>налічує 1540 будинків</w:t>
      </w:r>
      <w:r w:rsidR="005E5AF4" w:rsidRPr="007D7F18">
        <w:rPr>
          <w:sz w:val="28"/>
          <w:lang w:val="uk-UA"/>
        </w:rPr>
        <w:t>, с</w:t>
      </w:r>
      <w:r w:rsidR="00D31A07" w:rsidRPr="007D7F18">
        <w:rPr>
          <w:sz w:val="28"/>
          <w:lang w:val="uk-UA"/>
        </w:rPr>
        <w:t xml:space="preserve">еред яких зареєстровано </w:t>
      </w:r>
      <w:r w:rsidR="00F02B73" w:rsidRPr="007D7F18">
        <w:rPr>
          <w:sz w:val="28"/>
          <w:lang w:val="uk-UA"/>
        </w:rPr>
        <w:t>4</w:t>
      </w:r>
      <w:r w:rsidR="004E4F85" w:rsidRPr="007D7F18">
        <w:rPr>
          <w:sz w:val="28"/>
          <w:lang w:val="uk-UA"/>
        </w:rPr>
        <w:t>80</w:t>
      </w:r>
      <w:r w:rsidR="00D31A07" w:rsidRPr="007D7F18">
        <w:rPr>
          <w:sz w:val="28"/>
          <w:lang w:val="uk-UA"/>
        </w:rPr>
        <w:t xml:space="preserve"> об’єднання співвласників</w:t>
      </w:r>
      <w:r w:rsidR="00D31A07" w:rsidRPr="003C5509">
        <w:rPr>
          <w:sz w:val="28"/>
          <w:lang w:val="uk-UA"/>
        </w:rPr>
        <w:t xml:space="preserve"> багатоквартирних будинків (далі - ОСББ) у </w:t>
      </w:r>
      <w:r w:rsidR="00F02B73" w:rsidRPr="003C5509">
        <w:rPr>
          <w:sz w:val="28"/>
          <w:lang w:val="uk-UA"/>
        </w:rPr>
        <w:t>5</w:t>
      </w:r>
      <w:r w:rsidR="004E4F85" w:rsidRPr="003C5509">
        <w:rPr>
          <w:sz w:val="28"/>
          <w:lang w:val="uk-UA"/>
        </w:rPr>
        <w:t>33</w:t>
      </w:r>
      <w:r w:rsidR="00D31A07" w:rsidRPr="003C5509">
        <w:rPr>
          <w:sz w:val="28"/>
          <w:lang w:val="uk-UA"/>
        </w:rPr>
        <w:t xml:space="preserve"> житлових будинках. Окрім цього</w:t>
      </w:r>
      <w:r w:rsidR="005E5AF4" w:rsidRPr="003C5509">
        <w:rPr>
          <w:sz w:val="28"/>
          <w:lang w:val="uk-UA"/>
        </w:rPr>
        <w:t>,</w:t>
      </w:r>
      <w:r w:rsidR="00D31A07" w:rsidRPr="003C5509">
        <w:rPr>
          <w:sz w:val="28"/>
          <w:lang w:val="uk-UA"/>
        </w:rPr>
        <w:t xml:space="preserve"> управління житловими багатоквартирними будинками здійсню</w:t>
      </w:r>
      <w:r w:rsidR="005E5AF4" w:rsidRPr="003C5509">
        <w:rPr>
          <w:sz w:val="28"/>
          <w:lang w:val="uk-UA"/>
        </w:rPr>
        <w:t>ють</w:t>
      </w:r>
      <w:r w:rsidR="00D31A07" w:rsidRPr="003C5509">
        <w:rPr>
          <w:sz w:val="28"/>
          <w:lang w:val="uk-UA"/>
        </w:rPr>
        <w:t xml:space="preserve"> управляюч</w:t>
      </w:r>
      <w:r w:rsidR="005E5AF4" w:rsidRPr="003C5509">
        <w:rPr>
          <w:sz w:val="28"/>
          <w:lang w:val="uk-UA"/>
        </w:rPr>
        <w:t>і</w:t>
      </w:r>
      <w:r w:rsidR="00D31A07" w:rsidRPr="003C5509">
        <w:rPr>
          <w:sz w:val="28"/>
          <w:lang w:val="uk-UA"/>
        </w:rPr>
        <w:t xml:space="preserve"> компані</w:t>
      </w:r>
      <w:r w:rsidR="005E5AF4" w:rsidRPr="003C5509">
        <w:rPr>
          <w:sz w:val="28"/>
          <w:lang w:val="uk-UA"/>
        </w:rPr>
        <w:t>ї</w:t>
      </w:r>
      <w:r w:rsidR="00D31A07" w:rsidRPr="003C5509">
        <w:rPr>
          <w:sz w:val="28"/>
          <w:lang w:val="uk-UA"/>
        </w:rPr>
        <w:t xml:space="preserve"> у кількості 28 компаній, до управління яких належать 931 будинок.</w:t>
      </w:r>
    </w:p>
    <w:p w14:paraId="20D412C9" w14:textId="5311475F" w:rsidR="00FE3BA8" w:rsidRDefault="00FE3BA8" w:rsidP="00FE3BA8">
      <w:pPr>
        <w:jc w:val="center"/>
        <w:rPr>
          <w:sz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70016" behindDoc="0" locked="0" layoutInCell="1" allowOverlap="1" wp14:anchorId="58EBDA9B" wp14:editId="6B2E5701">
            <wp:simplePos x="0" y="0"/>
            <wp:positionH relativeFrom="column">
              <wp:posOffset>0</wp:posOffset>
            </wp:positionH>
            <wp:positionV relativeFrom="paragraph">
              <wp:posOffset>209550</wp:posOffset>
            </wp:positionV>
            <wp:extent cx="5940425" cy="3469640"/>
            <wp:effectExtent l="0" t="0" r="0" b="0"/>
            <wp:wrapTopAndBottom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14:paraId="68BB7181" w14:textId="77777777" w:rsidR="00FE3BA8" w:rsidRDefault="00FE3BA8" w:rsidP="00D31A07">
      <w:pPr>
        <w:ind w:firstLine="708"/>
        <w:jc w:val="both"/>
        <w:rPr>
          <w:sz w:val="28"/>
          <w:lang w:val="uk-UA"/>
        </w:rPr>
      </w:pPr>
    </w:p>
    <w:p w14:paraId="3D325022" w14:textId="08E5C1DA" w:rsidR="00D31A07" w:rsidRPr="003C5509" w:rsidRDefault="00D31A07" w:rsidP="00D31A07">
      <w:pPr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 xml:space="preserve">Житловий фонд є одним з найбільш </w:t>
      </w:r>
      <w:proofErr w:type="spellStart"/>
      <w:r w:rsidRPr="003C5509">
        <w:rPr>
          <w:sz w:val="28"/>
          <w:lang w:val="uk-UA"/>
        </w:rPr>
        <w:t>енергозатратних</w:t>
      </w:r>
      <w:proofErr w:type="spellEnd"/>
      <w:r w:rsidRPr="003C5509">
        <w:rPr>
          <w:sz w:val="28"/>
          <w:lang w:val="uk-UA"/>
        </w:rPr>
        <w:t xml:space="preserve"> секторів. Найбільші витрати</w:t>
      </w:r>
      <w:r w:rsidR="004D373B" w:rsidRPr="003C5509">
        <w:rPr>
          <w:sz w:val="28"/>
          <w:lang w:val="uk-UA"/>
        </w:rPr>
        <w:t xml:space="preserve"> природного</w:t>
      </w:r>
      <w:r w:rsidRPr="003C5509">
        <w:rPr>
          <w:sz w:val="28"/>
          <w:lang w:val="uk-UA"/>
        </w:rPr>
        <w:t xml:space="preserve"> газу, ціна на який постійно зростає, </w:t>
      </w:r>
      <w:r w:rsidR="004D373B" w:rsidRPr="003C5509">
        <w:rPr>
          <w:sz w:val="28"/>
          <w:lang w:val="uk-UA"/>
        </w:rPr>
        <w:t>здійснюються</w:t>
      </w:r>
      <w:r w:rsidRPr="003C5509">
        <w:rPr>
          <w:sz w:val="28"/>
          <w:lang w:val="uk-UA"/>
        </w:rPr>
        <w:t xml:space="preserve"> </w:t>
      </w:r>
      <w:r w:rsidR="004D373B" w:rsidRPr="003C5509">
        <w:rPr>
          <w:sz w:val="28"/>
          <w:lang w:val="uk-UA"/>
        </w:rPr>
        <w:t>для опалення житла та для</w:t>
      </w:r>
      <w:r w:rsidRPr="003C5509">
        <w:rPr>
          <w:sz w:val="28"/>
          <w:lang w:val="uk-UA"/>
        </w:rPr>
        <w:t xml:space="preserve"> виробництва тепла </w:t>
      </w:r>
      <w:r w:rsidR="004D373B" w:rsidRPr="003C5509">
        <w:rPr>
          <w:sz w:val="28"/>
          <w:lang w:val="uk-UA"/>
        </w:rPr>
        <w:t>системою централізованого теплопостачання</w:t>
      </w:r>
      <w:r w:rsidRPr="003C5509">
        <w:rPr>
          <w:sz w:val="28"/>
          <w:lang w:val="uk-UA"/>
        </w:rPr>
        <w:t xml:space="preserve">. Потенціал економії теплової енергії </w:t>
      </w:r>
      <w:r w:rsidR="004D373B" w:rsidRPr="003C5509">
        <w:rPr>
          <w:sz w:val="28"/>
          <w:lang w:val="uk-UA"/>
        </w:rPr>
        <w:t xml:space="preserve">для потреб опалення </w:t>
      </w:r>
      <w:r w:rsidRPr="003C5509">
        <w:rPr>
          <w:sz w:val="28"/>
          <w:lang w:val="uk-UA"/>
        </w:rPr>
        <w:t xml:space="preserve">складає 40-60% в кожному будинку </w:t>
      </w:r>
      <w:r w:rsidR="004D373B" w:rsidRPr="003C5509">
        <w:rPr>
          <w:sz w:val="28"/>
          <w:lang w:val="uk-UA"/>
        </w:rPr>
        <w:t>у випадку</w:t>
      </w:r>
      <w:r w:rsidRPr="003C5509">
        <w:rPr>
          <w:sz w:val="28"/>
          <w:lang w:val="uk-UA"/>
        </w:rPr>
        <w:t xml:space="preserve"> підвищення </w:t>
      </w:r>
      <w:r w:rsidR="004D373B" w:rsidRPr="003C5509">
        <w:rPr>
          <w:sz w:val="28"/>
          <w:lang w:val="uk-UA"/>
        </w:rPr>
        <w:t xml:space="preserve">його </w:t>
      </w:r>
      <w:r w:rsidRPr="003C5509">
        <w:rPr>
          <w:sz w:val="28"/>
          <w:lang w:val="uk-UA"/>
        </w:rPr>
        <w:t>енергозберігаючих характеристик.</w:t>
      </w:r>
    </w:p>
    <w:p w14:paraId="2F2E8F43" w14:textId="0DF703B1" w:rsidR="00891672" w:rsidRPr="003C5509" w:rsidRDefault="00095720" w:rsidP="00D31A07">
      <w:pPr>
        <w:ind w:firstLine="708"/>
        <w:jc w:val="both"/>
        <w:rPr>
          <w:sz w:val="28"/>
          <w:lang w:val="uk-UA" w:eastAsia="uk-UA"/>
        </w:rPr>
      </w:pPr>
      <w:r w:rsidRPr="003C5509">
        <w:rPr>
          <w:sz w:val="28"/>
          <w:lang w:val="uk-UA"/>
        </w:rPr>
        <w:t>У 2015-2020 роках</w:t>
      </w:r>
      <w:r w:rsidR="00891672" w:rsidRPr="003C5509">
        <w:rPr>
          <w:sz w:val="28"/>
          <w:lang w:val="uk-UA"/>
        </w:rPr>
        <w:t xml:space="preserve"> </w:t>
      </w:r>
      <w:r w:rsidR="00320452" w:rsidRPr="003C5509">
        <w:rPr>
          <w:sz w:val="28"/>
          <w:lang w:val="uk-UA"/>
        </w:rPr>
        <w:t>в</w:t>
      </w:r>
      <w:r w:rsidR="00891672" w:rsidRPr="003C5509">
        <w:rPr>
          <w:sz w:val="28"/>
          <w:lang w:val="uk-UA"/>
        </w:rPr>
        <w:t xml:space="preserve"> Житомир</w:t>
      </w:r>
      <w:r w:rsidR="00320452" w:rsidRPr="003C5509">
        <w:rPr>
          <w:sz w:val="28"/>
          <w:lang w:val="uk-UA"/>
        </w:rPr>
        <w:t>і</w:t>
      </w:r>
      <w:r w:rsidRPr="003C5509">
        <w:rPr>
          <w:sz w:val="28"/>
          <w:lang w:val="uk-UA"/>
        </w:rPr>
        <w:t xml:space="preserve"> д</w:t>
      </w:r>
      <w:r w:rsidR="00022CF0" w:rsidRPr="003C5509">
        <w:rPr>
          <w:sz w:val="28"/>
          <w:lang w:val="uk-UA"/>
        </w:rPr>
        <w:t>іяли</w:t>
      </w:r>
      <w:r w:rsidR="00891672" w:rsidRPr="003C5509">
        <w:rPr>
          <w:sz w:val="28"/>
          <w:lang w:val="uk-UA"/>
        </w:rPr>
        <w:t xml:space="preserve"> міські</w:t>
      </w:r>
      <w:r w:rsidR="00022CF0" w:rsidRPr="003C5509">
        <w:rPr>
          <w:sz w:val="28"/>
          <w:lang w:val="uk-UA"/>
        </w:rPr>
        <w:t xml:space="preserve"> програми підтримки запровадження енергоефективних заходів</w:t>
      </w:r>
      <w:r w:rsidR="00891672" w:rsidRPr="003C5509">
        <w:rPr>
          <w:sz w:val="28"/>
          <w:lang w:val="uk-UA"/>
        </w:rPr>
        <w:t xml:space="preserve"> в рамках урядової програми «теплі кредити».</w:t>
      </w:r>
      <w:r w:rsidR="00F02B73" w:rsidRPr="003C5509">
        <w:rPr>
          <w:sz w:val="28"/>
          <w:lang w:val="uk-UA"/>
        </w:rPr>
        <w:t xml:space="preserve"> </w:t>
      </w:r>
      <w:r w:rsidR="00320452" w:rsidRPr="003C5509">
        <w:rPr>
          <w:sz w:val="28"/>
          <w:lang w:val="uk-UA"/>
        </w:rPr>
        <w:t xml:space="preserve">ОСББ Житомира могли отримати відшкодування відсотків або частини тіла кредиту, взятого на впровадження заходів з підвищення </w:t>
      </w:r>
      <w:r w:rsidR="00320452" w:rsidRPr="003C5509">
        <w:rPr>
          <w:sz w:val="28"/>
          <w:lang w:val="uk-UA"/>
        </w:rPr>
        <w:lastRenderedPageBreak/>
        <w:t>енергоефективності. Після завершення програми «теплих кредитів» почала діяти п</w:t>
      </w:r>
      <w:r w:rsidR="00320452" w:rsidRPr="003C5509">
        <w:rPr>
          <w:sz w:val="28"/>
          <w:lang w:val="uk-UA" w:eastAsia="uk-UA"/>
        </w:rPr>
        <w:t>рограма «ЕНЕРГОДІМ» державної установи «Фонд енергоефективності».</w:t>
      </w:r>
    </w:p>
    <w:p w14:paraId="43D64508" w14:textId="77777777" w:rsidR="00674203" w:rsidRPr="003C5509" w:rsidRDefault="00674203" w:rsidP="00674203">
      <w:pPr>
        <w:ind w:firstLine="708"/>
        <w:jc w:val="both"/>
        <w:rPr>
          <w:color w:val="000000"/>
          <w:sz w:val="28"/>
          <w:shd w:val="clear" w:color="auto" w:fill="FFFFFF"/>
          <w:lang w:val="uk-UA"/>
        </w:rPr>
      </w:pPr>
      <w:r w:rsidRPr="003C5509">
        <w:rPr>
          <w:sz w:val="28"/>
          <w:lang w:val="uk-UA"/>
        </w:rPr>
        <w:t xml:space="preserve">У 2020 році було розроблено </w:t>
      </w:r>
      <w:r w:rsidRPr="003C5509">
        <w:rPr>
          <w:sz w:val="28"/>
          <w:lang w:val="uk-UA" w:eastAsia="ar-SA"/>
        </w:rPr>
        <w:t>Порядок</w:t>
      </w:r>
      <w:r w:rsidRPr="003C5509">
        <w:rPr>
          <w:b/>
          <w:bCs/>
          <w:sz w:val="28"/>
          <w:lang w:val="uk-UA" w:eastAsia="ar-SA"/>
        </w:rPr>
        <w:t xml:space="preserve"> </w:t>
      </w:r>
      <w:r w:rsidRPr="003C5509">
        <w:rPr>
          <w:color w:val="000000"/>
          <w:sz w:val="28"/>
          <w:shd w:val="clear" w:color="auto" w:fill="FFFFFF"/>
          <w:lang w:val="uk-UA"/>
        </w:rPr>
        <w:t>відшкодування відсотків по кредиту на впровадження заходів енергомодернізації житлових будівель протягом перших 18 місяців кредитування (для ОСББ, які беруть участь у Програмі «ЕНЕРГОДІМ»).</w:t>
      </w:r>
    </w:p>
    <w:p w14:paraId="649324F9" w14:textId="77777777" w:rsidR="004C64D1" w:rsidRPr="003C5509" w:rsidRDefault="00674203" w:rsidP="004C64D1">
      <w:pPr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 xml:space="preserve">У зв’язку з воєнним станом на території України з лютого 2022 року банківські установи зупинили видачу </w:t>
      </w:r>
      <w:r w:rsidRPr="003C5509">
        <w:rPr>
          <w:color w:val="000000"/>
          <w:sz w:val="28"/>
          <w:shd w:val="clear" w:color="auto" w:fill="FFFFFF"/>
          <w:lang w:val="uk-UA"/>
        </w:rPr>
        <w:t>кредитів для ОСББ</w:t>
      </w:r>
      <w:r w:rsidRPr="003C5509">
        <w:rPr>
          <w:sz w:val="28"/>
          <w:lang w:val="uk-UA"/>
        </w:rPr>
        <w:t>.</w:t>
      </w:r>
    </w:p>
    <w:p w14:paraId="3A7B3599" w14:textId="7BFE5B5D" w:rsidR="000A03C3" w:rsidRDefault="004E4F85" w:rsidP="004C64D1">
      <w:pPr>
        <w:ind w:firstLine="708"/>
        <w:jc w:val="both"/>
        <w:rPr>
          <w:color w:val="000000" w:themeColor="text1"/>
          <w:sz w:val="28"/>
          <w:lang w:val="uk-UA" w:eastAsia="ar-SA"/>
        </w:rPr>
      </w:pPr>
      <w:r w:rsidRPr="003C5509">
        <w:rPr>
          <w:color w:val="000000" w:themeColor="text1"/>
          <w:sz w:val="28"/>
          <w:lang w:val="uk-UA"/>
        </w:rPr>
        <w:t xml:space="preserve">У 2023 році було розроблено </w:t>
      </w:r>
      <w:r w:rsidR="000A03C3" w:rsidRPr="003C5509">
        <w:rPr>
          <w:color w:val="000000" w:themeColor="text1"/>
          <w:sz w:val="28"/>
          <w:lang w:val="uk-UA"/>
        </w:rPr>
        <w:t xml:space="preserve">Порядок </w:t>
      </w:r>
      <w:r w:rsidR="000A03C3" w:rsidRPr="003C5509">
        <w:rPr>
          <w:color w:val="000000" w:themeColor="text1"/>
          <w:sz w:val="28"/>
          <w:lang w:val="uk-UA" w:eastAsia="ar-SA"/>
        </w:rPr>
        <w:t>надання фінансової  підтримки для ОСББ (відшкодування частини від вартості виконаних робіт на заходи з енергоефективності)</w:t>
      </w:r>
      <w:r w:rsidR="000A03C3" w:rsidRPr="003C5509">
        <w:rPr>
          <w:b/>
          <w:bCs/>
          <w:color w:val="000000" w:themeColor="text1"/>
          <w:sz w:val="28"/>
          <w:lang w:val="uk-UA" w:eastAsia="ar-SA"/>
        </w:rPr>
        <w:t xml:space="preserve"> </w:t>
      </w:r>
      <w:r w:rsidR="000A03C3" w:rsidRPr="003C5509">
        <w:rPr>
          <w:color w:val="000000" w:themeColor="text1"/>
          <w:sz w:val="28"/>
          <w:lang w:val="uk-UA" w:eastAsia="ar-SA"/>
        </w:rPr>
        <w:t>як альтернатива діючому</w:t>
      </w:r>
      <w:r w:rsidR="000A03C3" w:rsidRPr="003C5509">
        <w:rPr>
          <w:b/>
          <w:bCs/>
          <w:color w:val="000000" w:themeColor="text1"/>
          <w:sz w:val="28"/>
          <w:lang w:val="uk-UA" w:eastAsia="ar-SA"/>
        </w:rPr>
        <w:t xml:space="preserve"> </w:t>
      </w:r>
      <w:r w:rsidR="000A03C3" w:rsidRPr="003C5509">
        <w:rPr>
          <w:color w:val="000000" w:themeColor="text1"/>
          <w:sz w:val="28"/>
          <w:lang w:val="uk-UA" w:eastAsia="ar-SA"/>
        </w:rPr>
        <w:t>Порядку</w:t>
      </w:r>
      <w:r w:rsidR="000A03C3" w:rsidRPr="003C5509">
        <w:rPr>
          <w:b/>
          <w:bCs/>
          <w:color w:val="000000" w:themeColor="text1"/>
          <w:sz w:val="28"/>
          <w:lang w:val="uk-UA" w:eastAsia="ar-SA"/>
        </w:rPr>
        <w:t xml:space="preserve"> </w:t>
      </w:r>
      <w:r w:rsidR="000A03C3" w:rsidRPr="003C5509">
        <w:rPr>
          <w:color w:val="000000" w:themeColor="text1"/>
          <w:sz w:val="28"/>
          <w:shd w:val="clear" w:color="auto" w:fill="FFFFFF"/>
          <w:lang w:val="uk-UA"/>
        </w:rPr>
        <w:t xml:space="preserve">відшкодування відсотків по кредиту на впровадження заходів </w:t>
      </w:r>
      <w:r w:rsidR="00411090" w:rsidRPr="003C5509">
        <w:rPr>
          <w:color w:val="000000" w:themeColor="text1"/>
          <w:sz w:val="28"/>
          <w:shd w:val="clear" w:color="auto" w:fill="FFFFFF"/>
          <w:lang w:val="uk-UA"/>
        </w:rPr>
        <w:t>по</w:t>
      </w:r>
      <w:r w:rsidR="000A03C3" w:rsidRPr="003C5509">
        <w:rPr>
          <w:color w:val="000000" w:themeColor="text1"/>
          <w:sz w:val="28"/>
          <w:shd w:val="clear" w:color="auto" w:fill="FFFFFF"/>
          <w:lang w:val="uk-UA"/>
        </w:rPr>
        <w:t xml:space="preserve"> </w:t>
      </w:r>
      <w:r w:rsidR="00411090" w:rsidRPr="003C5509">
        <w:rPr>
          <w:color w:val="000000" w:themeColor="text1"/>
          <w:sz w:val="28"/>
          <w:shd w:val="clear" w:color="auto" w:fill="FFFFFF"/>
          <w:lang w:val="uk-UA"/>
        </w:rPr>
        <w:t>програмі «ЕНЕРГОДІМ»</w:t>
      </w:r>
      <w:r w:rsidRPr="003C5509">
        <w:rPr>
          <w:color w:val="000000" w:themeColor="text1"/>
          <w:sz w:val="28"/>
          <w:shd w:val="clear" w:color="auto" w:fill="FFFFFF"/>
          <w:lang w:val="uk-UA"/>
        </w:rPr>
        <w:t>. Так, у 2023 році 5 ОСБББ Житомирської громади отримали фінансову підтримку з місцевого бюджету у розмірі – 1</w:t>
      </w:r>
      <w:r w:rsidR="00017103" w:rsidRPr="003C5509">
        <w:rPr>
          <w:color w:val="000000" w:themeColor="text1"/>
          <w:sz w:val="28"/>
          <w:shd w:val="clear" w:color="auto" w:fill="FFFFFF"/>
          <w:lang w:val="uk-UA"/>
        </w:rPr>
        <w:t> </w:t>
      </w:r>
      <w:r w:rsidRPr="003C5509">
        <w:rPr>
          <w:color w:val="000000" w:themeColor="text1"/>
          <w:sz w:val="28"/>
          <w:shd w:val="clear" w:color="auto" w:fill="FFFFFF"/>
          <w:lang w:val="uk-UA"/>
        </w:rPr>
        <w:t>4</w:t>
      </w:r>
      <w:r w:rsidR="00017103" w:rsidRPr="003C5509">
        <w:rPr>
          <w:color w:val="000000" w:themeColor="text1"/>
          <w:sz w:val="28"/>
          <w:shd w:val="clear" w:color="auto" w:fill="FFFFFF"/>
          <w:lang w:val="uk-UA"/>
        </w:rPr>
        <w:t>79,8</w:t>
      </w:r>
      <w:r w:rsidR="00D13E1E" w:rsidRPr="003C5509">
        <w:rPr>
          <w:color w:val="000000" w:themeColor="text1"/>
          <w:sz w:val="28"/>
          <w:shd w:val="clear" w:color="auto" w:fill="FFFFFF"/>
          <w:lang w:val="uk-UA"/>
        </w:rPr>
        <w:t xml:space="preserve"> тис грн</w:t>
      </w:r>
      <w:r w:rsidR="00411090" w:rsidRPr="003C5509">
        <w:rPr>
          <w:color w:val="000000" w:themeColor="text1"/>
          <w:sz w:val="28"/>
          <w:shd w:val="clear" w:color="auto" w:fill="FFFFFF"/>
          <w:lang w:val="uk-UA"/>
        </w:rPr>
        <w:t xml:space="preserve">. </w:t>
      </w:r>
      <w:r w:rsidR="00017103" w:rsidRPr="003C5509">
        <w:rPr>
          <w:color w:val="000000" w:themeColor="text1"/>
          <w:sz w:val="28"/>
          <w:shd w:val="clear" w:color="auto" w:fill="FFFFFF"/>
          <w:lang w:val="uk-UA"/>
        </w:rPr>
        <w:t>Даний</w:t>
      </w:r>
      <w:r w:rsidR="00D13E1E" w:rsidRPr="003C5509">
        <w:rPr>
          <w:color w:val="000000" w:themeColor="text1"/>
          <w:sz w:val="28"/>
          <w:shd w:val="clear" w:color="auto" w:fill="FFFFFF"/>
          <w:lang w:val="uk-UA"/>
        </w:rPr>
        <w:t xml:space="preserve"> механізм показав свою ефективність у 2023 році, тому у </w:t>
      </w:r>
      <w:r w:rsidR="00411090" w:rsidRPr="003C5509">
        <w:rPr>
          <w:color w:val="000000" w:themeColor="text1"/>
          <w:sz w:val="28"/>
          <w:shd w:val="clear" w:color="auto" w:fill="FFFFFF"/>
          <w:lang w:val="uk-UA"/>
        </w:rPr>
        <w:t>наступному</w:t>
      </w:r>
      <w:r w:rsidR="00017103" w:rsidRPr="003C5509">
        <w:rPr>
          <w:color w:val="000000" w:themeColor="text1"/>
          <w:sz w:val="28"/>
          <w:shd w:val="clear" w:color="auto" w:fill="FFFFFF"/>
          <w:lang w:val="uk-UA"/>
        </w:rPr>
        <w:t xml:space="preserve"> році</w:t>
      </w:r>
      <w:r w:rsidR="00D13E1E" w:rsidRPr="003C5509">
        <w:rPr>
          <w:color w:val="000000" w:themeColor="text1"/>
          <w:sz w:val="28"/>
          <w:lang w:val="uk-UA"/>
        </w:rPr>
        <w:t xml:space="preserve"> рішенням виконавчого комітету Житомирської міської ради</w:t>
      </w:r>
      <w:r w:rsidR="00017103" w:rsidRPr="003C5509">
        <w:rPr>
          <w:color w:val="000000" w:themeColor="text1"/>
          <w:sz w:val="28"/>
          <w:lang w:val="uk-UA"/>
        </w:rPr>
        <w:t xml:space="preserve"> аналогічну</w:t>
      </w:r>
      <w:r w:rsidR="00D13E1E" w:rsidRPr="003C5509">
        <w:rPr>
          <w:color w:val="000000" w:themeColor="text1"/>
          <w:sz w:val="28"/>
          <w:lang w:val="uk-UA"/>
        </w:rPr>
        <w:t xml:space="preserve"> </w:t>
      </w:r>
      <w:r w:rsidR="00411090" w:rsidRPr="003C5509">
        <w:rPr>
          <w:color w:val="000000" w:themeColor="text1"/>
          <w:sz w:val="28"/>
          <w:lang w:val="uk-UA"/>
        </w:rPr>
        <w:t>програму</w:t>
      </w:r>
      <w:r w:rsidR="00D13E1E" w:rsidRPr="003C5509">
        <w:rPr>
          <w:color w:val="000000" w:themeColor="text1"/>
          <w:sz w:val="28"/>
          <w:lang w:val="uk-UA" w:eastAsia="ar-SA"/>
        </w:rPr>
        <w:t xml:space="preserve"> надання фінансової  підтримки</w:t>
      </w:r>
      <w:r w:rsidR="00411090" w:rsidRPr="003C5509">
        <w:rPr>
          <w:color w:val="000000" w:themeColor="text1"/>
          <w:sz w:val="28"/>
          <w:lang w:val="uk-UA" w:eastAsia="ar-SA"/>
        </w:rPr>
        <w:t xml:space="preserve"> було запроваджено </w:t>
      </w:r>
      <w:r w:rsidR="00320452" w:rsidRPr="003C5509">
        <w:rPr>
          <w:color w:val="000000" w:themeColor="text1"/>
          <w:sz w:val="28"/>
          <w:lang w:val="uk-UA" w:eastAsia="ar-SA"/>
        </w:rPr>
        <w:t>на 2024 рік</w:t>
      </w:r>
      <w:r w:rsidR="005D55C5" w:rsidRPr="003C5509">
        <w:rPr>
          <w:color w:val="000000" w:themeColor="text1"/>
          <w:sz w:val="28"/>
          <w:lang w:val="uk-UA" w:eastAsia="ar-SA"/>
        </w:rPr>
        <w:t>.</w:t>
      </w:r>
    </w:p>
    <w:p w14:paraId="3F52D161" w14:textId="242B7AFE" w:rsidR="00017103" w:rsidRPr="00017103" w:rsidRDefault="00017103" w:rsidP="00017103">
      <w:pPr>
        <w:jc w:val="center"/>
        <w:rPr>
          <w:lang w:val="uk-UA" w:eastAsia="ar-S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8992" behindDoc="0" locked="0" layoutInCell="1" allowOverlap="1" wp14:anchorId="1C16CE77" wp14:editId="766907BB">
            <wp:simplePos x="0" y="0"/>
            <wp:positionH relativeFrom="column">
              <wp:posOffset>1242</wp:posOffset>
            </wp:positionH>
            <wp:positionV relativeFrom="paragraph">
              <wp:posOffset>2374</wp:posOffset>
            </wp:positionV>
            <wp:extent cx="5940425" cy="3249930"/>
            <wp:effectExtent l="0" t="0" r="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14:paraId="1AE275E4" w14:textId="20BF0E82" w:rsidR="00D31A07" w:rsidRPr="007D7F18" w:rsidRDefault="00D31A07" w:rsidP="00D31A07">
      <w:pPr>
        <w:jc w:val="both"/>
        <w:rPr>
          <w:b/>
          <w:bCs/>
          <w:sz w:val="28"/>
          <w:u w:val="single"/>
          <w:lang w:val="uk-UA"/>
        </w:rPr>
      </w:pPr>
      <w:r w:rsidRPr="007D7F18">
        <w:rPr>
          <w:b/>
          <w:bCs/>
          <w:sz w:val="28"/>
          <w:u w:val="single"/>
          <w:lang w:val="uk-UA"/>
        </w:rPr>
        <w:t xml:space="preserve">Сектор </w:t>
      </w:r>
      <w:r w:rsidR="00B103A1" w:rsidRPr="007D7F18">
        <w:rPr>
          <w:b/>
          <w:bCs/>
          <w:sz w:val="28"/>
          <w:u w:val="single"/>
          <w:lang w:val="uk-UA"/>
        </w:rPr>
        <w:t>зовнішнього</w:t>
      </w:r>
      <w:r w:rsidRPr="007D7F18">
        <w:rPr>
          <w:b/>
          <w:bCs/>
          <w:sz w:val="28"/>
          <w:u w:val="single"/>
          <w:lang w:val="uk-UA"/>
        </w:rPr>
        <w:t xml:space="preserve"> освітлення </w:t>
      </w:r>
    </w:p>
    <w:p w14:paraId="7CD162E6" w14:textId="619970AE" w:rsidR="00D31A07" w:rsidRPr="003C5509" w:rsidRDefault="00D31A07" w:rsidP="00D31A07">
      <w:pPr>
        <w:ind w:firstLine="708"/>
        <w:jc w:val="both"/>
        <w:rPr>
          <w:sz w:val="28"/>
          <w:lang w:val="uk-UA"/>
        </w:rPr>
      </w:pPr>
      <w:r w:rsidRPr="007D7F18">
        <w:rPr>
          <w:sz w:val="28"/>
          <w:lang w:val="uk-UA"/>
        </w:rPr>
        <w:t>Кількість світлоточок</w:t>
      </w:r>
      <w:r w:rsidR="00E12FA9" w:rsidRPr="007D7F18">
        <w:rPr>
          <w:sz w:val="28"/>
          <w:lang w:val="uk-UA"/>
        </w:rPr>
        <w:t xml:space="preserve"> вуличного</w:t>
      </w:r>
      <w:r w:rsidRPr="007D7F18">
        <w:rPr>
          <w:sz w:val="28"/>
          <w:lang w:val="uk-UA"/>
        </w:rPr>
        <w:t xml:space="preserve"> </w:t>
      </w:r>
      <w:r w:rsidR="00E12FA9" w:rsidRPr="007D7F18">
        <w:rPr>
          <w:sz w:val="28"/>
          <w:lang w:val="uk-UA"/>
        </w:rPr>
        <w:t xml:space="preserve">освітлення </w:t>
      </w:r>
      <w:r w:rsidRPr="007D7F18">
        <w:rPr>
          <w:sz w:val="28"/>
          <w:lang w:val="uk-UA"/>
        </w:rPr>
        <w:t>у</w:t>
      </w:r>
      <w:r w:rsidR="006310C8" w:rsidRPr="007D7F18">
        <w:rPr>
          <w:sz w:val="28"/>
          <w:lang w:val="uk-UA"/>
        </w:rPr>
        <w:t xml:space="preserve"> </w:t>
      </w:r>
      <w:r w:rsidR="00E12FA9" w:rsidRPr="007D7F18">
        <w:rPr>
          <w:sz w:val="28"/>
          <w:lang w:val="uk-UA"/>
        </w:rPr>
        <w:t>Житомирській громаді на кінець</w:t>
      </w:r>
      <w:r w:rsidR="006310C8" w:rsidRPr="007D7F18">
        <w:rPr>
          <w:sz w:val="28"/>
          <w:lang w:val="uk-UA"/>
        </w:rPr>
        <w:t xml:space="preserve"> 2023</w:t>
      </w:r>
      <w:r w:rsidRPr="007D7F18">
        <w:rPr>
          <w:sz w:val="28"/>
          <w:lang w:val="uk-UA"/>
        </w:rPr>
        <w:t xml:space="preserve"> р</w:t>
      </w:r>
      <w:r w:rsidR="006310C8" w:rsidRPr="007D7F18">
        <w:rPr>
          <w:sz w:val="28"/>
          <w:lang w:val="uk-UA"/>
        </w:rPr>
        <w:t>о</w:t>
      </w:r>
      <w:r w:rsidR="00E12FA9" w:rsidRPr="007D7F18">
        <w:rPr>
          <w:sz w:val="28"/>
          <w:lang w:val="uk-UA"/>
        </w:rPr>
        <w:t>ку</w:t>
      </w:r>
      <w:r w:rsidRPr="007D7F18">
        <w:rPr>
          <w:sz w:val="28"/>
          <w:lang w:val="uk-UA"/>
        </w:rPr>
        <w:t xml:space="preserve"> складає 1</w:t>
      </w:r>
      <w:r w:rsidR="00F02B73" w:rsidRPr="007D7F18">
        <w:rPr>
          <w:sz w:val="28"/>
          <w:lang w:val="uk-UA"/>
        </w:rPr>
        <w:t>6</w:t>
      </w:r>
      <w:r w:rsidRPr="007D7F18">
        <w:rPr>
          <w:sz w:val="28"/>
          <w:lang w:val="uk-UA"/>
        </w:rPr>
        <w:t xml:space="preserve">550 шт. Серед них відсутні лампи розжарювання, </w:t>
      </w:r>
      <w:r w:rsidR="00E12FA9" w:rsidRPr="007D7F18">
        <w:rPr>
          <w:sz w:val="28"/>
          <w:lang w:val="uk-UA"/>
        </w:rPr>
        <w:t xml:space="preserve">газорозрядні та </w:t>
      </w:r>
      <w:r w:rsidRPr="007D7F18">
        <w:rPr>
          <w:sz w:val="28"/>
          <w:lang w:val="uk-UA"/>
        </w:rPr>
        <w:t>люмінесцентні</w:t>
      </w:r>
      <w:r w:rsidRPr="003C5509">
        <w:rPr>
          <w:sz w:val="28"/>
          <w:lang w:val="uk-UA"/>
        </w:rPr>
        <w:t xml:space="preserve"> лампи</w:t>
      </w:r>
      <w:r w:rsidR="00605EA4" w:rsidRPr="003C5509">
        <w:rPr>
          <w:sz w:val="28"/>
          <w:lang w:val="uk-UA"/>
        </w:rPr>
        <w:t xml:space="preserve">, бо у </w:t>
      </w:r>
      <w:r w:rsidRPr="003C5509">
        <w:rPr>
          <w:sz w:val="28"/>
          <w:lang w:val="uk-UA"/>
        </w:rPr>
        <w:t xml:space="preserve">2019 році завершено впровадження проєкту по </w:t>
      </w:r>
      <w:r w:rsidR="00605EA4" w:rsidRPr="003C5509">
        <w:rPr>
          <w:sz w:val="28"/>
          <w:lang w:val="uk-UA"/>
        </w:rPr>
        <w:t>переведенню</w:t>
      </w:r>
      <w:r w:rsidRPr="003C5509">
        <w:rPr>
          <w:sz w:val="28"/>
          <w:lang w:val="uk-UA"/>
        </w:rPr>
        <w:t xml:space="preserve"> вуличного освітлення на </w:t>
      </w:r>
      <w:r w:rsidR="00605EA4" w:rsidRPr="003C5509">
        <w:rPr>
          <w:sz w:val="28"/>
          <w:lang w:val="uk-UA"/>
        </w:rPr>
        <w:t>світлодіодне</w:t>
      </w:r>
      <w:r w:rsidRPr="003C5509">
        <w:rPr>
          <w:sz w:val="28"/>
          <w:lang w:val="uk-UA"/>
        </w:rPr>
        <w:t xml:space="preserve">. </w:t>
      </w:r>
      <w:r w:rsidR="002836CA" w:rsidRPr="003C5509">
        <w:rPr>
          <w:sz w:val="28"/>
          <w:lang w:val="uk-UA"/>
        </w:rPr>
        <w:t>Загальна</w:t>
      </w:r>
      <w:r w:rsidR="006310C8" w:rsidRPr="003C5509">
        <w:rPr>
          <w:sz w:val="28"/>
          <w:lang w:val="uk-UA"/>
        </w:rPr>
        <w:t xml:space="preserve"> економія </w:t>
      </w:r>
      <w:r w:rsidR="002836CA" w:rsidRPr="003C5509">
        <w:rPr>
          <w:sz w:val="28"/>
          <w:lang w:val="uk-UA"/>
        </w:rPr>
        <w:t>електроенергії за результатами впровадження</w:t>
      </w:r>
      <w:r w:rsidR="006310C8" w:rsidRPr="003C5509">
        <w:rPr>
          <w:sz w:val="28"/>
          <w:lang w:val="uk-UA"/>
        </w:rPr>
        <w:t xml:space="preserve"> проєкту</w:t>
      </w:r>
      <w:r w:rsidR="002836CA" w:rsidRPr="003C5509">
        <w:rPr>
          <w:sz w:val="28"/>
          <w:lang w:val="uk-UA"/>
        </w:rPr>
        <w:t xml:space="preserve"> (2015-2023)</w:t>
      </w:r>
      <w:r w:rsidR="006310C8" w:rsidRPr="003C5509">
        <w:rPr>
          <w:sz w:val="28"/>
          <w:lang w:val="uk-UA"/>
        </w:rPr>
        <w:t xml:space="preserve"> складає</w:t>
      </w:r>
      <w:r w:rsidR="002836CA" w:rsidRPr="003C5509">
        <w:rPr>
          <w:sz w:val="28"/>
          <w:lang w:val="uk-UA"/>
        </w:rPr>
        <w:t xml:space="preserve"> 13,5 млн кВт*год.</w:t>
      </w:r>
    </w:p>
    <w:p w14:paraId="4010B4DF" w14:textId="758AB753" w:rsidR="00D31A07" w:rsidRPr="003C5509" w:rsidRDefault="006310C8" w:rsidP="00022CF0">
      <w:pPr>
        <w:jc w:val="both"/>
        <w:rPr>
          <w:sz w:val="28"/>
          <w:lang w:val="uk-UA"/>
        </w:rPr>
      </w:pPr>
      <w:r w:rsidRPr="002E56A5">
        <w:rPr>
          <w:noProof/>
          <w:highlight w:val="green"/>
          <w:lang w:val="uk-UA" w:eastAsia="uk-UA"/>
        </w:rPr>
        <w:lastRenderedPageBreak/>
        <w:drawing>
          <wp:anchor distT="0" distB="0" distL="114300" distR="114300" simplePos="0" relativeHeight="251653632" behindDoc="0" locked="0" layoutInCell="1" allowOverlap="1" wp14:anchorId="71678DFE" wp14:editId="298B7D10">
            <wp:simplePos x="0" y="0"/>
            <wp:positionH relativeFrom="column">
              <wp:posOffset>635</wp:posOffset>
            </wp:positionH>
            <wp:positionV relativeFrom="paragraph">
              <wp:posOffset>3810</wp:posOffset>
            </wp:positionV>
            <wp:extent cx="5940425" cy="3171825"/>
            <wp:effectExtent l="0" t="0" r="0" b="0"/>
            <wp:wrapTopAndBottom/>
            <wp:docPr id="12" name="Диаграмма 1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4302EC" w14:textId="7F4343F8" w:rsidR="00D31A07" w:rsidRPr="003C5509" w:rsidRDefault="002E56A5" w:rsidP="00D31A07">
      <w:pPr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 xml:space="preserve">Паралельно з впровадженням </w:t>
      </w:r>
      <w:r w:rsidRPr="003C5509">
        <w:rPr>
          <w:sz w:val="28"/>
          <w:lang w:val="en-US"/>
        </w:rPr>
        <w:t>LED</w:t>
      </w:r>
      <w:r w:rsidRPr="00DB42AD">
        <w:rPr>
          <w:sz w:val="28"/>
          <w:lang w:val="uk-UA"/>
        </w:rPr>
        <w:t xml:space="preserve"> </w:t>
      </w:r>
      <w:r w:rsidRPr="003C5509">
        <w:rPr>
          <w:sz w:val="28"/>
          <w:lang w:val="uk-UA"/>
        </w:rPr>
        <w:t>у зовнішньому освітленні, КП «ЕМЗО</w:t>
      </w:r>
      <w:r w:rsidRPr="00DB42AD">
        <w:rPr>
          <w:sz w:val="28"/>
          <w:lang w:val="uk-UA"/>
        </w:rPr>
        <w:t xml:space="preserve"> </w:t>
      </w:r>
      <w:r w:rsidRPr="003C5509">
        <w:rPr>
          <w:sz w:val="28"/>
          <w:lang w:val="uk-UA"/>
        </w:rPr>
        <w:t>«Міськсвітло» провело заміну реконструкцію світлофорних об’єктів з переведенням світлофорів на світлодіодні</w:t>
      </w:r>
      <w:r w:rsidR="00D31A07" w:rsidRPr="003C5509">
        <w:rPr>
          <w:sz w:val="28"/>
          <w:lang w:val="uk-UA"/>
        </w:rPr>
        <w:t xml:space="preserve">. </w:t>
      </w:r>
      <w:r w:rsidRPr="003C5509">
        <w:rPr>
          <w:sz w:val="28"/>
          <w:lang w:val="uk-UA"/>
        </w:rPr>
        <w:t>Завдяки цьому споживання електричної енергії світлофорними об’єктами з 2014 по 2023 рік знизилось у 3,5 рази при тому, що їх кількість збільшилась із 99 до 119 одиниць.</w:t>
      </w:r>
    </w:p>
    <w:p w14:paraId="311FDE81" w14:textId="7967C8C5" w:rsidR="00D31A07" w:rsidRDefault="00583A82" w:rsidP="00EC5EF3">
      <w:pPr>
        <w:jc w:val="both"/>
        <w:rPr>
          <w:sz w:val="28"/>
          <w:lang w:val="uk-UA"/>
        </w:rPr>
      </w:pPr>
      <w:r w:rsidRPr="002E56A5">
        <w:rPr>
          <w:noProof/>
          <w:highlight w:val="green"/>
          <w:lang w:val="uk-UA" w:eastAsia="uk-UA"/>
        </w:rPr>
        <w:drawing>
          <wp:anchor distT="0" distB="0" distL="114300" distR="114300" simplePos="0" relativeHeight="251655680" behindDoc="0" locked="0" layoutInCell="1" allowOverlap="1" wp14:anchorId="6B0601DA" wp14:editId="62B2E075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5940425" cy="2924175"/>
            <wp:effectExtent l="0" t="0" r="0" b="0"/>
            <wp:wrapTopAndBottom/>
            <wp:docPr id="11" name="Диаграмма 1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7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ED26CC" w14:textId="596AC4FB" w:rsidR="00D31A07" w:rsidRPr="007D7F18" w:rsidRDefault="00D31A07" w:rsidP="00D31A07">
      <w:pPr>
        <w:ind w:firstLine="708"/>
        <w:jc w:val="both"/>
        <w:rPr>
          <w:b/>
          <w:bCs/>
          <w:sz w:val="28"/>
          <w:lang w:val="uk-UA"/>
        </w:rPr>
      </w:pPr>
      <w:r w:rsidRPr="007D7F18">
        <w:rPr>
          <w:b/>
          <w:bCs/>
          <w:sz w:val="28"/>
          <w:u w:val="single"/>
          <w:lang w:val="uk-UA"/>
        </w:rPr>
        <w:t xml:space="preserve">Сектор </w:t>
      </w:r>
      <w:bookmarkStart w:id="5" w:name="транспорт"/>
      <w:r w:rsidR="008C75E8" w:rsidRPr="007D7F18">
        <w:rPr>
          <w:b/>
          <w:bCs/>
          <w:sz w:val="28"/>
          <w:u w:val="single"/>
          <w:lang w:val="uk-UA"/>
        </w:rPr>
        <w:t xml:space="preserve">громадського </w:t>
      </w:r>
      <w:r w:rsidRPr="007D7F18">
        <w:rPr>
          <w:b/>
          <w:bCs/>
          <w:sz w:val="28"/>
          <w:u w:val="single"/>
          <w:lang w:val="uk-UA"/>
        </w:rPr>
        <w:t>транспорт</w:t>
      </w:r>
      <w:bookmarkEnd w:id="5"/>
      <w:r w:rsidR="008C75E8" w:rsidRPr="007D7F18">
        <w:rPr>
          <w:b/>
          <w:bCs/>
          <w:sz w:val="28"/>
          <w:lang w:val="uk-UA"/>
        </w:rPr>
        <w:t>у</w:t>
      </w:r>
    </w:p>
    <w:p w14:paraId="6BF65332" w14:textId="26938C15" w:rsidR="00D31A07" w:rsidRPr="003C5509" w:rsidRDefault="00D31A07" w:rsidP="00D31A07">
      <w:pPr>
        <w:ind w:firstLine="708"/>
        <w:jc w:val="both"/>
        <w:rPr>
          <w:sz w:val="28"/>
          <w:lang w:val="uk-UA"/>
        </w:rPr>
      </w:pPr>
      <w:r w:rsidRPr="007D7F18">
        <w:rPr>
          <w:sz w:val="28"/>
          <w:lang w:val="uk-UA"/>
        </w:rPr>
        <w:t>Враховуючи виклики останніх років (спостерігається чітка тенденція до зменшення обсягу перевезення</w:t>
      </w:r>
      <w:r w:rsidRPr="003C5509">
        <w:rPr>
          <w:sz w:val="28"/>
          <w:lang w:val="uk-UA"/>
        </w:rPr>
        <w:t xml:space="preserve"> пасажирів міським електротранспортом та активне використання автотранспортних засобів загального користування)</w:t>
      </w:r>
      <w:r w:rsidR="00A60472" w:rsidRPr="003C5509">
        <w:rPr>
          <w:sz w:val="28"/>
          <w:lang w:val="uk-UA"/>
        </w:rPr>
        <w:t>,</w:t>
      </w:r>
      <w:r w:rsidRPr="003C5509">
        <w:rPr>
          <w:sz w:val="28"/>
          <w:lang w:val="uk-UA"/>
        </w:rPr>
        <w:t xml:space="preserve"> у </w:t>
      </w:r>
      <w:r w:rsidR="009E7A3B" w:rsidRPr="003C5509">
        <w:rPr>
          <w:sz w:val="28"/>
          <w:lang w:val="uk-UA"/>
        </w:rPr>
        <w:t xml:space="preserve">громаді </w:t>
      </w:r>
      <w:r w:rsidRPr="003C5509">
        <w:rPr>
          <w:sz w:val="28"/>
          <w:lang w:val="uk-UA"/>
        </w:rPr>
        <w:t>впроваджуються заходи з розвитку громадського транспорту. Одним з головних недоліків автотранспортних засобів загального користування є забруднення атмосфери викидами CO</w:t>
      </w:r>
      <w:r w:rsidRPr="003C5509">
        <w:rPr>
          <w:sz w:val="28"/>
          <w:vertAlign w:val="subscript"/>
          <w:lang w:val="uk-UA"/>
        </w:rPr>
        <w:t>2</w:t>
      </w:r>
      <w:r w:rsidRPr="003C5509">
        <w:rPr>
          <w:sz w:val="28"/>
          <w:lang w:val="uk-UA"/>
        </w:rPr>
        <w:t xml:space="preserve">, тяжкими металами та іншими продуктами згорання нафтопродуктів. </w:t>
      </w:r>
    </w:p>
    <w:p w14:paraId="63E2A55D" w14:textId="06E91E1E" w:rsidR="00D31A07" w:rsidRPr="003C5509" w:rsidRDefault="00D31A07" w:rsidP="00D31A07">
      <w:pPr>
        <w:tabs>
          <w:tab w:val="left" w:pos="3600"/>
        </w:tabs>
        <w:ind w:firstLine="709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lastRenderedPageBreak/>
        <w:t xml:space="preserve">У </w:t>
      </w:r>
      <w:r w:rsidR="00146F61" w:rsidRPr="003C5509">
        <w:rPr>
          <w:sz w:val="28"/>
          <w:lang w:val="uk-UA"/>
        </w:rPr>
        <w:t>2017-2020</w:t>
      </w:r>
      <w:r w:rsidR="00244C59" w:rsidRPr="00DB42AD">
        <w:rPr>
          <w:sz w:val="28"/>
        </w:rPr>
        <w:t xml:space="preserve"> </w:t>
      </w:r>
      <w:r w:rsidR="00244C59">
        <w:rPr>
          <w:sz w:val="28"/>
          <w:lang w:val="uk-UA"/>
        </w:rPr>
        <w:t>ро</w:t>
      </w:r>
      <w:r w:rsidR="004A7F88" w:rsidRPr="00DB42AD">
        <w:rPr>
          <w:sz w:val="28"/>
        </w:rPr>
        <w:t>к</w:t>
      </w:r>
      <w:r w:rsidR="00244C59">
        <w:rPr>
          <w:sz w:val="28"/>
          <w:lang w:val="uk-UA"/>
        </w:rPr>
        <w:t>ах</w:t>
      </w:r>
      <w:r w:rsidRPr="003C5509">
        <w:rPr>
          <w:sz w:val="28"/>
          <w:lang w:val="uk-UA"/>
        </w:rPr>
        <w:t xml:space="preserve"> </w:t>
      </w:r>
      <w:r w:rsidR="00146F61" w:rsidRPr="003C5509">
        <w:rPr>
          <w:sz w:val="28"/>
          <w:lang w:val="uk-UA"/>
        </w:rPr>
        <w:t>розпочат</w:t>
      </w:r>
      <w:r w:rsidR="00095720" w:rsidRPr="003C5509">
        <w:rPr>
          <w:sz w:val="28"/>
          <w:lang w:val="uk-UA"/>
        </w:rPr>
        <w:t>о</w:t>
      </w:r>
      <w:r w:rsidRPr="003C5509">
        <w:rPr>
          <w:sz w:val="28"/>
          <w:lang w:val="uk-UA"/>
        </w:rPr>
        <w:t xml:space="preserve"> робот</w:t>
      </w:r>
      <w:r w:rsidR="00095720" w:rsidRPr="003C5509">
        <w:rPr>
          <w:sz w:val="28"/>
          <w:lang w:val="uk-UA"/>
        </w:rPr>
        <w:t>у</w:t>
      </w:r>
      <w:r w:rsidRPr="003C5509">
        <w:rPr>
          <w:sz w:val="28"/>
          <w:lang w:val="uk-UA"/>
        </w:rPr>
        <w:t xml:space="preserve"> над оновлення</w:t>
      </w:r>
      <w:r w:rsidR="00A60472" w:rsidRPr="003C5509">
        <w:rPr>
          <w:sz w:val="28"/>
          <w:lang w:val="uk-UA"/>
        </w:rPr>
        <w:t>м</w:t>
      </w:r>
      <w:r w:rsidRPr="003C5509">
        <w:rPr>
          <w:sz w:val="28"/>
          <w:lang w:val="uk-UA"/>
        </w:rPr>
        <w:t xml:space="preserve"> рухомого складу, розширення</w:t>
      </w:r>
      <w:r w:rsidR="00A60472" w:rsidRPr="003C5509">
        <w:rPr>
          <w:sz w:val="28"/>
          <w:lang w:val="uk-UA"/>
        </w:rPr>
        <w:t>м</w:t>
      </w:r>
      <w:r w:rsidRPr="003C5509">
        <w:rPr>
          <w:sz w:val="28"/>
          <w:lang w:val="uk-UA"/>
        </w:rPr>
        <w:t xml:space="preserve"> мережі тролейбусних ліній, проведення поточного та капітального ремонту тролейбусів, тягових підстанцій і контактної мережі, організаці</w:t>
      </w:r>
      <w:r w:rsidR="00A60472" w:rsidRPr="003C5509">
        <w:rPr>
          <w:sz w:val="28"/>
          <w:lang w:val="uk-UA"/>
        </w:rPr>
        <w:t>єю</w:t>
      </w:r>
      <w:r w:rsidRPr="003C5509">
        <w:rPr>
          <w:sz w:val="28"/>
          <w:lang w:val="uk-UA"/>
        </w:rPr>
        <w:t xml:space="preserve"> роботи електротранспорту для досягнення максимальної ефективності використання транспортних засобів для перевезення пасажирів міста.</w:t>
      </w:r>
    </w:p>
    <w:p w14:paraId="6DC93ABE" w14:textId="44292962" w:rsidR="009E7A3B" w:rsidRPr="007D7F18" w:rsidRDefault="00C41E8B" w:rsidP="00C41E8B">
      <w:pPr>
        <w:tabs>
          <w:tab w:val="left" w:pos="3600"/>
        </w:tabs>
        <w:ind w:firstLine="709"/>
        <w:jc w:val="both"/>
        <w:rPr>
          <w:color w:val="000000"/>
          <w:sz w:val="28"/>
          <w:shd w:val="clear" w:color="auto" w:fill="FFFFFF"/>
          <w:lang w:val="uk-UA"/>
        </w:rPr>
      </w:pPr>
      <w:r w:rsidRPr="003C5509">
        <w:rPr>
          <w:sz w:val="28"/>
          <w:lang w:val="uk-UA"/>
        </w:rPr>
        <w:t>У 2022 році завершено реалізацію проєкту</w:t>
      </w:r>
      <w:r w:rsidR="00D31A07" w:rsidRPr="003C5509">
        <w:rPr>
          <w:sz w:val="28"/>
          <w:lang w:val="uk-UA"/>
        </w:rPr>
        <w:t xml:space="preserve"> «</w:t>
      </w:r>
      <w:r w:rsidR="00564C0E" w:rsidRPr="003C5509">
        <w:rPr>
          <w:sz w:val="28"/>
          <w:lang w:val="uk-UA"/>
        </w:rPr>
        <w:t xml:space="preserve">Проект </w:t>
      </w:r>
      <w:r w:rsidR="00D31A07" w:rsidRPr="003C5509">
        <w:rPr>
          <w:sz w:val="28"/>
          <w:lang w:val="uk-UA"/>
        </w:rPr>
        <w:t>модернізац</w:t>
      </w:r>
      <w:r w:rsidR="00A60472" w:rsidRPr="003C5509">
        <w:rPr>
          <w:sz w:val="28"/>
          <w:lang w:val="uk-UA"/>
        </w:rPr>
        <w:t>ії громадського транспорту в м. </w:t>
      </w:r>
      <w:r w:rsidR="00D31A07" w:rsidRPr="003C5509">
        <w:rPr>
          <w:sz w:val="28"/>
          <w:lang w:val="uk-UA"/>
        </w:rPr>
        <w:t>Житомир</w:t>
      </w:r>
      <w:r w:rsidR="00A60472" w:rsidRPr="003C5509">
        <w:rPr>
          <w:sz w:val="28"/>
          <w:lang w:val="uk-UA"/>
        </w:rPr>
        <w:t>і</w:t>
      </w:r>
      <w:r w:rsidR="00D31A07" w:rsidRPr="003C5509">
        <w:rPr>
          <w:sz w:val="28"/>
          <w:lang w:val="uk-UA"/>
        </w:rPr>
        <w:t xml:space="preserve">» </w:t>
      </w:r>
      <w:r w:rsidR="00181DB3" w:rsidRPr="003C5509">
        <w:rPr>
          <w:sz w:val="28"/>
          <w:lang w:val="uk-UA"/>
        </w:rPr>
        <w:t xml:space="preserve">за кошти </w:t>
      </w:r>
      <w:r w:rsidR="00D31A07" w:rsidRPr="003C5509">
        <w:rPr>
          <w:sz w:val="28"/>
          <w:lang w:val="uk-UA"/>
        </w:rPr>
        <w:t>Є</w:t>
      </w:r>
      <w:r w:rsidR="00181DB3" w:rsidRPr="003C5509">
        <w:rPr>
          <w:sz w:val="28"/>
          <w:lang w:val="uk-UA"/>
        </w:rPr>
        <w:t>вропейського банку реконструкції та розвитку (</w:t>
      </w:r>
      <w:r w:rsidR="00A17AEA" w:rsidRPr="003C5509">
        <w:rPr>
          <w:sz w:val="28"/>
          <w:lang w:val="uk-UA"/>
        </w:rPr>
        <w:t>EBRD</w:t>
      </w:r>
      <w:r w:rsidR="00181DB3" w:rsidRPr="003C5509">
        <w:rPr>
          <w:sz w:val="28"/>
          <w:lang w:val="uk-UA"/>
        </w:rPr>
        <w:t>)</w:t>
      </w:r>
      <w:r w:rsidR="00D31A07" w:rsidRPr="003C5509">
        <w:rPr>
          <w:sz w:val="28"/>
          <w:lang w:val="uk-UA"/>
        </w:rPr>
        <w:t xml:space="preserve">. </w:t>
      </w:r>
      <w:r w:rsidR="009E7A3B" w:rsidRPr="003C5509">
        <w:rPr>
          <w:color w:val="000000"/>
          <w:sz w:val="28"/>
          <w:shd w:val="clear" w:color="auto" w:fill="FFFFFF"/>
          <w:lang w:val="uk-UA"/>
        </w:rPr>
        <w:t>В рамках співпраці з ЄБРР у 2020-2021 закуплено 50 нових тролейбусів. Загальна вартість</w:t>
      </w:r>
      <w:r w:rsidR="00A60472" w:rsidRPr="003C5509">
        <w:rPr>
          <w:color w:val="000000"/>
          <w:sz w:val="28"/>
          <w:shd w:val="clear" w:color="auto" w:fill="FFFFFF"/>
          <w:lang w:val="uk-UA"/>
        </w:rPr>
        <w:t xml:space="preserve"> реалізації</w:t>
      </w:r>
      <w:r w:rsidR="009E7A3B" w:rsidRPr="003C5509">
        <w:rPr>
          <w:color w:val="000000"/>
          <w:sz w:val="28"/>
          <w:shd w:val="clear" w:color="auto" w:fill="FFFFFF"/>
          <w:lang w:val="uk-UA"/>
        </w:rPr>
        <w:t xml:space="preserve"> проєкту «Модернізація тролейбусного парку КП «ЖТТУ» становить 12 млн євро, з яких 2 млн </w:t>
      </w:r>
      <w:r w:rsidR="00A60472" w:rsidRPr="003C5509">
        <w:rPr>
          <w:color w:val="000000"/>
          <w:sz w:val="28"/>
          <w:shd w:val="clear" w:color="auto" w:fill="FFFFFF"/>
          <w:lang w:val="uk-UA"/>
        </w:rPr>
        <w:t>євро –</w:t>
      </w:r>
      <w:r w:rsidR="009E7A3B" w:rsidRPr="003C5509">
        <w:rPr>
          <w:color w:val="000000"/>
          <w:sz w:val="28"/>
          <w:shd w:val="clear" w:color="auto" w:fill="FFFFFF"/>
          <w:lang w:val="uk-UA"/>
        </w:rPr>
        <w:t xml:space="preserve"> грантов</w:t>
      </w:r>
      <w:r w:rsidR="00A60472" w:rsidRPr="003C5509">
        <w:rPr>
          <w:color w:val="000000"/>
          <w:sz w:val="28"/>
          <w:shd w:val="clear" w:color="auto" w:fill="FFFFFF"/>
          <w:lang w:val="uk-UA"/>
        </w:rPr>
        <w:t>і</w:t>
      </w:r>
      <w:r w:rsidR="009E7A3B" w:rsidRPr="003C5509">
        <w:rPr>
          <w:color w:val="000000"/>
          <w:sz w:val="28"/>
          <w:shd w:val="clear" w:color="auto" w:fill="FFFFFF"/>
          <w:lang w:val="uk-UA"/>
        </w:rPr>
        <w:t xml:space="preserve"> кошт</w:t>
      </w:r>
      <w:r w:rsidR="00A60472" w:rsidRPr="003C5509">
        <w:rPr>
          <w:color w:val="000000"/>
          <w:sz w:val="28"/>
          <w:shd w:val="clear" w:color="auto" w:fill="FFFFFF"/>
          <w:lang w:val="uk-UA"/>
        </w:rPr>
        <w:t>и</w:t>
      </w:r>
      <w:r w:rsidR="009E7A3B" w:rsidRPr="003C5509">
        <w:rPr>
          <w:color w:val="000000"/>
          <w:sz w:val="28"/>
          <w:shd w:val="clear" w:color="auto" w:fill="FFFFFF"/>
          <w:lang w:val="uk-UA"/>
        </w:rPr>
        <w:t>. Проєкт включає закупівлю тролейбусів, будівництво лінії на мікрорайон Мальованка та будівництво нового мийного комплексу. У 2022 році у зв</w:t>
      </w:r>
      <w:r w:rsidRPr="003C5509">
        <w:rPr>
          <w:color w:val="000000"/>
          <w:sz w:val="28"/>
          <w:shd w:val="clear" w:color="auto" w:fill="FFFFFF"/>
          <w:lang w:val="uk-UA"/>
        </w:rPr>
        <w:t>’</w:t>
      </w:r>
      <w:r w:rsidR="009E7A3B" w:rsidRPr="003C5509">
        <w:rPr>
          <w:color w:val="000000"/>
          <w:sz w:val="28"/>
          <w:shd w:val="clear" w:color="auto" w:fill="FFFFFF"/>
          <w:lang w:val="uk-UA"/>
        </w:rPr>
        <w:t xml:space="preserve">язку з воєнним станом та проблемами в енергетичному </w:t>
      </w:r>
      <w:r w:rsidR="009E7A3B" w:rsidRPr="007D7F18">
        <w:rPr>
          <w:color w:val="000000"/>
          <w:sz w:val="28"/>
          <w:shd w:val="clear" w:color="auto" w:fill="FFFFFF"/>
          <w:lang w:val="uk-UA"/>
        </w:rPr>
        <w:t>секторі Тал</w:t>
      </w:r>
      <w:r w:rsidR="009548EA" w:rsidRPr="007D7F18">
        <w:rPr>
          <w:color w:val="000000"/>
          <w:sz w:val="28"/>
          <w:shd w:val="clear" w:color="auto" w:fill="FFFFFF"/>
          <w:lang w:val="uk-UA"/>
        </w:rPr>
        <w:t>л</w:t>
      </w:r>
      <w:r w:rsidR="009E7A3B" w:rsidRPr="007D7F18">
        <w:rPr>
          <w:color w:val="000000"/>
          <w:sz w:val="28"/>
          <w:shd w:val="clear" w:color="auto" w:fill="FFFFFF"/>
          <w:lang w:val="uk-UA"/>
        </w:rPr>
        <w:t>ін</w:t>
      </w:r>
      <w:r w:rsidR="009548EA" w:rsidRPr="007D7F18">
        <w:rPr>
          <w:color w:val="000000"/>
          <w:sz w:val="28"/>
          <w:shd w:val="clear" w:color="auto" w:fill="FFFFFF"/>
          <w:lang w:val="uk-UA"/>
        </w:rPr>
        <w:t>н</w:t>
      </w:r>
      <w:r w:rsidR="009E7A3B" w:rsidRPr="007D7F18">
        <w:rPr>
          <w:color w:val="000000"/>
          <w:sz w:val="28"/>
          <w:shd w:val="clear" w:color="auto" w:fill="FFFFFF"/>
          <w:lang w:val="uk-UA"/>
        </w:rPr>
        <w:t xml:space="preserve"> передав Житомиру 20 автобусів для часткового оновлення рухомого складу комунального транспорту ЖМТГ. В межах залучення міжнародної технічної допомоги</w:t>
      </w:r>
      <w:r w:rsidR="00A60472" w:rsidRPr="007D7F18">
        <w:rPr>
          <w:color w:val="000000"/>
          <w:sz w:val="28"/>
          <w:shd w:val="clear" w:color="auto" w:fill="FFFFFF"/>
          <w:lang w:val="uk-UA"/>
        </w:rPr>
        <w:t xml:space="preserve"> було отримано 5 автобусів марки "MAN"</w:t>
      </w:r>
      <w:r w:rsidR="009E7A3B" w:rsidRPr="007D7F18">
        <w:rPr>
          <w:color w:val="000000"/>
          <w:sz w:val="28"/>
          <w:shd w:val="clear" w:color="auto" w:fill="FFFFFF"/>
          <w:lang w:val="uk-UA"/>
        </w:rPr>
        <w:t xml:space="preserve"> від муніципалітету міста Дортмунд (Федерати</w:t>
      </w:r>
      <w:r w:rsidR="009548EA" w:rsidRPr="007D7F18">
        <w:rPr>
          <w:color w:val="000000"/>
          <w:sz w:val="28"/>
          <w:shd w:val="clear" w:color="auto" w:fill="FFFFFF"/>
          <w:lang w:val="uk-UA"/>
        </w:rPr>
        <w:t xml:space="preserve">вна Республіка Німеччина) </w:t>
      </w:r>
      <w:r w:rsidR="009E7A3B" w:rsidRPr="007D7F18">
        <w:rPr>
          <w:color w:val="000000"/>
          <w:sz w:val="28"/>
          <w:shd w:val="clear" w:color="auto" w:fill="FFFFFF"/>
          <w:lang w:val="uk-UA"/>
        </w:rPr>
        <w:t xml:space="preserve">і 3 автобуси </w:t>
      </w:r>
      <w:r w:rsidR="00A60472" w:rsidRPr="007D7F18">
        <w:rPr>
          <w:color w:val="000000"/>
          <w:sz w:val="28"/>
          <w:shd w:val="clear" w:color="auto" w:fill="FFFFFF"/>
          <w:lang w:val="uk-UA"/>
        </w:rPr>
        <w:t>–</w:t>
      </w:r>
      <w:r w:rsidR="009E7A3B" w:rsidRPr="007D7F18">
        <w:rPr>
          <w:color w:val="000000"/>
          <w:sz w:val="28"/>
          <w:shd w:val="clear" w:color="auto" w:fill="FFFFFF"/>
          <w:lang w:val="uk-UA"/>
        </w:rPr>
        <w:t xml:space="preserve"> в межах співпраці з м</w:t>
      </w:r>
      <w:r w:rsidR="00A60472" w:rsidRPr="007D7F18">
        <w:rPr>
          <w:color w:val="000000"/>
          <w:sz w:val="28"/>
          <w:shd w:val="clear" w:color="auto" w:fill="FFFFFF"/>
          <w:lang w:val="uk-UA"/>
        </w:rPr>
        <w:t>істом</w:t>
      </w:r>
      <w:r w:rsidR="009E7A3B" w:rsidRPr="007D7F18">
        <w:rPr>
          <w:color w:val="000000"/>
          <w:sz w:val="28"/>
          <w:shd w:val="clear" w:color="auto" w:fill="FFFFFF"/>
          <w:lang w:val="uk-UA"/>
        </w:rPr>
        <w:t xml:space="preserve"> Малага</w:t>
      </w:r>
      <w:r w:rsidR="00A60472" w:rsidRPr="007D7F18">
        <w:rPr>
          <w:color w:val="000000"/>
          <w:sz w:val="28"/>
          <w:shd w:val="clear" w:color="auto" w:fill="FFFFFF"/>
          <w:lang w:val="uk-UA"/>
        </w:rPr>
        <w:t xml:space="preserve"> (Іспанія)</w:t>
      </w:r>
      <w:r w:rsidR="009E7A3B" w:rsidRPr="007D7F18">
        <w:rPr>
          <w:color w:val="000000"/>
          <w:sz w:val="28"/>
          <w:shd w:val="clear" w:color="auto" w:fill="FFFFFF"/>
          <w:lang w:val="uk-UA"/>
        </w:rPr>
        <w:t>.</w:t>
      </w:r>
    </w:p>
    <w:p w14:paraId="6AF0FA56" w14:textId="77777777" w:rsidR="004A7F88" w:rsidRPr="007D7F18" w:rsidRDefault="004A7F88" w:rsidP="00D31A07">
      <w:pPr>
        <w:ind w:firstLine="708"/>
        <w:jc w:val="both"/>
        <w:rPr>
          <w:b/>
          <w:bCs/>
          <w:sz w:val="28"/>
          <w:u w:val="single"/>
          <w:lang w:val="uk-UA"/>
        </w:rPr>
      </w:pPr>
    </w:p>
    <w:p w14:paraId="7D8C5053" w14:textId="0DF7403F" w:rsidR="00D31A07" w:rsidRPr="007D7F18" w:rsidRDefault="00D31A07" w:rsidP="00D31A07">
      <w:pPr>
        <w:ind w:firstLine="708"/>
        <w:jc w:val="both"/>
        <w:rPr>
          <w:b/>
          <w:bCs/>
          <w:sz w:val="28"/>
          <w:u w:val="single"/>
          <w:lang w:val="uk-UA"/>
        </w:rPr>
      </w:pPr>
      <w:r w:rsidRPr="007D7F18">
        <w:rPr>
          <w:b/>
          <w:bCs/>
          <w:sz w:val="28"/>
          <w:u w:val="single"/>
          <w:lang w:val="uk-UA"/>
        </w:rPr>
        <w:t xml:space="preserve">Сектор </w:t>
      </w:r>
      <w:r w:rsidR="008C75E8" w:rsidRPr="007D7F18">
        <w:rPr>
          <w:b/>
          <w:bCs/>
          <w:sz w:val="28"/>
          <w:u w:val="single"/>
          <w:lang w:val="uk-UA"/>
        </w:rPr>
        <w:t>теплопостачання</w:t>
      </w:r>
    </w:p>
    <w:p w14:paraId="56BE79D7" w14:textId="48FB2AD6" w:rsidR="006310C8" w:rsidRPr="003C5509" w:rsidRDefault="00D31A07" w:rsidP="006310C8">
      <w:pPr>
        <w:ind w:firstLine="708"/>
        <w:jc w:val="both"/>
        <w:rPr>
          <w:sz w:val="28"/>
        </w:rPr>
      </w:pPr>
      <w:r w:rsidRPr="007D7F18">
        <w:rPr>
          <w:sz w:val="28"/>
          <w:lang w:val="uk-UA"/>
        </w:rPr>
        <w:t>Послуги з централізованого</w:t>
      </w:r>
      <w:r w:rsidRPr="003C5509">
        <w:rPr>
          <w:sz w:val="28"/>
          <w:lang w:val="uk-UA"/>
        </w:rPr>
        <w:t xml:space="preserve"> теплопостачання для підприємств, установ та організацій </w:t>
      </w:r>
      <w:r w:rsidR="006310C8" w:rsidRPr="003C5509">
        <w:rPr>
          <w:sz w:val="28"/>
          <w:lang w:val="uk-UA"/>
        </w:rPr>
        <w:t>громади</w:t>
      </w:r>
      <w:r w:rsidRPr="003C5509">
        <w:rPr>
          <w:sz w:val="28"/>
          <w:lang w:val="uk-UA"/>
        </w:rPr>
        <w:t xml:space="preserve"> надає</w:t>
      </w:r>
      <w:r w:rsidR="006310C8" w:rsidRPr="003C5509">
        <w:rPr>
          <w:sz w:val="28"/>
          <w:lang w:val="uk-UA"/>
        </w:rPr>
        <w:t>ться</w:t>
      </w:r>
      <w:r w:rsidRPr="003C5509">
        <w:rPr>
          <w:sz w:val="28"/>
          <w:lang w:val="uk-UA"/>
        </w:rPr>
        <w:t xml:space="preserve"> в основному </w:t>
      </w:r>
      <w:r w:rsidR="00181DB3" w:rsidRPr="003C5509">
        <w:rPr>
          <w:sz w:val="28"/>
          <w:lang w:val="uk-UA"/>
        </w:rPr>
        <w:t>комунальним підприємством</w:t>
      </w:r>
      <w:r w:rsidRPr="003C5509">
        <w:rPr>
          <w:sz w:val="28"/>
          <w:lang w:val="uk-UA"/>
        </w:rPr>
        <w:t xml:space="preserve"> «Ж</w:t>
      </w:r>
      <w:r w:rsidR="00181DB3" w:rsidRPr="003C5509">
        <w:rPr>
          <w:sz w:val="28"/>
          <w:lang w:val="uk-UA"/>
        </w:rPr>
        <w:t>итомиртеплокомуненерго</w:t>
      </w:r>
      <w:r w:rsidRPr="003C5509">
        <w:rPr>
          <w:sz w:val="28"/>
          <w:lang w:val="uk-UA"/>
        </w:rPr>
        <w:t>»</w:t>
      </w:r>
      <w:r w:rsidR="006310C8" w:rsidRPr="003C5509">
        <w:rPr>
          <w:sz w:val="28"/>
          <w:lang w:val="uk-UA"/>
        </w:rPr>
        <w:t xml:space="preserve"> Житомирської міської ради</w:t>
      </w:r>
      <w:r w:rsidRPr="003C5509">
        <w:rPr>
          <w:sz w:val="28"/>
          <w:lang w:val="uk-UA"/>
        </w:rPr>
        <w:t>. Річний обсяг споживання енергоносіїв у 20</w:t>
      </w:r>
      <w:r w:rsidR="006310C8" w:rsidRPr="003C5509">
        <w:rPr>
          <w:sz w:val="28"/>
          <w:lang w:val="uk-UA"/>
        </w:rPr>
        <w:t>23</w:t>
      </w:r>
      <w:r w:rsidRPr="003C5509">
        <w:rPr>
          <w:sz w:val="28"/>
          <w:lang w:val="uk-UA"/>
        </w:rPr>
        <w:t xml:space="preserve"> році становить: 5</w:t>
      </w:r>
      <w:r w:rsidR="006310C8" w:rsidRPr="003C5509">
        <w:rPr>
          <w:sz w:val="28"/>
          <w:lang w:val="uk-UA"/>
        </w:rPr>
        <w:t>1</w:t>
      </w:r>
      <w:r w:rsidRPr="003C5509">
        <w:rPr>
          <w:sz w:val="28"/>
          <w:lang w:val="uk-UA"/>
        </w:rPr>
        <w:t xml:space="preserve"> 7</w:t>
      </w:r>
      <w:r w:rsidR="006310C8" w:rsidRPr="003C5509">
        <w:rPr>
          <w:sz w:val="28"/>
          <w:lang w:val="uk-UA"/>
        </w:rPr>
        <w:t>21</w:t>
      </w:r>
      <w:r w:rsidRPr="003C5509">
        <w:rPr>
          <w:sz w:val="28"/>
          <w:lang w:val="uk-UA"/>
        </w:rPr>
        <w:t>,0 тис. м</w:t>
      </w:r>
      <w:r w:rsidRPr="003C5509">
        <w:rPr>
          <w:sz w:val="28"/>
          <w:vertAlign w:val="superscript"/>
          <w:lang w:val="uk-UA"/>
        </w:rPr>
        <w:t>3</w:t>
      </w:r>
      <w:r w:rsidRPr="003C5509">
        <w:rPr>
          <w:sz w:val="28"/>
          <w:lang w:val="uk-UA"/>
        </w:rPr>
        <w:t xml:space="preserve"> споживання природного газу та 1</w:t>
      </w:r>
      <w:r w:rsidR="006310C8" w:rsidRPr="003C5509">
        <w:rPr>
          <w:sz w:val="28"/>
          <w:lang w:val="uk-UA"/>
        </w:rPr>
        <w:t>5 </w:t>
      </w:r>
      <w:r w:rsidRPr="003C5509">
        <w:rPr>
          <w:sz w:val="28"/>
          <w:lang w:val="uk-UA"/>
        </w:rPr>
        <w:t>3</w:t>
      </w:r>
      <w:r w:rsidR="006310C8" w:rsidRPr="003C5509">
        <w:rPr>
          <w:sz w:val="28"/>
          <w:lang w:val="uk-UA"/>
        </w:rPr>
        <w:t>07,0</w:t>
      </w:r>
      <w:r w:rsidRPr="003C5509">
        <w:rPr>
          <w:sz w:val="28"/>
          <w:lang w:val="uk-UA"/>
        </w:rPr>
        <w:t xml:space="preserve"> тис. кВт*год споживання електроенергії.</w:t>
      </w:r>
    </w:p>
    <w:p w14:paraId="301D1F60" w14:textId="51749B29" w:rsidR="006310C8" w:rsidRPr="003472FD" w:rsidRDefault="006310C8" w:rsidP="006310C8">
      <w:pPr>
        <w:jc w:val="both"/>
        <w:rPr>
          <w:sz w:val="28"/>
          <w:highlight w:val="green"/>
          <w:lang w:val="uk-UA"/>
        </w:rPr>
      </w:pPr>
      <w:r w:rsidRPr="003472FD">
        <w:rPr>
          <w:noProof/>
          <w:highlight w:val="green"/>
          <w:lang w:val="uk-UA" w:eastAsia="uk-UA"/>
        </w:rPr>
        <w:drawing>
          <wp:anchor distT="0" distB="0" distL="114300" distR="114300" simplePos="0" relativeHeight="251650560" behindDoc="0" locked="0" layoutInCell="1" allowOverlap="1" wp14:anchorId="1587AB6F" wp14:editId="6CC2B158">
            <wp:simplePos x="0" y="0"/>
            <wp:positionH relativeFrom="column">
              <wp:posOffset>1242</wp:posOffset>
            </wp:positionH>
            <wp:positionV relativeFrom="paragraph">
              <wp:posOffset>3589</wp:posOffset>
            </wp:positionV>
            <wp:extent cx="5940425" cy="3498574"/>
            <wp:effectExtent l="0" t="0" r="0" b="0"/>
            <wp:wrapTopAndBottom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0A106F" w14:textId="16C9BC96" w:rsidR="00CC6AA6" w:rsidRPr="003C5509" w:rsidRDefault="00C41E8B" w:rsidP="00CC6AA6">
      <w:pPr>
        <w:ind w:firstLine="708"/>
        <w:jc w:val="both"/>
        <w:rPr>
          <w:color w:val="000000" w:themeColor="text1"/>
          <w:sz w:val="28"/>
          <w:shd w:val="clear" w:color="auto" w:fill="FFFFFF"/>
          <w:lang w:val="uk-UA"/>
        </w:rPr>
      </w:pPr>
      <w:r w:rsidRPr="003C5509">
        <w:rPr>
          <w:color w:val="000000" w:themeColor="text1"/>
          <w:sz w:val="28"/>
          <w:lang w:val="uk-UA"/>
        </w:rPr>
        <w:lastRenderedPageBreak/>
        <w:t>У 20</w:t>
      </w:r>
      <w:r w:rsidR="00CC6AA6" w:rsidRPr="003C5509">
        <w:rPr>
          <w:color w:val="000000" w:themeColor="text1"/>
          <w:sz w:val="28"/>
          <w:lang w:val="uk-UA"/>
        </w:rPr>
        <w:t>23 році завершено реалізац</w:t>
      </w:r>
      <w:r w:rsidR="005B114B" w:rsidRPr="003C5509">
        <w:rPr>
          <w:color w:val="000000" w:themeColor="text1"/>
          <w:sz w:val="28"/>
          <w:lang w:val="uk-UA"/>
        </w:rPr>
        <w:t>і</w:t>
      </w:r>
      <w:r w:rsidR="00CC6AA6" w:rsidRPr="003C5509">
        <w:rPr>
          <w:color w:val="000000" w:themeColor="text1"/>
          <w:sz w:val="28"/>
          <w:lang w:val="uk-UA"/>
        </w:rPr>
        <w:t xml:space="preserve">ю проєкту </w:t>
      </w:r>
      <w:r w:rsidR="00D31A07" w:rsidRPr="003C5509">
        <w:rPr>
          <w:color w:val="000000" w:themeColor="text1"/>
          <w:sz w:val="28"/>
          <w:lang w:val="uk-UA"/>
        </w:rPr>
        <w:t>«Енергоефективність у</w:t>
      </w:r>
      <w:r w:rsidR="00181DB3" w:rsidRPr="003C5509">
        <w:rPr>
          <w:color w:val="000000" w:themeColor="text1"/>
          <w:sz w:val="28"/>
          <w:lang w:val="uk-UA"/>
        </w:rPr>
        <w:t xml:space="preserve"> м</w:t>
      </w:r>
      <w:r w:rsidR="00D31A07" w:rsidRPr="003C5509">
        <w:rPr>
          <w:color w:val="000000" w:themeColor="text1"/>
          <w:sz w:val="28"/>
          <w:lang w:val="uk-UA"/>
        </w:rPr>
        <w:t>.</w:t>
      </w:r>
      <w:r w:rsidR="009548EA" w:rsidRPr="003C5509">
        <w:rPr>
          <w:color w:val="000000" w:themeColor="text1"/>
          <w:sz w:val="28"/>
          <w:lang w:val="en-US"/>
        </w:rPr>
        <w:t> </w:t>
      </w:r>
      <w:r w:rsidR="00D31A07" w:rsidRPr="003C5509">
        <w:rPr>
          <w:color w:val="000000" w:themeColor="text1"/>
          <w:sz w:val="28"/>
          <w:lang w:val="uk-UA"/>
        </w:rPr>
        <w:t>Житомир</w:t>
      </w:r>
      <w:r w:rsidR="009548EA" w:rsidRPr="003C5509">
        <w:rPr>
          <w:color w:val="000000" w:themeColor="text1"/>
          <w:sz w:val="28"/>
          <w:lang w:val="uk-UA"/>
        </w:rPr>
        <w:t>і</w:t>
      </w:r>
      <w:r w:rsidR="00D31A07" w:rsidRPr="003C5509">
        <w:rPr>
          <w:color w:val="000000" w:themeColor="text1"/>
          <w:sz w:val="28"/>
          <w:lang w:val="uk-UA"/>
        </w:rPr>
        <w:t xml:space="preserve">» </w:t>
      </w:r>
      <w:r w:rsidR="00181DB3" w:rsidRPr="003C5509">
        <w:rPr>
          <w:color w:val="000000" w:themeColor="text1"/>
          <w:sz w:val="28"/>
          <w:lang w:val="uk-UA"/>
        </w:rPr>
        <w:t xml:space="preserve">у співпраці з Державним секретаріатом з економічних питань Швейцарської конфедерації </w:t>
      </w:r>
      <w:r w:rsidR="00D31A07" w:rsidRPr="003C5509">
        <w:rPr>
          <w:color w:val="000000" w:themeColor="text1"/>
          <w:sz w:val="28"/>
          <w:lang w:val="uk-UA"/>
        </w:rPr>
        <w:t>(</w:t>
      </w:r>
      <w:r w:rsidR="00181DB3" w:rsidRPr="003C5509">
        <w:rPr>
          <w:color w:val="000000" w:themeColor="text1"/>
          <w:sz w:val="28"/>
          <w:lang w:val="en-US"/>
        </w:rPr>
        <w:t>SECO</w:t>
      </w:r>
      <w:r w:rsidR="00D31A07" w:rsidRPr="003C5509">
        <w:rPr>
          <w:color w:val="000000" w:themeColor="text1"/>
          <w:sz w:val="28"/>
          <w:lang w:val="uk-UA"/>
        </w:rPr>
        <w:t>)</w:t>
      </w:r>
      <w:r w:rsidR="009548EA" w:rsidRPr="003C5509">
        <w:rPr>
          <w:color w:val="000000" w:themeColor="text1"/>
          <w:sz w:val="28"/>
          <w:lang w:val="uk-UA"/>
        </w:rPr>
        <w:t>.</w:t>
      </w:r>
      <w:r w:rsidR="00D31A07" w:rsidRPr="003C5509">
        <w:rPr>
          <w:color w:val="000000" w:themeColor="text1"/>
          <w:sz w:val="28"/>
          <w:lang w:val="uk-UA"/>
        </w:rPr>
        <w:t xml:space="preserve"> </w:t>
      </w:r>
      <w:r w:rsidR="009548EA" w:rsidRPr="003C5509">
        <w:rPr>
          <w:color w:val="000000" w:themeColor="text1"/>
          <w:sz w:val="28"/>
          <w:lang w:val="uk-UA"/>
        </w:rPr>
        <w:t>В рамках проєкту проведено</w:t>
      </w:r>
      <w:r w:rsidR="009E7A3B" w:rsidRPr="003C5509">
        <w:rPr>
          <w:color w:val="000000" w:themeColor="text1"/>
          <w:sz w:val="28"/>
          <w:shd w:val="clear" w:color="auto" w:fill="FFFFFF"/>
          <w:lang w:val="uk-UA"/>
        </w:rPr>
        <w:t xml:space="preserve"> реконструкції районної котельні РК-10 шляхом встановлення термодинамічної установки органічного циклу Ренкіна</w:t>
      </w:r>
      <w:r w:rsidR="009548EA" w:rsidRPr="003C5509">
        <w:rPr>
          <w:color w:val="000000" w:themeColor="text1"/>
          <w:sz w:val="28"/>
          <w:shd w:val="clear" w:color="auto" w:fill="FFFFFF"/>
          <w:lang w:val="uk-UA"/>
        </w:rPr>
        <w:t xml:space="preserve"> потужністю 1,2 МВт електричної та 7,1 МВт теплової енергії</w:t>
      </w:r>
      <w:r w:rsidR="009E7A3B" w:rsidRPr="003C5509">
        <w:rPr>
          <w:color w:val="000000" w:themeColor="text1"/>
          <w:sz w:val="28"/>
          <w:shd w:val="clear" w:color="auto" w:fill="FFFFFF"/>
          <w:lang w:val="uk-UA"/>
        </w:rPr>
        <w:t xml:space="preserve"> (паливо</w:t>
      </w:r>
      <w:r w:rsidR="009548EA" w:rsidRPr="003C5509">
        <w:rPr>
          <w:color w:val="000000" w:themeColor="text1"/>
          <w:sz w:val="28"/>
          <w:shd w:val="clear" w:color="auto" w:fill="FFFFFF"/>
          <w:lang w:val="uk-UA"/>
        </w:rPr>
        <w:t xml:space="preserve"> - </w:t>
      </w:r>
      <w:r w:rsidR="009E7A3B" w:rsidRPr="003C5509">
        <w:rPr>
          <w:color w:val="000000" w:themeColor="text1"/>
          <w:sz w:val="28"/>
          <w:shd w:val="clear" w:color="auto" w:fill="FFFFFF"/>
          <w:lang w:val="uk-UA"/>
        </w:rPr>
        <w:t>тріска деревини)</w:t>
      </w:r>
      <w:r w:rsidR="009548EA" w:rsidRPr="003C5509">
        <w:rPr>
          <w:color w:val="000000" w:themeColor="text1"/>
          <w:sz w:val="28"/>
          <w:shd w:val="clear" w:color="auto" w:fill="FFFFFF"/>
          <w:lang w:val="uk-UA"/>
        </w:rPr>
        <w:t>. Також в рамках проєкту встановлено 119 індивідуальних теплових пунктів  та реконструйовано 6965 мп теплових мереж в двотрубному вимірі.</w:t>
      </w:r>
    </w:p>
    <w:p w14:paraId="5A22F768" w14:textId="3E8BE839" w:rsidR="009E7A3B" w:rsidRPr="003C5509" w:rsidRDefault="00CC6AA6" w:rsidP="00CC6AA6">
      <w:pPr>
        <w:ind w:firstLine="708"/>
        <w:jc w:val="both"/>
        <w:rPr>
          <w:color w:val="000000" w:themeColor="text1"/>
          <w:sz w:val="28"/>
          <w:shd w:val="clear" w:color="auto" w:fill="FFFFFF"/>
          <w:lang w:val="uk-UA"/>
        </w:rPr>
      </w:pPr>
      <w:r w:rsidRPr="003C5509">
        <w:rPr>
          <w:color w:val="000000" w:themeColor="text1"/>
          <w:sz w:val="28"/>
          <w:lang w:val="uk-UA"/>
        </w:rPr>
        <w:t>Триває реалізація проєкту «Централізованого теплопостачання міста Житомира» за фінансування Європейським банком реконструкції та розвитку (</w:t>
      </w:r>
      <w:r w:rsidRPr="003C5509">
        <w:rPr>
          <w:color w:val="000000" w:themeColor="text1"/>
          <w:sz w:val="28"/>
          <w:lang w:val="en-US"/>
        </w:rPr>
        <w:t>EBRD</w:t>
      </w:r>
      <w:r w:rsidRPr="003C5509">
        <w:rPr>
          <w:color w:val="000000" w:themeColor="text1"/>
          <w:sz w:val="28"/>
          <w:lang w:val="uk-UA"/>
        </w:rPr>
        <w:t xml:space="preserve">). Також </w:t>
      </w:r>
      <w:r w:rsidRPr="003C5509">
        <w:rPr>
          <w:color w:val="000000" w:themeColor="text1"/>
          <w:sz w:val="28"/>
          <w:shd w:val="clear" w:color="auto" w:fill="FFFFFF"/>
          <w:lang w:val="uk-UA"/>
        </w:rPr>
        <w:t>н</w:t>
      </w:r>
      <w:r w:rsidR="009E7A3B" w:rsidRPr="003C5509">
        <w:rPr>
          <w:color w:val="000000" w:themeColor="text1"/>
          <w:sz w:val="28"/>
          <w:shd w:val="clear" w:color="auto" w:fill="FFFFFF"/>
          <w:lang w:val="uk-UA"/>
        </w:rPr>
        <w:t xml:space="preserve">а стадії реалізації перебувають проєкти з побудови ТЕЦ на біомасі на РК-11 та встановлення двох модульних котелень на біомасі. Додатково підприємство закуповує теплову енергію з біомаси в приватних </w:t>
      </w:r>
      <w:proofErr w:type="spellStart"/>
      <w:r w:rsidR="009E7A3B" w:rsidRPr="003C5509">
        <w:rPr>
          <w:color w:val="000000" w:themeColor="text1"/>
          <w:sz w:val="28"/>
          <w:shd w:val="clear" w:color="auto" w:fill="FFFFFF"/>
          <w:lang w:val="uk-UA"/>
        </w:rPr>
        <w:t>теплопостачальників</w:t>
      </w:r>
      <w:proofErr w:type="spellEnd"/>
      <w:r w:rsidR="009E7A3B" w:rsidRPr="003C5509">
        <w:rPr>
          <w:color w:val="000000" w:themeColor="text1"/>
          <w:sz w:val="28"/>
          <w:shd w:val="clear" w:color="auto" w:fill="FFFFFF"/>
          <w:lang w:val="uk-UA"/>
        </w:rPr>
        <w:t xml:space="preserve"> для подальшої її реалізації своїм споживачам </w:t>
      </w:r>
      <w:r w:rsidR="009548EA" w:rsidRPr="003C5509">
        <w:rPr>
          <w:color w:val="000000" w:themeColor="text1"/>
          <w:sz w:val="28"/>
          <w:shd w:val="clear" w:color="auto" w:fill="FFFFFF"/>
          <w:lang w:val="uk-UA"/>
        </w:rPr>
        <w:t>бюджетним організаціям</w:t>
      </w:r>
      <w:r w:rsidR="009E7A3B" w:rsidRPr="003C5509">
        <w:rPr>
          <w:color w:val="000000" w:themeColor="text1"/>
          <w:sz w:val="28"/>
          <w:shd w:val="clear" w:color="auto" w:fill="FFFFFF"/>
          <w:lang w:val="uk-UA"/>
        </w:rPr>
        <w:t>.</w:t>
      </w:r>
    </w:p>
    <w:p w14:paraId="3B6A5328" w14:textId="29EE894F" w:rsidR="00551B08" w:rsidRPr="007D7F18" w:rsidRDefault="00551B08" w:rsidP="00CC6AA6">
      <w:pPr>
        <w:ind w:firstLine="708"/>
        <w:jc w:val="both"/>
        <w:rPr>
          <w:color w:val="000000" w:themeColor="text1"/>
          <w:sz w:val="28"/>
          <w:lang w:val="uk-UA"/>
        </w:rPr>
      </w:pPr>
      <w:r w:rsidRPr="003C5509">
        <w:rPr>
          <w:color w:val="000000" w:themeColor="text1"/>
          <w:sz w:val="28"/>
          <w:shd w:val="clear" w:color="auto" w:fill="FFFFFF"/>
          <w:lang w:val="uk-UA"/>
        </w:rPr>
        <w:t>Для посилення енергетичної стійкості та підвищення ефективності використання енергії КП «</w:t>
      </w:r>
      <w:r w:rsidR="00891672" w:rsidRPr="007D7F18">
        <w:rPr>
          <w:color w:val="000000" w:themeColor="text1"/>
          <w:sz w:val="28"/>
          <w:shd w:val="clear" w:color="auto" w:fill="FFFFFF"/>
          <w:lang w:val="uk-UA"/>
        </w:rPr>
        <w:t>Житомиртеплокомуненерго</w:t>
      </w:r>
      <w:r w:rsidRPr="007D7F18">
        <w:rPr>
          <w:color w:val="000000" w:themeColor="text1"/>
          <w:sz w:val="28"/>
          <w:shd w:val="clear" w:color="auto" w:fill="FFFFFF"/>
          <w:lang w:val="uk-UA"/>
        </w:rPr>
        <w:t>» реалізовує ряд проєктів з розвитку когенераційних потужностей</w:t>
      </w:r>
      <w:r w:rsidR="00DC121F" w:rsidRPr="007D7F18">
        <w:rPr>
          <w:color w:val="000000" w:themeColor="text1"/>
          <w:sz w:val="28"/>
          <w:shd w:val="clear" w:color="auto" w:fill="FFFFFF"/>
          <w:lang w:val="uk-UA"/>
        </w:rPr>
        <w:t>, в тому числі у співпраці з Агентством США з міжнародного розвитку (</w:t>
      </w:r>
      <w:r w:rsidR="00DC121F" w:rsidRPr="007D7F18">
        <w:rPr>
          <w:color w:val="000000" w:themeColor="text1"/>
          <w:sz w:val="28"/>
          <w:shd w:val="clear" w:color="auto" w:fill="FFFFFF"/>
          <w:lang w:val="en-US"/>
        </w:rPr>
        <w:t>USAID</w:t>
      </w:r>
      <w:r w:rsidR="00DC121F" w:rsidRPr="007D7F18">
        <w:rPr>
          <w:color w:val="000000" w:themeColor="text1"/>
          <w:sz w:val="28"/>
          <w:shd w:val="clear" w:color="auto" w:fill="FFFFFF"/>
          <w:lang w:val="uk-UA"/>
        </w:rPr>
        <w:t>) та приватними інвесторами</w:t>
      </w:r>
      <w:r w:rsidRPr="007D7F18">
        <w:rPr>
          <w:color w:val="000000" w:themeColor="text1"/>
          <w:sz w:val="28"/>
          <w:shd w:val="clear" w:color="auto" w:fill="FFFFFF"/>
          <w:lang w:val="uk-UA"/>
        </w:rPr>
        <w:t>.</w:t>
      </w:r>
    </w:p>
    <w:p w14:paraId="2DDFC960" w14:textId="77777777" w:rsidR="00FC54A2" w:rsidRPr="007D7F18" w:rsidRDefault="00FC54A2" w:rsidP="00985FBD">
      <w:pPr>
        <w:jc w:val="both"/>
        <w:rPr>
          <w:sz w:val="28"/>
          <w:lang w:val="uk-UA"/>
        </w:rPr>
      </w:pPr>
    </w:p>
    <w:p w14:paraId="19E1F190" w14:textId="14748DA2" w:rsidR="00B70B0B" w:rsidRPr="007D7F18" w:rsidRDefault="00B70B0B" w:rsidP="00B70B0B">
      <w:pPr>
        <w:ind w:firstLine="708"/>
        <w:jc w:val="both"/>
        <w:rPr>
          <w:b/>
          <w:bCs/>
          <w:sz w:val="28"/>
          <w:u w:val="single"/>
          <w:lang w:val="uk-UA"/>
        </w:rPr>
      </w:pPr>
      <w:r w:rsidRPr="007D7F18">
        <w:rPr>
          <w:b/>
          <w:bCs/>
          <w:sz w:val="28"/>
          <w:u w:val="single"/>
          <w:lang w:val="uk-UA"/>
        </w:rPr>
        <w:t>Сектор управління побутовими відходами</w:t>
      </w:r>
    </w:p>
    <w:p w14:paraId="6D42ABD8" w14:textId="77777777" w:rsidR="00070A5A" w:rsidRPr="000518AC" w:rsidRDefault="00070A5A" w:rsidP="00644B45">
      <w:pPr>
        <w:ind w:firstLine="708"/>
        <w:jc w:val="both"/>
        <w:rPr>
          <w:color w:val="000000" w:themeColor="text1"/>
          <w:sz w:val="28"/>
          <w:shd w:val="clear" w:color="auto" w:fill="FFFFFF"/>
          <w:lang w:val="uk-UA"/>
        </w:rPr>
      </w:pPr>
      <w:r w:rsidRPr="007D7F18">
        <w:rPr>
          <w:color w:val="000000" w:themeColor="text1"/>
          <w:sz w:val="28"/>
          <w:shd w:val="clear" w:color="auto" w:fill="FFFFFF"/>
          <w:lang w:val="uk-UA"/>
        </w:rPr>
        <w:t>В Житомирі з 1957 року експлуатується полігон твердих побутових відходів (вул. Андріївська, 29). Щорічний</w:t>
      </w:r>
      <w:r w:rsidRPr="000518AC">
        <w:rPr>
          <w:color w:val="000000" w:themeColor="text1"/>
          <w:sz w:val="28"/>
          <w:shd w:val="clear" w:color="auto" w:fill="FFFFFF"/>
          <w:lang w:val="uk-UA"/>
        </w:rPr>
        <w:t xml:space="preserve"> обсяг захоронення відходів складає близько 570-775 тис м</w:t>
      </w:r>
      <w:r w:rsidRPr="000518AC">
        <w:rPr>
          <w:color w:val="000000" w:themeColor="text1"/>
          <w:sz w:val="28"/>
          <w:shd w:val="clear" w:color="auto" w:fill="FFFFFF"/>
          <w:vertAlign w:val="superscript"/>
          <w:lang w:val="uk-UA"/>
        </w:rPr>
        <w:t>3</w:t>
      </w:r>
      <w:r w:rsidRPr="000518AC">
        <w:rPr>
          <w:color w:val="000000" w:themeColor="text1"/>
          <w:sz w:val="28"/>
          <w:shd w:val="clear" w:color="auto" w:fill="FFFFFF"/>
          <w:lang w:val="uk-UA"/>
        </w:rPr>
        <w:t xml:space="preserve"> на рік. Загальний обсяг видалених відходів протягом всього періоду експлуатації - 3384,8 тис т (17276, 8 тис м</w:t>
      </w:r>
      <w:r w:rsidRPr="000518AC">
        <w:rPr>
          <w:color w:val="000000" w:themeColor="text1"/>
          <w:sz w:val="28"/>
          <w:shd w:val="clear" w:color="auto" w:fill="FFFFFF"/>
          <w:vertAlign w:val="superscript"/>
          <w:lang w:val="uk-UA"/>
        </w:rPr>
        <w:t>3</w:t>
      </w:r>
      <w:r w:rsidRPr="000518AC">
        <w:rPr>
          <w:color w:val="000000" w:themeColor="text1"/>
          <w:sz w:val="28"/>
          <w:shd w:val="clear" w:color="auto" w:fill="FFFFFF"/>
          <w:lang w:val="uk-UA"/>
        </w:rPr>
        <w:t>).</w:t>
      </w:r>
    </w:p>
    <w:p w14:paraId="31C7804B" w14:textId="77777777" w:rsidR="00070A5A" w:rsidRPr="000518AC" w:rsidRDefault="00070A5A" w:rsidP="000518AC">
      <w:pPr>
        <w:ind w:firstLine="708"/>
        <w:jc w:val="both"/>
        <w:rPr>
          <w:color w:val="000000" w:themeColor="text1"/>
          <w:sz w:val="28"/>
          <w:shd w:val="clear" w:color="auto" w:fill="FFFFFF"/>
          <w:lang w:val="uk-UA"/>
        </w:rPr>
      </w:pPr>
      <w:r w:rsidRPr="000518AC">
        <w:rPr>
          <w:color w:val="000000" w:themeColor="text1"/>
          <w:sz w:val="28"/>
          <w:shd w:val="clear" w:color="auto" w:fill="FFFFFF"/>
          <w:lang w:val="uk-UA"/>
        </w:rPr>
        <w:t>У 2015 році було реалізовано проєкт з дегазації полігону – облаштовано 42 свердловини для відкачування звалищного газу з тіла полігону та встановлено установку для спалювання газу з генерацією електричної енергії та відпуску її в енергомережу. Згодом кількість свердловин було збільшено до 142, з яких 60 є активними.</w:t>
      </w:r>
    </w:p>
    <w:p w14:paraId="4D919CC7" w14:textId="77777777" w:rsidR="00070A5A" w:rsidRPr="000518AC" w:rsidRDefault="00070A5A" w:rsidP="000518AC">
      <w:pPr>
        <w:ind w:firstLine="708"/>
        <w:jc w:val="both"/>
        <w:rPr>
          <w:color w:val="000000" w:themeColor="text1"/>
          <w:sz w:val="28"/>
          <w:shd w:val="clear" w:color="auto" w:fill="FFFFFF"/>
          <w:lang w:val="uk-UA"/>
        </w:rPr>
      </w:pPr>
      <w:r w:rsidRPr="000518AC">
        <w:rPr>
          <w:color w:val="000000" w:themeColor="text1"/>
          <w:sz w:val="28"/>
          <w:shd w:val="clear" w:color="auto" w:fill="FFFFFF"/>
          <w:lang w:val="uk-UA"/>
        </w:rPr>
        <w:t>Обсяги спалюваного звалищного газу та генерації електричної енергії на полігоні наведено на рисунку нижче (за 2015 рік вказано результати за неповний рік роботи). Розрахункове значення обсягів викидів в атмосферу звалищного газу у 2010 році складає близько 4,5 млн. м</w:t>
      </w:r>
      <w:r w:rsidRPr="000518AC">
        <w:rPr>
          <w:color w:val="000000" w:themeColor="text1"/>
          <w:sz w:val="28"/>
          <w:shd w:val="clear" w:color="auto" w:fill="FFFFFF"/>
          <w:vertAlign w:val="superscript"/>
          <w:lang w:val="uk-UA"/>
        </w:rPr>
        <w:t>3</w:t>
      </w:r>
      <w:r w:rsidRPr="000518AC">
        <w:rPr>
          <w:color w:val="000000" w:themeColor="text1"/>
          <w:sz w:val="28"/>
          <w:shd w:val="clear" w:color="auto" w:fill="FFFFFF"/>
          <w:lang w:val="uk-UA"/>
        </w:rPr>
        <w:t xml:space="preserve"> (приблизний обсяг метану – 2 952,2 тис м</w:t>
      </w:r>
      <w:r w:rsidRPr="000518AC">
        <w:rPr>
          <w:color w:val="000000" w:themeColor="text1"/>
          <w:sz w:val="28"/>
          <w:shd w:val="clear" w:color="auto" w:fill="FFFFFF"/>
          <w:vertAlign w:val="superscript"/>
          <w:lang w:val="uk-UA"/>
        </w:rPr>
        <w:t>3</w:t>
      </w:r>
      <w:r w:rsidRPr="000518AC">
        <w:rPr>
          <w:color w:val="000000" w:themeColor="text1"/>
          <w:sz w:val="28"/>
          <w:shd w:val="clear" w:color="auto" w:fill="FFFFFF"/>
          <w:lang w:val="uk-UA"/>
        </w:rPr>
        <w:t>), парниковий ефект якого еквівалентний 51 663 т СО2 екв. У 2020 було видобуто 2 605,421 тис м</w:t>
      </w:r>
      <w:r w:rsidRPr="000518AC">
        <w:rPr>
          <w:color w:val="000000" w:themeColor="text1"/>
          <w:sz w:val="28"/>
          <w:shd w:val="clear" w:color="auto" w:fill="FFFFFF"/>
          <w:vertAlign w:val="superscript"/>
          <w:lang w:val="uk-UA"/>
        </w:rPr>
        <w:t>3</w:t>
      </w:r>
      <w:r w:rsidRPr="000518AC">
        <w:rPr>
          <w:color w:val="000000" w:themeColor="text1"/>
          <w:sz w:val="28"/>
          <w:shd w:val="clear" w:color="auto" w:fill="FFFFFF"/>
          <w:lang w:val="uk-UA"/>
        </w:rPr>
        <w:t xml:space="preserve"> звалищного газу (метан - близько 1 693,524 тис м</w:t>
      </w:r>
      <w:r w:rsidRPr="000518AC">
        <w:rPr>
          <w:color w:val="000000" w:themeColor="text1"/>
          <w:sz w:val="28"/>
          <w:shd w:val="clear" w:color="auto" w:fill="FFFFFF"/>
          <w:vertAlign w:val="superscript"/>
          <w:lang w:val="uk-UA"/>
        </w:rPr>
        <w:t>3</w:t>
      </w:r>
      <w:r w:rsidRPr="000518AC">
        <w:rPr>
          <w:color w:val="000000" w:themeColor="text1"/>
          <w:sz w:val="28"/>
          <w:shd w:val="clear" w:color="auto" w:fill="FFFFFF"/>
          <w:lang w:val="uk-UA"/>
        </w:rPr>
        <w:t>), при спалюванні якого було згенеровано 2 649 705 кВт*год електричної енергії.</w:t>
      </w:r>
    </w:p>
    <w:p w14:paraId="61CD09AA" w14:textId="77777777" w:rsidR="00070A5A" w:rsidRPr="00070A5A" w:rsidRDefault="00070A5A" w:rsidP="000518AC">
      <w:pPr>
        <w:spacing w:line="271" w:lineRule="auto"/>
        <w:jc w:val="both"/>
        <w:rPr>
          <w:szCs w:val="24"/>
          <w:lang w:val="uk-UA"/>
        </w:rPr>
      </w:pPr>
    </w:p>
    <w:p w14:paraId="1E00DAD7" w14:textId="2CF0C432" w:rsidR="00070A5A" w:rsidRPr="000518AC" w:rsidRDefault="00070A5A" w:rsidP="000518AC">
      <w:pPr>
        <w:ind w:firstLine="708"/>
        <w:jc w:val="both"/>
        <w:rPr>
          <w:color w:val="000000" w:themeColor="text1"/>
          <w:sz w:val="28"/>
          <w:shd w:val="clear" w:color="auto" w:fill="FFFFFF"/>
          <w:lang w:val="uk-UA"/>
        </w:rPr>
      </w:pPr>
      <w:r w:rsidRPr="000518AC">
        <w:rPr>
          <w:noProof/>
          <w:color w:val="000000" w:themeColor="text1"/>
          <w:sz w:val="28"/>
          <w:shd w:val="clear" w:color="auto" w:fill="FFFFFF"/>
          <w:lang w:val="uk-UA" w:eastAsia="uk-UA"/>
        </w:rPr>
        <w:lastRenderedPageBreak/>
        <w:drawing>
          <wp:anchor distT="0" distB="0" distL="114300" distR="114300" simplePos="0" relativeHeight="251647488" behindDoc="1" locked="0" layoutInCell="1" allowOverlap="1" wp14:anchorId="6D1CDD6F" wp14:editId="3544114F">
            <wp:simplePos x="0" y="0"/>
            <wp:positionH relativeFrom="column">
              <wp:posOffset>-3810</wp:posOffset>
            </wp:positionH>
            <wp:positionV relativeFrom="paragraph">
              <wp:posOffset>-3175</wp:posOffset>
            </wp:positionV>
            <wp:extent cx="5939790" cy="3095625"/>
            <wp:effectExtent l="0" t="0" r="0" b="0"/>
            <wp:wrapTight wrapText="bothSides">
              <wp:wrapPolygon edited="0">
                <wp:start x="0" y="0"/>
                <wp:lineTo x="0" y="21534"/>
                <wp:lineTo x="21545" y="21534"/>
                <wp:lineTo x="21545" y="0"/>
                <wp:lineTo x="0" y="0"/>
              </wp:wrapPolygon>
            </wp:wrapTight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18AC">
        <w:rPr>
          <w:color w:val="000000" w:themeColor="text1"/>
          <w:sz w:val="28"/>
          <w:shd w:val="clear" w:color="auto" w:fill="FFFFFF"/>
          <w:lang w:val="uk-UA"/>
        </w:rPr>
        <w:t>З 2024 року у м Житомирі функціонує сміттєпереробний завод за адресою: м. Житомир, проїзд Складський, 20, експлуатація якого дозволить суттєво зменшити навантаження на міський полігон захоронення твердих побутових відходів, що в подальшому дасть можливість здійснити його закриття та проведення рекультивації. Планується модернізація ліній обладнання та збільшення потужності заводу.</w:t>
      </w:r>
    </w:p>
    <w:p w14:paraId="21D82E71" w14:textId="06B8276C" w:rsidR="00070A5A" w:rsidRPr="007D7F18" w:rsidRDefault="00070A5A" w:rsidP="00070A5A">
      <w:pPr>
        <w:ind w:firstLine="708"/>
        <w:jc w:val="both"/>
        <w:rPr>
          <w:color w:val="000000" w:themeColor="text1"/>
          <w:sz w:val="28"/>
          <w:shd w:val="clear" w:color="auto" w:fill="FFFFFF"/>
          <w:lang w:val="uk-UA"/>
        </w:rPr>
      </w:pPr>
      <w:r w:rsidRPr="000518AC">
        <w:rPr>
          <w:color w:val="000000" w:themeColor="text1"/>
          <w:sz w:val="28"/>
          <w:shd w:val="clear" w:color="auto" w:fill="FFFFFF"/>
          <w:lang w:val="uk-UA"/>
        </w:rPr>
        <w:t xml:space="preserve">Впровадження системи роздільного збору твердих побутових відходів з подальшим сортуванням з метою зменшення об’ємів збирання, перевезення та захоронення відходів. В тому числі – впровадження механізованого сортування побутових </w:t>
      </w:r>
      <w:r w:rsidRPr="007D7F18">
        <w:rPr>
          <w:color w:val="000000" w:themeColor="text1"/>
          <w:sz w:val="28"/>
          <w:shd w:val="clear" w:color="auto" w:fill="FFFFFF"/>
          <w:lang w:val="uk-UA"/>
        </w:rPr>
        <w:t>відходів з вилученням ресурсоцінних компонентів.</w:t>
      </w:r>
    </w:p>
    <w:p w14:paraId="0C043E98" w14:textId="77777777" w:rsidR="00B70B0B" w:rsidRPr="007D7F18" w:rsidRDefault="00B70B0B" w:rsidP="00FC54A2">
      <w:pPr>
        <w:ind w:firstLine="708"/>
        <w:jc w:val="both"/>
        <w:rPr>
          <w:b/>
          <w:bCs/>
          <w:sz w:val="28"/>
          <w:u w:val="single"/>
          <w:lang w:val="uk-UA"/>
        </w:rPr>
      </w:pPr>
    </w:p>
    <w:p w14:paraId="7D3D24DD" w14:textId="7E6323FF" w:rsidR="00FC54A2" w:rsidRPr="007D7F18" w:rsidRDefault="00FC54A2" w:rsidP="00FC54A2">
      <w:pPr>
        <w:ind w:firstLine="708"/>
        <w:jc w:val="both"/>
        <w:rPr>
          <w:b/>
          <w:bCs/>
          <w:sz w:val="28"/>
          <w:u w:val="single"/>
          <w:lang w:val="uk-UA"/>
        </w:rPr>
      </w:pPr>
      <w:r w:rsidRPr="007D7F18">
        <w:rPr>
          <w:b/>
          <w:bCs/>
          <w:sz w:val="28"/>
          <w:u w:val="single"/>
          <w:lang w:val="uk-UA"/>
        </w:rPr>
        <w:t xml:space="preserve">Сектор </w:t>
      </w:r>
      <w:r w:rsidR="008C75E8" w:rsidRPr="007D7F18">
        <w:rPr>
          <w:b/>
          <w:bCs/>
          <w:sz w:val="28"/>
          <w:u w:val="single"/>
          <w:lang w:val="uk-UA"/>
        </w:rPr>
        <w:t xml:space="preserve">водопостачання та </w:t>
      </w:r>
      <w:r w:rsidRPr="007D7F18">
        <w:rPr>
          <w:b/>
          <w:bCs/>
          <w:sz w:val="28"/>
          <w:u w:val="single"/>
          <w:lang w:val="uk-UA"/>
        </w:rPr>
        <w:t>водовідведення</w:t>
      </w:r>
    </w:p>
    <w:p w14:paraId="5D3A928A" w14:textId="77777777" w:rsidR="000E0FDF" w:rsidRPr="003C5509" w:rsidRDefault="000E0FDF" w:rsidP="000E0FDF">
      <w:pPr>
        <w:shd w:val="clear" w:color="auto" w:fill="FFFFFF"/>
        <w:ind w:firstLine="708"/>
        <w:jc w:val="both"/>
        <w:rPr>
          <w:sz w:val="28"/>
          <w:lang w:val="uk-UA"/>
        </w:rPr>
      </w:pPr>
      <w:r w:rsidRPr="007D7F18">
        <w:rPr>
          <w:sz w:val="28"/>
          <w:lang w:val="uk-UA"/>
        </w:rPr>
        <w:t>В місті реалізовується проєкт «Розвиток та реконструкція системи водопостачання/водовідведення міста Житомира» за фінансової підтримки Світового банку (World Bank).</w:t>
      </w:r>
      <w:r w:rsidRPr="003C5509">
        <w:rPr>
          <w:sz w:val="28"/>
          <w:lang w:val="uk-UA"/>
        </w:rPr>
        <w:t xml:space="preserve"> </w:t>
      </w:r>
    </w:p>
    <w:p w14:paraId="2B149F16" w14:textId="77777777" w:rsidR="000E0FDF" w:rsidRPr="003C5509" w:rsidRDefault="000E0FDF" w:rsidP="000E0FDF">
      <w:pPr>
        <w:shd w:val="clear" w:color="auto" w:fill="FFFFFF"/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>Отримано додаткове фінансування від Міжнародного банку реконструкції та розвитку (</w:t>
      </w:r>
      <w:r w:rsidRPr="003C5509">
        <w:rPr>
          <w:sz w:val="28"/>
          <w:lang w:val="en-US"/>
        </w:rPr>
        <w:t>IBRD</w:t>
      </w:r>
      <w:r w:rsidRPr="003C5509">
        <w:rPr>
          <w:sz w:val="28"/>
          <w:lang w:val="uk-UA"/>
        </w:rPr>
        <w:t xml:space="preserve">) на будівництво нового каналізаційної колектора від головної каналізаційної станції до ОСК-2. </w:t>
      </w:r>
    </w:p>
    <w:p w14:paraId="65BD665F" w14:textId="4052391D" w:rsidR="00B00EE5" w:rsidRPr="003C5509" w:rsidRDefault="000E0FDF" w:rsidP="000E0FDF">
      <w:pPr>
        <w:shd w:val="clear" w:color="auto" w:fill="FFFFFF"/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 xml:space="preserve">Під патронатом компанії </w:t>
      </w:r>
      <w:r w:rsidRPr="003C5509">
        <w:rPr>
          <w:sz w:val="28"/>
        </w:rPr>
        <w:t>ESOTECH</w:t>
      </w:r>
      <w:r w:rsidRPr="003C5509">
        <w:rPr>
          <w:sz w:val="28"/>
          <w:lang w:val="uk-UA"/>
        </w:rPr>
        <w:t xml:space="preserve"> та Центру з питань міжнародної співпраці і розвитку (</w:t>
      </w:r>
      <w:r w:rsidRPr="003C5509">
        <w:rPr>
          <w:sz w:val="28"/>
        </w:rPr>
        <w:t>CMSR</w:t>
      </w:r>
      <w:r w:rsidRPr="003C5509">
        <w:rPr>
          <w:sz w:val="28"/>
          <w:lang w:val="uk-UA"/>
        </w:rPr>
        <w:t>, Словенія) комунальним підприємс</w:t>
      </w:r>
      <w:r w:rsidR="00AC7DDD">
        <w:rPr>
          <w:sz w:val="28"/>
          <w:lang w:val="uk-UA"/>
        </w:rPr>
        <w:t>т</w:t>
      </w:r>
      <w:r w:rsidRPr="003C5509">
        <w:rPr>
          <w:sz w:val="28"/>
          <w:lang w:val="uk-UA"/>
        </w:rPr>
        <w:t>вом «Житомирводоканал» у 2019 році підписало Договір про надання гранту для реконструкція головної каналізаційно-насосної станції та будівництво нової проміжної насосної станції.</w:t>
      </w:r>
    </w:p>
    <w:p w14:paraId="5127D87F" w14:textId="15870508" w:rsidR="000E0FDF" w:rsidRPr="00B00EE5" w:rsidRDefault="00B00EE5" w:rsidP="00B00EE5">
      <w:pPr>
        <w:shd w:val="clear" w:color="auto" w:fill="FFFFFF"/>
        <w:jc w:val="center"/>
        <w:rPr>
          <w:sz w:val="28"/>
          <w:highlight w:val="green"/>
          <w:lang w:val="uk-UA"/>
        </w:rPr>
      </w:pPr>
      <w:r>
        <w:rPr>
          <w:noProof/>
          <w:lang w:val="uk-UA" w:eastAsia="uk-UA"/>
        </w:rPr>
        <w:lastRenderedPageBreak/>
        <w:drawing>
          <wp:anchor distT="0" distB="0" distL="114300" distR="114300" simplePos="0" relativeHeight="251659776" behindDoc="0" locked="0" layoutInCell="1" allowOverlap="1" wp14:anchorId="0DA9DEB7" wp14:editId="2052C6E7">
            <wp:simplePos x="0" y="0"/>
            <wp:positionH relativeFrom="column">
              <wp:posOffset>1242</wp:posOffset>
            </wp:positionH>
            <wp:positionV relativeFrom="paragraph">
              <wp:posOffset>221</wp:posOffset>
            </wp:positionV>
            <wp:extent cx="5940425" cy="3181350"/>
            <wp:effectExtent l="0" t="0" r="0" b="0"/>
            <wp:wrapTopAndBottom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14:paraId="00A9613F" w14:textId="77777777" w:rsidR="000E0FDF" w:rsidRPr="003C5509" w:rsidRDefault="000E0FDF" w:rsidP="000E0FDF">
      <w:pPr>
        <w:shd w:val="clear" w:color="auto" w:fill="FFFFFF"/>
        <w:ind w:firstLine="708"/>
        <w:jc w:val="both"/>
        <w:rPr>
          <w:sz w:val="28"/>
          <w:lang w:val="uk-UA"/>
        </w:rPr>
      </w:pPr>
      <w:r w:rsidRPr="003C5509">
        <w:rPr>
          <w:sz w:val="28"/>
          <w:lang w:val="uk-UA"/>
        </w:rPr>
        <w:t>Водночас для забезпечення безперебійне функціонування водопровідно-каналізаційних мереж та ефективного управління споживанням води кінцевими споживачами виконувалося технічне переоснащення вузлів обліку води в багатоповерхових будинках.</w:t>
      </w:r>
    </w:p>
    <w:p w14:paraId="61F69C5D" w14:textId="67496976" w:rsidR="000E0FDF" w:rsidRPr="003C5509" w:rsidRDefault="000E0FDF" w:rsidP="000E0FDF">
      <w:pPr>
        <w:pStyle w:val="Default"/>
        <w:ind w:firstLine="708"/>
        <w:jc w:val="both"/>
        <w:rPr>
          <w:sz w:val="28"/>
          <w:szCs w:val="28"/>
          <w:lang w:val="uk-UA"/>
        </w:rPr>
      </w:pPr>
      <w:r w:rsidRPr="003C5509">
        <w:rPr>
          <w:sz w:val="28"/>
          <w:szCs w:val="28"/>
          <w:lang w:val="uk-UA"/>
        </w:rPr>
        <w:t xml:space="preserve">Проблема енергоємності міської інфраструктури виглядає особливо актуальною через залежність міста Житомира від імпортних енергоносіїв (електроенергії та природного газу) та постійне зростання тарифів на паливно-енергетичні ресурси. </w:t>
      </w:r>
      <w:r w:rsidR="00F33B7F" w:rsidRPr="003C5509">
        <w:rPr>
          <w:sz w:val="28"/>
          <w:szCs w:val="28"/>
          <w:lang w:val="uk-UA"/>
        </w:rPr>
        <w:t>Внаслідок</w:t>
      </w:r>
      <w:r w:rsidRPr="003C5509">
        <w:rPr>
          <w:sz w:val="28"/>
          <w:szCs w:val="28"/>
          <w:lang w:val="uk-UA"/>
        </w:rPr>
        <w:t xml:space="preserve"> імпортування енергоресурсів відбувається відтік фінансових ресурсів з </w:t>
      </w:r>
      <w:r w:rsidR="00F33B7F" w:rsidRPr="003C5509">
        <w:rPr>
          <w:sz w:val="28"/>
          <w:szCs w:val="28"/>
          <w:lang w:val="uk-UA"/>
        </w:rPr>
        <w:t>громади</w:t>
      </w:r>
      <w:r w:rsidRPr="003C5509">
        <w:rPr>
          <w:sz w:val="28"/>
          <w:szCs w:val="28"/>
          <w:lang w:val="uk-UA"/>
        </w:rPr>
        <w:t xml:space="preserve"> </w:t>
      </w:r>
      <w:r w:rsidR="00F33B7F" w:rsidRPr="003C5509">
        <w:rPr>
          <w:sz w:val="28"/>
          <w:szCs w:val="28"/>
          <w:lang w:val="uk-UA"/>
        </w:rPr>
        <w:t>для</w:t>
      </w:r>
      <w:r w:rsidRPr="003C5509">
        <w:rPr>
          <w:sz w:val="28"/>
          <w:szCs w:val="28"/>
          <w:lang w:val="uk-UA"/>
        </w:rPr>
        <w:t xml:space="preserve"> оплати кінцевими споживачами (</w:t>
      </w:r>
      <w:r w:rsidR="00F33B7F" w:rsidRPr="003C5509">
        <w:rPr>
          <w:sz w:val="28"/>
          <w:szCs w:val="28"/>
          <w:lang w:val="uk-UA"/>
        </w:rPr>
        <w:t xml:space="preserve">в т.ч. </w:t>
      </w:r>
      <w:r w:rsidRPr="003C5509">
        <w:rPr>
          <w:sz w:val="28"/>
          <w:szCs w:val="28"/>
          <w:lang w:val="uk-UA"/>
        </w:rPr>
        <w:t>населенням) рахунків за спожитий природний газ, електроенергію та житлово-комунальні послуги. Подальше зростання цін на енергоресурси матиме вплив на зростання вартості житлово-комунальних послуг, відповідне зменшення реального рівня доходів та купівельної спроможності приватних домогосподарств.</w:t>
      </w:r>
    </w:p>
    <w:p w14:paraId="360A3149" w14:textId="3580EE6A" w:rsidR="00CC6AA6" w:rsidRPr="003C5509" w:rsidRDefault="000E0FDF" w:rsidP="000E0FDF">
      <w:pPr>
        <w:pStyle w:val="Default"/>
        <w:ind w:firstLine="708"/>
        <w:jc w:val="both"/>
        <w:rPr>
          <w:sz w:val="28"/>
          <w:szCs w:val="28"/>
          <w:lang w:val="uk-UA"/>
        </w:rPr>
      </w:pPr>
      <w:r w:rsidRPr="003C5509">
        <w:rPr>
          <w:sz w:val="28"/>
          <w:szCs w:val="28"/>
          <w:lang w:val="uk-UA"/>
        </w:rPr>
        <w:t>Для забезпечення о</w:t>
      </w:r>
      <w:r w:rsidR="00456984" w:rsidRPr="003C5509">
        <w:rPr>
          <w:sz w:val="28"/>
          <w:szCs w:val="28"/>
          <w:lang w:val="uk-UA"/>
        </w:rPr>
        <w:t>б’єкт</w:t>
      </w:r>
      <w:r w:rsidRPr="003C5509">
        <w:rPr>
          <w:sz w:val="28"/>
          <w:szCs w:val="28"/>
          <w:lang w:val="uk-UA"/>
        </w:rPr>
        <w:t>ів</w:t>
      </w:r>
      <w:r w:rsidR="00456984" w:rsidRPr="003C5509">
        <w:rPr>
          <w:sz w:val="28"/>
          <w:szCs w:val="28"/>
          <w:lang w:val="uk-UA"/>
        </w:rPr>
        <w:t xml:space="preserve"> КП «Житомирводоканал» </w:t>
      </w:r>
      <w:r w:rsidR="00F33B7F" w:rsidRPr="003C5509">
        <w:rPr>
          <w:sz w:val="28"/>
          <w:szCs w:val="28"/>
          <w:lang w:val="uk-UA"/>
        </w:rPr>
        <w:t>додатковим</w:t>
      </w:r>
      <w:r w:rsidRPr="003C5509">
        <w:rPr>
          <w:sz w:val="28"/>
          <w:szCs w:val="28"/>
          <w:lang w:val="uk-UA"/>
        </w:rPr>
        <w:t xml:space="preserve"> електроживленням</w:t>
      </w:r>
      <w:r w:rsidR="005B114B" w:rsidRPr="003C5509">
        <w:rPr>
          <w:sz w:val="28"/>
          <w:szCs w:val="28"/>
          <w:lang w:val="uk-UA"/>
        </w:rPr>
        <w:t xml:space="preserve"> та зменшення </w:t>
      </w:r>
      <w:r w:rsidR="00F33B7F" w:rsidRPr="003C5509">
        <w:rPr>
          <w:sz w:val="28"/>
          <w:szCs w:val="28"/>
          <w:lang w:val="uk-UA"/>
        </w:rPr>
        <w:t>споживання енергії із зовнішньої енергомережі,</w:t>
      </w:r>
      <w:r w:rsidR="005B114B" w:rsidRPr="003C5509">
        <w:rPr>
          <w:sz w:val="28"/>
          <w:szCs w:val="28"/>
          <w:lang w:val="uk-UA"/>
        </w:rPr>
        <w:t xml:space="preserve"> </w:t>
      </w:r>
      <w:r w:rsidR="00456984" w:rsidRPr="003C5509">
        <w:rPr>
          <w:sz w:val="28"/>
          <w:szCs w:val="28"/>
          <w:lang w:val="uk-UA"/>
        </w:rPr>
        <w:t>за</w:t>
      </w:r>
      <w:r w:rsidR="00070A5A">
        <w:rPr>
          <w:sz w:val="28"/>
          <w:szCs w:val="28"/>
          <w:lang w:val="uk-UA"/>
        </w:rPr>
        <w:t>вершується</w:t>
      </w:r>
      <w:r w:rsidR="00456984" w:rsidRPr="003C5509">
        <w:rPr>
          <w:sz w:val="28"/>
          <w:szCs w:val="28"/>
          <w:lang w:val="uk-UA"/>
        </w:rPr>
        <w:t xml:space="preserve"> встановлення 12 сонячних електр</w:t>
      </w:r>
      <w:r w:rsidRPr="003C5509">
        <w:rPr>
          <w:sz w:val="28"/>
          <w:szCs w:val="28"/>
          <w:lang w:val="uk-UA"/>
        </w:rPr>
        <w:t xml:space="preserve">ичних </w:t>
      </w:r>
      <w:r w:rsidR="00456984" w:rsidRPr="003C5509">
        <w:rPr>
          <w:sz w:val="28"/>
          <w:szCs w:val="28"/>
          <w:lang w:val="uk-UA"/>
        </w:rPr>
        <w:t>станцій.</w:t>
      </w:r>
    </w:p>
    <w:p w14:paraId="05D7A7D3" w14:textId="77777777" w:rsidR="006564AF" w:rsidRPr="003C5509" w:rsidRDefault="006564AF">
      <w:pPr>
        <w:pStyle w:val="1"/>
        <w:tabs>
          <w:tab w:val="left" w:pos="3193"/>
          <w:tab w:val="center" w:pos="4677"/>
        </w:tabs>
        <w:spacing w:before="0"/>
        <w:rPr>
          <w:rFonts w:ascii="Times New Roman" w:hAnsi="Times New Roman" w:cs="Times New Roman"/>
          <w:color w:val="auto"/>
          <w:lang w:val="uk-UA"/>
        </w:rPr>
      </w:pPr>
      <w:bookmarkStart w:id="6" w:name="_Toc424524482"/>
    </w:p>
    <w:p w14:paraId="3D4DF8B5" w14:textId="77777777" w:rsidR="006564AF" w:rsidRPr="003C5509" w:rsidRDefault="007601A9">
      <w:pPr>
        <w:pStyle w:val="1"/>
        <w:tabs>
          <w:tab w:val="left" w:pos="3193"/>
          <w:tab w:val="center" w:pos="4677"/>
        </w:tabs>
        <w:spacing w:before="0"/>
        <w:rPr>
          <w:rFonts w:ascii="Times New Roman" w:eastAsia="Times New Roman" w:hAnsi="Times New Roman" w:cs="Times New Roman"/>
          <w:color w:val="auto"/>
          <w:lang w:val="uk-UA"/>
        </w:rPr>
      </w:pPr>
      <w:r w:rsidRPr="003C5509">
        <w:rPr>
          <w:rFonts w:ascii="Times New Roman" w:hAnsi="Times New Roman" w:cs="Times New Roman"/>
          <w:color w:val="auto"/>
          <w:lang w:val="uk-UA"/>
        </w:rPr>
        <w:tab/>
      </w:r>
      <w:bookmarkStart w:id="7" w:name="_Toc215647844"/>
      <w:r w:rsidR="008C348C" w:rsidRPr="003C5509">
        <w:rPr>
          <w:rFonts w:ascii="Times New Roman" w:hAnsi="Times New Roman" w:cs="Times New Roman"/>
          <w:color w:val="auto"/>
          <w:lang w:val="uk-UA"/>
        </w:rPr>
        <w:t xml:space="preserve">3. </w:t>
      </w:r>
      <w:r w:rsidR="00E322BF" w:rsidRPr="003C5509">
        <w:rPr>
          <w:rFonts w:ascii="Times New Roman" w:eastAsia="Times New Roman" w:hAnsi="Times New Roman" w:cs="Times New Roman"/>
          <w:color w:val="auto"/>
          <w:lang w:val="uk-UA"/>
        </w:rPr>
        <w:t>МЕТА ПРОГРАМИ</w:t>
      </w:r>
      <w:bookmarkEnd w:id="6"/>
      <w:bookmarkEnd w:id="7"/>
    </w:p>
    <w:p w14:paraId="2256413D" w14:textId="3396207F" w:rsidR="00B26AA0" w:rsidRPr="007D7F18" w:rsidRDefault="00D4315E" w:rsidP="00D4315E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Метою програми є в</w:t>
      </w:r>
      <w:r w:rsidRPr="00D4315E">
        <w:rPr>
          <w:sz w:val="28"/>
          <w:szCs w:val="28"/>
          <w:lang w:val="uk-UA"/>
        </w:rPr>
        <w:t>иконання Муніципального енергетичного плану Житомирської міської територіальної громади на період до 2030 року, досягнення встановлених в ньому індикативних показників цілей сталого енергетичного розвитку</w:t>
      </w:r>
      <w:r w:rsidR="00854C5B">
        <w:rPr>
          <w:sz w:val="28"/>
          <w:szCs w:val="28"/>
          <w:lang w:val="uk-UA"/>
        </w:rPr>
        <w:t>, а також</w:t>
      </w:r>
      <w:r w:rsidR="00BA7133">
        <w:rPr>
          <w:sz w:val="28"/>
          <w:szCs w:val="28"/>
          <w:lang w:val="uk-UA"/>
        </w:rPr>
        <w:t xml:space="preserve"> </w:t>
      </w:r>
      <w:r w:rsidR="00BA7133" w:rsidRPr="00BA7133">
        <w:rPr>
          <w:sz w:val="28"/>
          <w:szCs w:val="28"/>
          <w:lang w:val="uk-UA"/>
        </w:rPr>
        <w:t>відповідність</w:t>
      </w:r>
      <w:r w:rsidR="00BA7133">
        <w:rPr>
          <w:sz w:val="28"/>
          <w:szCs w:val="28"/>
          <w:lang w:val="uk-UA"/>
        </w:rPr>
        <w:t xml:space="preserve"> Житомирської міської територіал</w:t>
      </w:r>
      <w:r w:rsidR="00BA7133" w:rsidRPr="007D7F18">
        <w:rPr>
          <w:sz w:val="28"/>
          <w:szCs w:val="28"/>
          <w:lang w:val="uk-UA"/>
        </w:rPr>
        <w:t>ьної громади критеріям систем</w:t>
      </w:r>
      <w:r w:rsidR="00854C5B" w:rsidRPr="007D7F18">
        <w:rPr>
          <w:sz w:val="28"/>
          <w:szCs w:val="28"/>
          <w:lang w:val="uk-UA"/>
        </w:rPr>
        <w:t>и</w:t>
      </w:r>
      <w:r w:rsidR="00BA7133" w:rsidRPr="007D7F18">
        <w:rPr>
          <w:sz w:val="28"/>
          <w:szCs w:val="28"/>
          <w:lang w:val="uk-UA"/>
        </w:rPr>
        <w:t xml:space="preserve"> управління якістю та сертифікації «Європейська енергетична відзнака».</w:t>
      </w:r>
    </w:p>
    <w:p w14:paraId="6211796E" w14:textId="77777777" w:rsidR="00B26AA0" w:rsidRPr="007D7F18" w:rsidRDefault="00B26AA0" w:rsidP="003222E5">
      <w:pPr>
        <w:jc w:val="both"/>
        <w:rPr>
          <w:sz w:val="28"/>
          <w:lang w:val="uk-UA"/>
        </w:rPr>
      </w:pPr>
    </w:p>
    <w:p w14:paraId="536C5A9C" w14:textId="77777777" w:rsidR="008C348C" w:rsidRPr="007D7F18" w:rsidRDefault="008C348C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8" w:name="_Toc424524483"/>
      <w:bookmarkStart w:id="9" w:name="_Toc215647845"/>
      <w:r w:rsidRPr="007D7F18">
        <w:rPr>
          <w:rFonts w:ascii="Times New Roman" w:eastAsia="Times New Roman" w:hAnsi="Times New Roman" w:cs="Times New Roman"/>
          <w:color w:val="auto"/>
          <w:lang w:val="uk-UA"/>
        </w:rPr>
        <w:t>4.</w:t>
      </w:r>
      <w:r w:rsidRPr="007D7F18">
        <w:rPr>
          <w:rFonts w:ascii="Times New Roman" w:hAnsi="Times New Roman" w:cs="Times New Roman"/>
          <w:color w:val="auto"/>
          <w:lang w:val="uk-UA"/>
        </w:rPr>
        <w:t xml:space="preserve"> </w:t>
      </w:r>
      <w:r w:rsidR="00E322BF" w:rsidRPr="007D7F18">
        <w:rPr>
          <w:rFonts w:ascii="Times New Roman" w:eastAsia="Times New Roman" w:hAnsi="Times New Roman" w:cs="Times New Roman"/>
          <w:color w:val="auto"/>
          <w:lang w:val="uk-UA"/>
        </w:rPr>
        <w:t xml:space="preserve">ОБҐРУНТУВАННЯ ШЛЯХІВ І ЗАСОБІВ РОЗВ’ЯЗАННЯ ПРОБЛЕМИ, </w:t>
      </w:r>
      <w:bookmarkEnd w:id="8"/>
      <w:r w:rsidR="00E322BF" w:rsidRPr="007D7F18">
        <w:rPr>
          <w:rFonts w:ascii="Times New Roman" w:eastAsia="Times New Roman" w:hAnsi="Times New Roman" w:cs="Times New Roman"/>
          <w:color w:val="auto"/>
          <w:lang w:val="uk-UA"/>
        </w:rPr>
        <w:t>ПОКАЗНИКИ РЕЗУЛЬТАТИВНОСТІ</w:t>
      </w:r>
      <w:bookmarkEnd w:id="9"/>
    </w:p>
    <w:p w14:paraId="7D10E7C2" w14:textId="2FD06920" w:rsidR="00242D33" w:rsidRPr="007D7F18" w:rsidRDefault="00D47EF0" w:rsidP="00242D33">
      <w:pPr>
        <w:widowControl w:val="0"/>
        <w:ind w:firstLine="708"/>
        <w:jc w:val="both"/>
        <w:rPr>
          <w:sz w:val="28"/>
          <w:lang w:val="uk-UA"/>
        </w:rPr>
      </w:pPr>
      <w:r w:rsidRPr="007D7F18">
        <w:rPr>
          <w:sz w:val="28"/>
          <w:lang w:val="uk-UA"/>
        </w:rPr>
        <w:t xml:space="preserve">Заходи </w:t>
      </w:r>
      <w:r w:rsidR="008408C3" w:rsidRPr="007D7F18">
        <w:rPr>
          <w:sz w:val="28"/>
          <w:lang w:val="uk-UA"/>
        </w:rPr>
        <w:t xml:space="preserve">даної </w:t>
      </w:r>
      <w:r w:rsidR="00DD43A5" w:rsidRPr="007D7F18">
        <w:rPr>
          <w:sz w:val="28"/>
          <w:lang w:val="uk-UA"/>
        </w:rPr>
        <w:t>П</w:t>
      </w:r>
      <w:r w:rsidR="00B93031" w:rsidRPr="007D7F18">
        <w:rPr>
          <w:sz w:val="28"/>
          <w:lang w:val="uk-UA"/>
        </w:rPr>
        <w:t xml:space="preserve">рограми базуються на Муніципальному енергетичному </w:t>
      </w:r>
      <w:r w:rsidR="00B93031" w:rsidRPr="007D7F18">
        <w:rPr>
          <w:sz w:val="28"/>
          <w:lang w:val="uk-UA"/>
        </w:rPr>
        <w:lastRenderedPageBreak/>
        <w:t>плані Житомирської міської територіальної громади на період до 2030 року</w:t>
      </w:r>
      <w:r w:rsidR="008408C3" w:rsidRPr="007D7F18">
        <w:rPr>
          <w:sz w:val="28"/>
          <w:lang w:val="uk-UA"/>
        </w:rPr>
        <w:t>.</w:t>
      </w:r>
    </w:p>
    <w:p w14:paraId="0C97F464" w14:textId="77777777" w:rsidR="0050170E" w:rsidRPr="007D7F18" w:rsidRDefault="0050170E" w:rsidP="00121B32">
      <w:pPr>
        <w:widowControl w:val="0"/>
        <w:ind w:firstLine="708"/>
        <w:jc w:val="both"/>
        <w:rPr>
          <w:sz w:val="28"/>
          <w:lang w:val="uk-UA"/>
        </w:rPr>
      </w:pPr>
      <w:r w:rsidRPr="007D7F18">
        <w:rPr>
          <w:sz w:val="28"/>
          <w:lang w:val="uk-UA"/>
        </w:rPr>
        <w:t xml:space="preserve">Для досягнення мети </w:t>
      </w:r>
      <w:r w:rsidR="00DD43A5" w:rsidRPr="007D7F18">
        <w:rPr>
          <w:sz w:val="28"/>
          <w:lang w:val="uk-UA"/>
        </w:rPr>
        <w:t>П</w:t>
      </w:r>
      <w:r w:rsidRPr="007D7F18">
        <w:rPr>
          <w:sz w:val="28"/>
          <w:lang w:val="uk-UA"/>
        </w:rPr>
        <w:t>рограми упродовж терміну її дії планується виконати наступні завдання:</w:t>
      </w:r>
    </w:p>
    <w:p w14:paraId="3C875DFF" w14:textId="07D136C3" w:rsidR="004B2ED8" w:rsidRPr="007D7F18" w:rsidRDefault="00BB69D7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 w:rsidRPr="007D7F18">
        <w:rPr>
          <w:rStyle w:val="FontStyle62"/>
          <w:sz w:val="28"/>
          <w:lang w:val="uk-UA" w:eastAsia="uk-UA"/>
        </w:rPr>
        <w:t>вдосконалити</w:t>
      </w:r>
      <w:r w:rsidR="00A942F9" w:rsidRPr="007D7F18">
        <w:rPr>
          <w:rStyle w:val="FontStyle62"/>
          <w:sz w:val="28"/>
          <w:lang w:val="uk-UA" w:eastAsia="uk-UA"/>
        </w:rPr>
        <w:t xml:space="preserve"> </w:t>
      </w:r>
      <w:bookmarkStart w:id="10" w:name="_Hlk54190853"/>
      <w:r w:rsidRPr="007D7F18">
        <w:rPr>
          <w:rStyle w:val="FontStyle62"/>
          <w:sz w:val="28"/>
          <w:lang w:val="uk-UA" w:eastAsia="uk-UA"/>
        </w:rPr>
        <w:t>систем</w:t>
      </w:r>
      <w:r w:rsidR="00DD43A5" w:rsidRPr="007D7F18">
        <w:rPr>
          <w:rStyle w:val="FontStyle62"/>
          <w:sz w:val="28"/>
          <w:lang w:val="uk-UA" w:eastAsia="uk-UA"/>
        </w:rPr>
        <w:t>у</w:t>
      </w:r>
      <w:r w:rsidR="004B2ED8" w:rsidRPr="007D7F18">
        <w:rPr>
          <w:rStyle w:val="FontStyle62"/>
          <w:sz w:val="28"/>
          <w:lang w:val="uk-UA" w:eastAsia="uk-UA"/>
        </w:rPr>
        <w:t xml:space="preserve"> управління місцевою енергетичною політикою</w:t>
      </w:r>
      <w:r w:rsidR="00B62EFA" w:rsidRPr="007D7F18">
        <w:rPr>
          <w:rStyle w:val="FontStyle62"/>
          <w:sz w:val="28"/>
          <w:lang w:val="uk-UA" w:eastAsia="uk-UA"/>
        </w:rPr>
        <w:t xml:space="preserve"> згідно міжнародного стандарту «Європейська </w:t>
      </w:r>
      <w:r w:rsidR="00456984" w:rsidRPr="007D7F18">
        <w:rPr>
          <w:rStyle w:val="FontStyle62"/>
          <w:sz w:val="28"/>
          <w:lang w:val="uk-UA" w:eastAsia="uk-UA"/>
        </w:rPr>
        <w:t>енергетична відзнака</w:t>
      </w:r>
      <w:r w:rsidR="00B62EFA" w:rsidRPr="007D7F18">
        <w:rPr>
          <w:rStyle w:val="FontStyle62"/>
          <w:sz w:val="28"/>
          <w:lang w:val="uk-UA" w:eastAsia="uk-UA"/>
        </w:rPr>
        <w:t>»</w:t>
      </w:r>
      <w:r w:rsidR="004B2ED8" w:rsidRPr="007D7F18">
        <w:rPr>
          <w:rStyle w:val="FontStyle62"/>
          <w:sz w:val="28"/>
          <w:lang w:val="uk-UA" w:eastAsia="uk-UA"/>
        </w:rPr>
        <w:t>;</w:t>
      </w:r>
    </w:p>
    <w:bookmarkEnd w:id="10"/>
    <w:p w14:paraId="302DC5EC" w14:textId="77777777" w:rsidR="0050170E" w:rsidRPr="007D7F18" w:rsidRDefault="00270002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 w:rsidRPr="007D7F18">
        <w:rPr>
          <w:rStyle w:val="FontStyle62"/>
          <w:sz w:val="28"/>
          <w:lang w:val="uk-UA" w:eastAsia="uk-UA"/>
        </w:rPr>
        <w:t>зменшити</w:t>
      </w:r>
      <w:r w:rsidR="0050170E" w:rsidRPr="007D7F18">
        <w:rPr>
          <w:rStyle w:val="FontStyle62"/>
          <w:sz w:val="28"/>
          <w:lang w:val="uk-UA" w:eastAsia="uk-UA"/>
        </w:rPr>
        <w:t xml:space="preserve"> споживання паливно-енергетичних ресурсів комунальними підприємствами, бюджетними закладами та установами</w:t>
      </w:r>
      <w:r w:rsidR="00171967" w:rsidRPr="007D7F18">
        <w:rPr>
          <w:rStyle w:val="FontStyle62"/>
          <w:sz w:val="28"/>
          <w:lang w:val="uk-UA" w:eastAsia="uk-UA"/>
        </w:rPr>
        <w:t xml:space="preserve"> </w:t>
      </w:r>
      <w:r w:rsidR="00BB69D7" w:rsidRPr="007D7F18">
        <w:rPr>
          <w:rStyle w:val="FontStyle62"/>
          <w:sz w:val="28"/>
          <w:lang w:val="uk-UA" w:eastAsia="uk-UA"/>
        </w:rPr>
        <w:t>громади</w:t>
      </w:r>
      <w:r w:rsidR="0050170E" w:rsidRPr="007D7F18">
        <w:rPr>
          <w:rStyle w:val="FontStyle62"/>
          <w:sz w:val="28"/>
          <w:lang w:val="uk-UA" w:eastAsia="uk-UA"/>
        </w:rPr>
        <w:t>;</w:t>
      </w:r>
    </w:p>
    <w:p w14:paraId="670EB0BF" w14:textId="3DFDEB82" w:rsidR="0050170E" w:rsidRPr="007D7F18" w:rsidRDefault="001959C7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 w:rsidRPr="007D7F18">
        <w:rPr>
          <w:rStyle w:val="FontStyle62"/>
          <w:sz w:val="28"/>
          <w:lang w:val="uk-UA" w:eastAsia="uk-UA"/>
        </w:rPr>
        <w:t>збільшити частку спожи</w:t>
      </w:r>
      <w:r w:rsidR="00171967" w:rsidRPr="007D7F18">
        <w:rPr>
          <w:rStyle w:val="FontStyle62"/>
          <w:sz w:val="28"/>
          <w:lang w:val="uk-UA" w:eastAsia="uk-UA"/>
        </w:rPr>
        <w:t>тої</w:t>
      </w:r>
      <w:r w:rsidRPr="007D7F18">
        <w:rPr>
          <w:rStyle w:val="FontStyle62"/>
          <w:sz w:val="28"/>
          <w:lang w:val="uk-UA" w:eastAsia="uk-UA"/>
        </w:rPr>
        <w:t xml:space="preserve"> </w:t>
      </w:r>
      <w:r w:rsidR="00171967" w:rsidRPr="007D7F18">
        <w:rPr>
          <w:rStyle w:val="FontStyle62"/>
          <w:sz w:val="28"/>
          <w:lang w:val="uk-UA" w:eastAsia="uk-UA"/>
        </w:rPr>
        <w:t xml:space="preserve">комунальними підприємствами, бюджетними закладами та установами міста </w:t>
      </w:r>
      <w:r w:rsidRPr="007D7F18">
        <w:rPr>
          <w:rStyle w:val="FontStyle62"/>
          <w:sz w:val="28"/>
          <w:lang w:val="uk-UA" w:eastAsia="uk-UA"/>
        </w:rPr>
        <w:t>енергії, виробленої з альтернативних та відновлюваних джерел енергії</w:t>
      </w:r>
      <w:r w:rsidR="0050170E" w:rsidRPr="007D7F18">
        <w:rPr>
          <w:rStyle w:val="FontStyle62"/>
          <w:sz w:val="28"/>
          <w:lang w:val="uk-UA" w:eastAsia="uk-UA"/>
        </w:rPr>
        <w:t>;</w:t>
      </w:r>
    </w:p>
    <w:p w14:paraId="399F6A33" w14:textId="4BC72EEC" w:rsidR="008F59FE" w:rsidRPr="007D7F18" w:rsidRDefault="00A942F9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 w:rsidRPr="007D7F18">
        <w:rPr>
          <w:rStyle w:val="FontStyle62"/>
          <w:sz w:val="28"/>
          <w:lang w:val="uk-UA" w:eastAsia="uk-UA"/>
        </w:rPr>
        <w:t xml:space="preserve">забезпечити розвиток транспортної інфраструктури </w:t>
      </w:r>
      <w:r w:rsidR="00456984" w:rsidRPr="007D7F18">
        <w:rPr>
          <w:rStyle w:val="FontStyle62"/>
          <w:sz w:val="28"/>
          <w:lang w:val="uk-UA" w:eastAsia="uk-UA"/>
        </w:rPr>
        <w:t xml:space="preserve">громади </w:t>
      </w:r>
      <w:r w:rsidRPr="007D7F18">
        <w:rPr>
          <w:rStyle w:val="FontStyle62"/>
          <w:sz w:val="28"/>
          <w:lang w:val="uk-UA" w:eastAsia="uk-UA"/>
        </w:rPr>
        <w:t>на принципах сталого розвитку;</w:t>
      </w:r>
    </w:p>
    <w:p w14:paraId="33BA0610" w14:textId="77777777" w:rsidR="00A942F9" w:rsidRPr="007D7F18" w:rsidRDefault="00A942F9" w:rsidP="00A942F9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7D7F18">
        <w:rPr>
          <w:rStyle w:val="FontStyle62"/>
          <w:sz w:val="28"/>
          <w:lang w:val="uk-UA" w:eastAsia="uk-UA"/>
        </w:rPr>
        <w:t>забезпечити публічність та прозорість місцевої енергетичної політики;</w:t>
      </w:r>
    </w:p>
    <w:p w14:paraId="02875DFF" w14:textId="49675FDE" w:rsidR="004B2ED8" w:rsidRPr="007D7F18" w:rsidRDefault="004B2ED8" w:rsidP="004B2ED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7D7F18">
        <w:rPr>
          <w:rStyle w:val="FontStyle62"/>
          <w:sz w:val="28"/>
          <w:lang w:val="uk-UA" w:eastAsia="uk-UA"/>
        </w:rPr>
        <w:t xml:space="preserve">забезпечити залучення коштів </w:t>
      </w:r>
      <w:r w:rsidR="00B93031" w:rsidRPr="007D7F18">
        <w:rPr>
          <w:rStyle w:val="FontStyle62"/>
          <w:sz w:val="28"/>
          <w:lang w:val="uk-UA" w:eastAsia="uk-UA"/>
        </w:rPr>
        <w:t xml:space="preserve">державного бюджету, </w:t>
      </w:r>
      <w:r w:rsidRPr="007D7F18">
        <w:rPr>
          <w:rStyle w:val="FontStyle62"/>
          <w:sz w:val="28"/>
          <w:lang w:val="uk-UA" w:eastAsia="uk-UA"/>
        </w:rPr>
        <w:t xml:space="preserve">міжнародних фінансових організацій, фондів та міжнародної технічної допомоги для реалізації місцевих інфраструктурних </w:t>
      </w:r>
      <w:r w:rsidR="00117536" w:rsidRPr="007D7F18">
        <w:rPr>
          <w:rStyle w:val="FontStyle62"/>
          <w:sz w:val="28"/>
          <w:lang w:val="uk-UA" w:eastAsia="uk-UA"/>
        </w:rPr>
        <w:t>проєктів</w:t>
      </w:r>
      <w:r w:rsidRPr="007D7F18">
        <w:rPr>
          <w:rStyle w:val="FontStyle62"/>
          <w:sz w:val="28"/>
          <w:lang w:val="uk-UA" w:eastAsia="uk-UA"/>
        </w:rPr>
        <w:t>;</w:t>
      </w:r>
    </w:p>
    <w:p w14:paraId="1E2DAC5F" w14:textId="77777777" w:rsidR="0050170E" w:rsidRPr="007D7F18" w:rsidRDefault="00171967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 w:rsidRPr="007D7F18">
        <w:rPr>
          <w:rStyle w:val="FontStyle62"/>
          <w:sz w:val="28"/>
          <w:lang w:val="uk-UA" w:eastAsia="uk-UA"/>
        </w:rPr>
        <w:t xml:space="preserve">забезпечити виконання фінансових </w:t>
      </w:r>
      <w:r w:rsidR="004B2ED8" w:rsidRPr="007D7F18">
        <w:rPr>
          <w:rStyle w:val="FontStyle62"/>
          <w:sz w:val="28"/>
          <w:lang w:val="uk-UA" w:eastAsia="uk-UA"/>
        </w:rPr>
        <w:t>зобов’язань перед міжнародними фінансовими організаціями.</w:t>
      </w:r>
    </w:p>
    <w:p w14:paraId="593A7CD9" w14:textId="77777777" w:rsidR="0050170E" w:rsidRPr="007D7F18" w:rsidRDefault="001E1ADD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 w:rsidRPr="007D7F18">
        <w:rPr>
          <w:rStyle w:val="FontStyle62"/>
          <w:sz w:val="28"/>
          <w:lang w:val="uk-UA" w:eastAsia="uk-UA"/>
        </w:rPr>
        <w:t xml:space="preserve">Детальний перелік завдань та заходів </w:t>
      </w:r>
      <w:r w:rsidR="00DD43A5" w:rsidRPr="007D7F18">
        <w:rPr>
          <w:rStyle w:val="FontStyle62"/>
          <w:sz w:val="28"/>
          <w:lang w:val="uk-UA" w:eastAsia="uk-UA"/>
        </w:rPr>
        <w:t>П</w:t>
      </w:r>
      <w:r w:rsidRPr="007D7F18">
        <w:rPr>
          <w:rStyle w:val="FontStyle62"/>
          <w:sz w:val="28"/>
          <w:lang w:val="uk-UA" w:eastAsia="uk-UA"/>
        </w:rPr>
        <w:t>р</w:t>
      </w:r>
      <w:r w:rsidR="00DB6217" w:rsidRPr="007D7F18">
        <w:rPr>
          <w:rStyle w:val="FontStyle62"/>
          <w:sz w:val="28"/>
          <w:lang w:val="uk-UA" w:eastAsia="uk-UA"/>
        </w:rPr>
        <w:t>ограми представлений в додатку А</w:t>
      </w:r>
      <w:r w:rsidRPr="007D7F18">
        <w:rPr>
          <w:rStyle w:val="FontStyle62"/>
          <w:sz w:val="28"/>
          <w:lang w:val="uk-UA" w:eastAsia="uk-UA"/>
        </w:rPr>
        <w:t>.</w:t>
      </w:r>
    </w:p>
    <w:p w14:paraId="33D4747D" w14:textId="77777777" w:rsidR="002D7114" w:rsidRPr="003C5509" w:rsidRDefault="00C975E9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 w:rsidRPr="007D7F18">
        <w:rPr>
          <w:rStyle w:val="FontStyle62"/>
          <w:sz w:val="28"/>
          <w:lang w:val="uk-UA" w:eastAsia="uk-UA"/>
        </w:rPr>
        <w:t>Показники результативності завдань та заходів П</w:t>
      </w:r>
      <w:r w:rsidR="00DB6217" w:rsidRPr="007D7F18">
        <w:rPr>
          <w:rStyle w:val="FontStyle62"/>
          <w:sz w:val="28"/>
          <w:lang w:val="uk-UA" w:eastAsia="uk-UA"/>
        </w:rPr>
        <w:t>рограми представлені в додатку Б</w:t>
      </w:r>
      <w:r w:rsidRPr="007D7F18">
        <w:rPr>
          <w:rStyle w:val="FontStyle62"/>
          <w:sz w:val="28"/>
          <w:lang w:val="uk-UA" w:eastAsia="uk-UA"/>
        </w:rPr>
        <w:t>.</w:t>
      </w:r>
    </w:p>
    <w:p w14:paraId="3AB97999" w14:textId="77777777" w:rsidR="00242D33" w:rsidRPr="00DB6217" w:rsidRDefault="00242D33" w:rsidP="006A3EC7">
      <w:pPr>
        <w:widowControl w:val="0"/>
        <w:ind w:firstLine="709"/>
        <w:jc w:val="both"/>
        <w:rPr>
          <w:rStyle w:val="FontStyle62"/>
          <w:sz w:val="28"/>
          <w:lang w:val="uk-UA" w:eastAsia="uk-UA"/>
        </w:rPr>
      </w:pPr>
    </w:p>
    <w:p w14:paraId="787ABB85" w14:textId="77777777" w:rsidR="004116C9" w:rsidRDefault="008C348C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1" w:name="_Toc215647846"/>
      <w:bookmarkStart w:id="12" w:name="_Toc424524484"/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ОЧІКУВАНІ РЕЗУЛЬТАТИ ВИКОНАННЯ ПРОГРАМИ</w:t>
      </w:r>
      <w:bookmarkEnd w:id="11"/>
    </w:p>
    <w:p w14:paraId="1778CE76" w14:textId="77777777" w:rsidR="00EE2269" w:rsidRPr="000657CB" w:rsidRDefault="00EE2269" w:rsidP="00270002">
      <w:pPr>
        <w:widowControl w:val="0"/>
        <w:ind w:firstLine="705"/>
        <w:jc w:val="both"/>
        <w:rPr>
          <w:snapToGrid w:val="0"/>
          <w:sz w:val="28"/>
          <w:lang w:val="uk-UA"/>
        </w:rPr>
      </w:pPr>
      <w:r w:rsidRPr="000657CB">
        <w:rPr>
          <w:snapToGrid w:val="0"/>
          <w:sz w:val="28"/>
          <w:lang w:val="uk-UA"/>
        </w:rPr>
        <w:t xml:space="preserve">Завдяки реалізації </w:t>
      </w:r>
      <w:r w:rsidR="00270002" w:rsidRPr="000657CB">
        <w:rPr>
          <w:snapToGrid w:val="0"/>
          <w:sz w:val="28"/>
          <w:lang w:val="uk-UA"/>
        </w:rPr>
        <w:t>заходів Програми планується досягти наступних результатів</w:t>
      </w:r>
      <w:r w:rsidRPr="000657CB">
        <w:rPr>
          <w:snapToGrid w:val="0"/>
          <w:sz w:val="28"/>
          <w:lang w:val="uk-UA"/>
        </w:rPr>
        <w:t>:</w:t>
      </w:r>
    </w:p>
    <w:p w14:paraId="10954323" w14:textId="162410D4" w:rsidR="00DD43A5" w:rsidRPr="009F56D0" w:rsidRDefault="00DD43A5" w:rsidP="00DC773A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val="uk-UA" w:eastAsia="uk-UA"/>
        </w:rPr>
      </w:pPr>
      <w:r w:rsidRPr="000657CB">
        <w:rPr>
          <w:rStyle w:val="FontStyle62"/>
          <w:sz w:val="28"/>
          <w:lang w:val="uk-UA" w:eastAsia="uk-UA"/>
        </w:rPr>
        <w:t xml:space="preserve">забезпечити сталість </w:t>
      </w:r>
      <w:r w:rsidR="00242D33" w:rsidRPr="000657CB">
        <w:rPr>
          <w:rStyle w:val="FontStyle62"/>
          <w:sz w:val="28"/>
          <w:lang w:val="uk-UA" w:eastAsia="uk-UA"/>
        </w:rPr>
        <w:t xml:space="preserve">системи </w:t>
      </w:r>
      <w:r w:rsidRPr="000657CB">
        <w:rPr>
          <w:rStyle w:val="FontStyle62"/>
          <w:sz w:val="28"/>
          <w:lang w:val="uk-UA" w:eastAsia="uk-UA"/>
        </w:rPr>
        <w:t xml:space="preserve">управління місцевою енергетичною </w:t>
      </w:r>
      <w:r w:rsidRPr="009F56D0">
        <w:rPr>
          <w:rStyle w:val="FontStyle62"/>
          <w:sz w:val="28"/>
          <w:lang w:val="uk-UA" w:eastAsia="uk-UA"/>
        </w:rPr>
        <w:t xml:space="preserve">політикою згідно міжнародного стандарту «Європейська </w:t>
      </w:r>
      <w:r w:rsidR="00456984" w:rsidRPr="009F56D0">
        <w:rPr>
          <w:rStyle w:val="FontStyle62"/>
          <w:sz w:val="28"/>
          <w:lang w:val="uk-UA" w:eastAsia="uk-UA"/>
        </w:rPr>
        <w:t>енергетична відзнака</w:t>
      </w:r>
      <w:r w:rsidRPr="009F56D0">
        <w:rPr>
          <w:rStyle w:val="FontStyle62"/>
          <w:sz w:val="28"/>
          <w:lang w:val="uk-UA" w:eastAsia="uk-UA"/>
        </w:rPr>
        <w:t>»;</w:t>
      </w:r>
    </w:p>
    <w:p w14:paraId="493D4704" w14:textId="31F0E24C" w:rsidR="00270002" w:rsidRPr="009F56D0" w:rsidRDefault="009F56D0" w:rsidP="00FC54A2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val="uk-UA" w:eastAsia="uk-UA"/>
        </w:rPr>
      </w:pPr>
      <w:r w:rsidRPr="009F56D0">
        <w:rPr>
          <w:rStyle w:val="FontStyle62"/>
          <w:sz w:val="28"/>
          <w:lang w:val="uk-UA" w:eastAsia="uk-UA"/>
        </w:rPr>
        <w:t xml:space="preserve">зменшити кінцеве споживання енергії завдяки </w:t>
      </w:r>
      <w:r>
        <w:rPr>
          <w:rStyle w:val="FontStyle62"/>
          <w:sz w:val="28"/>
          <w:lang w:val="uk-UA" w:eastAsia="uk-UA"/>
        </w:rPr>
        <w:t>підвищенню енергоефективності</w:t>
      </w:r>
      <w:r w:rsidRPr="009F56D0">
        <w:rPr>
          <w:rStyle w:val="FontStyle62"/>
          <w:sz w:val="28"/>
          <w:lang w:val="uk-UA" w:eastAsia="uk-UA"/>
        </w:rPr>
        <w:t xml:space="preserve"> на 22,3%, що дорівнює  МВт·год/рік</w:t>
      </w:r>
      <w:r w:rsidR="00270002" w:rsidRPr="009F56D0">
        <w:rPr>
          <w:rStyle w:val="FontStyle62"/>
          <w:sz w:val="28"/>
          <w:lang w:val="uk-UA" w:eastAsia="uk-UA"/>
        </w:rPr>
        <w:t>;</w:t>
      </w:r>
    </w:p>
    <w:p w14:paraId="68ED08EC" w14:textId="2AAF73DA" w:rsidR="00660411" w:rsidRPr="009F56D0" w:rsidRDefault="009F56D0" w:rsidP="00FC54A2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val="uk-UA" w:eastAsia="uk-UA"/>
        </w:rPr>
      </w:pPr>
      <w:r w:rsidRPr="009F56D0">
        <w:rPr>
          <w:rStyle w:val="FontStyle62"/>
          <w:sz w:val="28"/>
          <w:lang w:val="uk-UA" w:eastAsia="uk-UA"/>
        </w:rPr>
        <w:t xml:space="preserve">збільшити частку енергії з </w:t>
      </w:r>
      <w:r>
        <w:rPr>
          <w:rStyle w:val="FontStyle62"/>
          <w:sz w:val="28"/>
          <w:lang w:val="uk-UA" w:eastAsia="uk-UA"/>
        </w:rPr>
        <w:t>відновлюваних джерел</w:t>
      </w:r>
      <w:r w:rsidRPr="009F56D0">
        <w:rPr>
          <w:rStyle w:val="FontStyle62"/>
          <w:sz w:val="28"/>
          <w:lang w:val="uk-UA" w:eastAsia="uk-UA"/>
        </w:rPr>
        <w:t xml:space="preserve"> в кінцевому енергоспоживанні громади до 27,1% до 2030 року. Це означає, що щонайменше</w:t>
      </w:r>
      <w:r w:rsidR="00660411" w:rsidRPr="009F56D0">
        <w:rPr>
          <w:rStyle w:val="FontStyle62"/>
          <w:sz w:val="28"/>
          <w:lang w:val="uk-UA" w:eastAsia="uk-UA"/>
        </w:rPr>
        <w:t>.</w:t>
      </w:r>
    </w:p>
    <w:p w14:paraId="28913285" w14:textId="260ADEE3" w:rsidR="00447212" w:rsidRPr="007D7F18" w:rsidRDefault="009F56D0" w:rsidP="007D7F18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 w:rsidRPr="007D7F18">
        <w:rPr>
          <w:rFonts w:ascii="Times New Roman CYR" w:hAnsi="Times New Roman CYR"/>
          <w:bCs/>
          <w:iCs w:val="0"/>
          <w:color w:val="000000"/>
          <w:sz w:val="28"/>
          <w:lang w:val="uk-UA"/>
        </w:rPr>
        <w:t>Зазначені вище</w:t>
      </w:r>
      <w:r w:rsidR="007D7F18" w:rsidRPr="007D7F1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відносні</w:t>
      </w:r>
      <w:r w:rsidRPr="007D7F1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показники </w:t>
      </w:r>
      <w:r w:rsidR="007D7F18" w:rsidRPr="007D7F18">
        <w:rPr>
          <w:rFonts w:ascii="Times New Roman CYR" w:hAnsi="Times New Roman CYR"/>
          <w:bCs/>
          <w:iCs w:val="0"/>
          <w:color w:val="000000"/>
          <w:sz w:val="28"/>
          <w:lang w:val="uk-UA"/>
        </w:rPr>
        <w:t>розраховані відносно базового сценарію споживання енергії на території громади протягом 2026-2030 років, абсолютні показники підвищення енергоефективності та розвитку відновлюваних джерел енергії у 2030 році складають відповідно 324 869,7 та 305 961,3 МВт·год/рік</w:t>
      </w:r>
      <w:r w:rsidR="00447212" w:rsidRPr="007D7F18"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14:paraId="29911F15" w14:textId="77777777" w:rsidR="004116C9" w:rsidRPr="00B45D90" w:rsidRDefault="004116C9" w:rsidP="004116C9">
      <w:pPr>
        <w:rPr>
          <w:sz w:val="28"/>
          <w:lang w:val="uk-UA"/>
        </w:rPr>
      </w:pPr>
    </w:p>
    <w:p w14:paraId="3F62398D" w14:textId="77777777" w:rsidR="004116C9" w:rsidRPr="003C0CA6" w:rsidRDefault="002A018E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3" w:name="_Toc215647847"/>
      <w:r w:rsidRPr="003C0CA6">
        <w:rPr>
          <w:rFonts w:ascii="Times New Roman" w:eastAsia="Times New Roman" w:hAnsi="Times New Roman" w:cs="Times New Roman"/>
          <w:b w:val="0"/>
          <w:color w:val="auto"/>
          <w:lang w:val="uk-UA"/>
        </w:rPr>
        <w:lastRenderedPageBreak/>
        <w:t>6</w:t>
      </w:r>
      <w:r w:rsidR="004116C9" w:rsidRPr="003C0CA6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 w:rsidRPr="003C0CA6">
        <w:rPr>
          <w:rFonts w:ascii="Times New Roman" w:eastAsia="Times New Roman" w:hAnsi="Times New Roman" w:cs="Times New Roman"/>
          <w:color w:val="auto"/>
          <w:lang w:val="uk-UA"/>
        </w:rPr>
        <w:t>ОБСЯГИ ТА ДЖЕРЕЛА ФІНАНСУВАННЯ ПРОГРАМИ</w:t>
      </w:r>
      <w:bookmarkEnd w:id="13"/>
    </w:p>
    <w:p w14:paraId="3646B6A8" w14:textId="77777777" w:rsidR="00813A38" w:rsidRPr="003C0CA6" w:rsidRDefault="004116C9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Заходи </w:t>
      </w:r>
      <w:r w:rsidR="0096003C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П</w:t>
      </w:r>
      <w:r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рограми передбачають реалізацію інвестиційних енергоефективних </w:t>
      </w:r>
      <w:r w:rsidR="00117536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проєктів </w:t>
      </w:r>
      <w:r w:rsidR="00813A38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на території </w:t>
      </w:r>
      <w:r w:rsidR="0096003C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громади для</w:t>
      </w:r>
      <w:r w:rsidR="00813A38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об’єкт</w:t>
      </w:r>
      <w:r w:rsidR="0096003C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ів</w:t>
      </w:r>
      <w:r w:rsidR="00813A38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, що є власністю </w:t>
      </w:r>
      <w:r w:rsidR="0096003C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Житомирської міської територіальної громади </w:t>
      </w:r>
      <w:r w:rsidR="00813A38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та які утримуються за рахунок коштів бюджету</w:t>
      </w:r>
      <w:r w:rsidR="0096003C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громади</w:t>
      </w:r>
      <w:r w:rsidR="00813A38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. Скорочення споживання паливно-енергетичних ресурсів на цих об’єктах, в тому числі вплине і на скорочення видатків міського бюджету на їх утримання.</w:t>
      </w:r>
    </w:p>
    <w:p w14:paraId="51DA1C1A" w14:textId="4467D3A0" w:rsidR="004116C9" w:rsidRPr="00645B1F" w:rsidRDefault="004116C9" w:rsidP="004116C9">
      <w:pPr>
        <w:ind w:firstLine="705"/>
        <w:jc w:val="both"/>
        <w:rPr>
          <w:bCs/>
          <w:iCs w:val="0"/>
          <w:color w:val="000000"/>
          <w:sz w:val="28"/>
          <w:lang w:val="uk-UA"/>
        </w:rPr>
      </w:pPr>
      <w:r w:rsidRPr="003C0CA6">
        <w:rPr>
          <w:bCs/>
          <w:iCs w:val="0"/>
          <w:color w:val="000000"/>
          <w:sz w:val="28"/>
          <w:lang w:val="uk-UA"/>
        </w:rPr>
        <w:t xml:space="preserve">Джерелом </w:t>
      </w:r>
      <w:r w:rsidRPr="00645B1F">
        <w:rPr>
          <w:bCs/>
          <w:iCs w:val="0"/>
          <w:color w:val="000000"/>
          <w:sz w:val="28"/>
          <w:lang w:val="uk-UA"/>
        </w:rPr>
        <w:t xml:space="preserve">фінансування </w:t>
      </w:r>
      <w:r w:rsidR="00813A38" w:rsidRPr="00645B1F">
        <w:rPr>
          <w:bCs/>
          <w:iCs w:val="0"/>
          <w:color w:val="000000"/>
          <w:sz w:val="28"/>
          <w:lang w:val="uk-UA"/>
        </w:rPr>
        <w:t xml:space="preserve">заходів </w:t>
      </w:r>
      <w:r w:rsidRPr="00645B1F">
        <w:rPr>
          <w:bCs/>
          <w:iCs w:val="0"/>
          <w:color w:val="000000"/>
          <w:sz w:val="28"/>
          <w:lang w:val="uk-UA"/>
        </w:rPr>
        <w:t>Програми</w:t>
      </w:r>
      <w:r w:rsidR="00FD2D47">
        <w:rPr>
          <w:bCs/>
          <w:iCs w:val="0"/>
          <w:color w:val="000000"/>
          <w:sz w:val="28"/>
          <w:lang w:val="uk-UA"/>
        </w:rPr>
        <w:t>,</w:t>
      </w:r>
      <w:r w:rsidRPr="00645B1F">
        <w:rPr>
          <w:bCs/>
          <w:iCs w:val="0"/>
          <w:color w:val="000000"/>
          <w:sz w:val="28"/>
          <w:lang w:val="uk-UA"/>
        </w:rPr>
        <w:t xml:space="preserve"> крім коштів бюдж</w:t>
      </w:r>
      <w:r w:rsidR="00813A38" w:rsidRPr="00645B1F">
        <w:rPr>
          <w:bCs/>
          <w:iCs w:val="0"/>
          <w:color w:val="000000"/>
          <w:sz w:val="28"/>
          <w:lang w:val="uk-UA"/>
        </w:rPr>
        <w:t xml:space="preserve">ету </w:t>
      </w:r>
      <w:r w:rsidR="0096003C" w:rsidRPr="00645B1F">
        <w:rPr>
          <w:bCs/>
          <w:iCs w:val="0"/>
          <w:color w:val="000000"/>
          <w:sz w:val="28"/>
          <w:lang w:val="uk-UA"/>
        </w:rPr>
        <w:t>громади</w:t>
      </w:r>
      <w:r w:rsidR="00FD2D47">
        <w:rPr>
          <w:bCs/>
          <w:iCs w:val="0"/>
          <w:color w:val="000000"/>
          <w:sz w:val="28"/>
          <w:lang w:val="uk-UA"/>
        </w:rPr>
        <w:t xml:space="preserve"> та державного бюджету,</w:t>
      </w:r>
      <w:r w:rsidR="0096003C" w:rsidRPr="00645B1F">
        <w:rPr>
          <w:bCs/>
          <w:iCs w:val="0"/>
          <w:color w:val="000000"/>
          <w:sz w:val="28"/>
          <w:lang w:val="uk-UA"/>
        </w:rPr>
        <w:t xml:space="preserve"> </w:t>
      </w:r>
      <w:r w:rsidR="00813A38" w:rsidRPr="00645B1F">
        <w:rPr>
          <w:bCs/>
          <w:iCs w:val="0"/>
          <w:color w:val="000000"/>
          <w:sz w:val="28"/>
          <w:lang w:val="uk-UA"/>
        </w:rPr>
        <w:t>будуть</w:t>
      </w:r>
      <w:r w:rsidRPr="00645B1F">
        <w:rPr>
          <w:bCs/>
          <w:iCs w:val="0"/>
          <w:color w:val="000000"/>
          <w:sz w:val="28"/>
          <w:lang w:val="uk-UA"/>
        </w:rPr>
        <w:t xml:space="preserve"> кредити, гранти міжнародних організацій та міжнародна технічна допомога</w:t>
      </w:r>
      <w:r w:rsidR="00DC773A" w:rsidRPr="00645B1F">
        <w:rPr>
          <w:sz w:val="28"/>
          <w:lang w:val="uk-UA"/>
        </w:rPr>
        <w:t xml:space="preserve"> та інші джерела фінансування, не заборонені законодавством.</w:t>
      </w:r>
    </w:p>
    <w:p w14:paraId="3774FFD1" w14:textId="77777777" w:rsidR="00813A38" w:rsidRPr="003C0CA6" w:rsidRDefault="00813A38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 w:rsidRPr="00645B1F">
        <w:rPr>
          <w:rFonts w:ascii="Times New Roman CYR" w:hAnsi="Times New Roman CYR"/>
          <w:bCs/>
          <w:iCs w:val="0"/>
          <w:color w:val="000000"/>
          <w:sz w:val="28"/>
          <w:lang w:val="uk-UA"/>
        </w:rPr>
        <w:t>Потенційні джерела залучення</w:t>
      </w:r>
      <w:r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коштів для реалізації заходів Програми:</w:t>
      </w:r>
    </w:p>
    <w:p w14:paraId="30795703" w14:textId="7094E0AB" w:rsidR="00FD2D47" w:rsidRDefault="00FD2D47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державний бюджет, в тому числі на умовах співфінансування;</w:t>
      </w:r>
    </w:p>
    <w:p w14:paraId="1E86BDC2" w14:textId="77777777" w:rsidR="00813A38" w:rsidRPr="003C0CA6" w:rsidRDefault="006B4485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3C0CA6">
        <w:rPr>
          <w:rStyle w:val="FontStyle62"/>
          <w:sz w:val="28"/>
          <w:lang w:val="uk-UA" w:eastAsia="uk-UA"/>
        </w:rPr>
        <w:t>Світовий банк</w:t>
      </w:r>
      <w:r w:rsidR="004116C9" w:rsidRPr="003C0CA6">
        <w:rPr>
          <w:rStyle w:val="FontStyle62"/>
          <w:sz w:val="28"/>
          <w:lang w:val="uk-UA" w:eastAsia="uk-UA"/>
        </w:rPr>
        <w:t xml:space="preserve"> (</w:t>
      </w:r>
      <w:r w:rsidRPr="003C0CA6">
        <w:rPr>
          <w:rStyle w:val="FontStyle62"/>
          <w:sz w:val="28"/>
          <w:lang w:val="en-US" w:eastAsia="uk-UA"/>
        </w:rPr>
        <w:t>World Bank</w:t>
      </w:r>
      <w:r w:rsidR="004116C9" w:rsidRPr="003C0CA6">
        <w:rPr>
          <w:rStyle w:val="FontStyle62"/>
          <w:sz w:val="28"/>
          <w:lang w:val="uk-UA" w:eastAsia="uk-UA"/>
        </w:rPr>
        <w:t>)</w:t>
      </w:r>
      <w:r w:rsidR="00813A38" w:rsidRPr="003C0CA6">
        <w:rPr>
          <w:rStyle w:val="FontStyle62"/>
          <w:sz w:val="28"/>
          <w:lang w:val="uk-UA" w:eastAsia="uk-UA"/>
        </w:rPr>
        <w:t>;</w:t>
      </w:r>
    </w:p>
    <w:p w14:paraId="322A843C" w14:textId="77777777" w:rsidR="00813A38" w:rsidRPr="003C0CA6" w:rsidRDefault="004116C9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3C0CA6">
        <w:rPr>
          <w:rStyle w:val="FontStyle62"/>
          <w:sz w:val="28"/>
          <w:lang w:val="uk-UA" w:eastAsia="uk-UA"/>
        </w:rPr>
        <w:t>Європейськ</w:t>
      </w:r>
      <w:r w:rsidR="00813A38" w:rsidRPr="003C0CA6">
        <w:rPr>
          <w:rStyle w:val="FontStyle62"/>
          <w:sz w:val="28"/>
          <w:lang w:val="uk-UA" w:eastAsia="uk-UA"/>
        </w:rPr>
        <w:t>ий банк</w:t>
      </w:r>
      <w:r w:rsidRPr="003C0CA6">
        <w:rPr>
          <w:rStyle w:val="FontStyle62"/>
          <w:sz w:val="28"/>
          <w:lang w:val="uk-UA" w:eastAsia="uk-UA"/>
        </w:rPr>
        <w:t xml:space="preserve"> ре</w:t>
      </w:r>
      <w:r w:rsidR="00813A38" w:rsidRPr="003C0CA6">
        <w:rPr>
          <w:rStyle w:val="FontStyle62"/>
          <w:sz w:val="28"/>
          <w:lang w:val="uk-UA" w:eastAsia="uk-UA"/>
        </w:rPr>
        <w:t>конструкції та розвитку (</w:t>
      </w:r>
      <w:r w:rsidR="006B4485" w:rsidRPr="003C0CA6">
        <w:rPr>
          <w:rStyle w:val="FontStyle62"/>
          <w:sz w:val="28"/>
          <w:lang w:val="en-US" w:eastAsia="uk-UA"/>
        </w:rPr>
        <w:t>EBRD</w:t>
      </w:r>
      <w:r w:rsidR="00813A38" w:rsidRPr="003C0CA6">
        <w:rPr>
          <w:rStyle w:val="FontStyle62"/>
          <w:sz w:val="28"/>
          <w:lang w:val="uk-UA" w:eastAsia="uk-UA"/>
        </w:rPr>
        <w:t>);</w:t>
      </w:r>
    </w:p>
    <w:p w14:paraId="241FB396" w14:textId="77777777" w:rsidR="00813A38" w:rsidRPr="003C0CA6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3C0CA6">
        <w:rPr>
          <w:rStyle w:val="FontStyle62"/>
          <w:sz w:val="28"/>
          <w:lang w:val="uk-UA" w:eastAsia="uk-UA"/>
        </w:rPr>
        <w:t>Європейський інвестиційний банк (</w:t>
      </w:r>
      <w:r w:rsidR="006B4485" w:rsidRPr="003C0CA6">
        <w:rPr>
          <w:rStyle w:val="FontStyle62"/>
          <w:sz w:val="28"/>
          <w:lang w:val="en-US" w:eastAsia="uk-UA"/>
        </w:rPr>
        <w:t>EIB</w:t>
      </w:r>
      <w:r w:rsidRPr="003C0CA6">
        <w:rPr>
          <w:rStyle w:val="FontStyle62"/>
          <w:sz w:val="28"/>
          <w:lang w:val="uk-UA" w:eastAsia="uk-UA"/>
        </w:rPr>
        <w:t>);</w:t>
      </w:r>
    </w:p>
    <w:p w14:paraId="6F394766" w14:textId="77777777" w:rsidR="00813A38" w:rsidRPr="003C0CA6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3C0CA6">
        <w:rPr>
          <w:rStyle w:val="FontStyle62"/>
          <w:sz w:val="28"/>
          <w:lang w:val="uk-UA" w:eastAsia="uk-UA"/>
        </w:rPr>
        <w:t>Фонд</w:t>
      </w:r>
      <w:r w:rsidR="004116C9" w:rsidRPr="003C0CA6">
        <w:rPr>
          <w:rStyle w:val="FontStyle62"/>
          <w:sz w:val="28"/>
          <w:lang w:val="uk-UA" w:eastAsia="uk-UA"/>
        </w:rPr>
        <w:t xml:space="preserve"> Східноєвропейського партнерства з ене</w:t>
      </w:r>
      <w:r w:rsidRPr="003C0CA6">
        <w:rPr>
          <w:rStyle w:val="FontStyle62"/>
          <w:sz w:val="28"/>
          <w:lang w:val="uk-UA" w:eastAsia="uk-UA"/>
        </w:rPr>
        <w:t>ргоефективності та довкілля Е5Р;</w:t>
      </w:r>
      <w:r w:rsidR="004116C9" w:rsidRPr="003C0CA6">
        <w:rPr>
          <w:rStyle w:val="FontStyle62"/>
          <w:sz w:val="28"/>
          <w:lang w:val="uk-UA" w:eastAsia="uk-UA"/>
        </w:rPr>
        <w:t xml:space="preserve"> </w:t>
      </w:r>
    </w:p>
    <w:p w14:paraId="0374FFF5" w14:textId="77777777" w:rsidR="00813A38" w:rsidRPr="003C0CA6" w:rsidRDefault="006B4485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3C0CA6">
        <w:rPr>
          <w:rStyle w:val="FontStyle62"/>
          <w:sz w:val="28"/>
          <w:lang w:val="uk-UA" w:eastAsia="uk-UA"/>
        </w:rPr>
        <w:t>Державний секретаріат з економічних питань Швейцарської конфедерації</w:t>
      </w:r>
      <w:r w:rsidR="004116C9" w:rsidRPr="003C0CA6">
        <w:rPr>
          <w:rStyle w:val="FontStyle62"/>
          <w:sz w:val="28"/>
          <w:lang w:val="uk-UA" w:eastAsia="uk-UA"/>
        </w:rPr>
        <w:t xml:space="preserve"> (SECO</w:t>
      </w:r>
      <w:r w:rsidR="00813A38" w:rsidRPr="003C0CA6">
        <w:rPr>
          <w:rStyle w:val="FontStyle62"/>
          <w:sz w:val="28"/>
          <w:lang w:val="uk-UA" w:eastAsia="uk-UA"/>
        </w:rPr>
        <w:t>);</w:t>
      </w:r>
    </w:p>
    <w:p w14:paraId="3A8BFCB2" w14:textId="77777777" w:rsidR="00813A38" w:rsidRPr="003C0CA6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3C0CA6">
        <w:rPr>
          <w:rStyle w:val="FontStyle62"/>
          <w:sz w:val="28"/>
          <w:lang w:val="uk-UA" w:eastAsia="uk-UA"/>
        </w:rPr>
        <w:t xml:space="preserve">Північна Екологічна Фінансова Корпорація </w:t>
      </w:r>
      <w:r w:rsidR="006B4485" w:rsidRPr="003C0CA6">
        <w:rPr>
          <w:rStyle w:val="FontStyle62"/>
          <w:sz w:val="28"/>
          <w:lang w:val="uk-UA" w:eastAsia="uk-UA"/>
        </w:rPr>
        <w:t>(</w:t>
      </w:r>
      <w:r w:rsidR="006B4485" w:rsidRPr="003C0CA6">
        <w:rPr>
          <w:rStyle w:val="FontStyle62"/>
          <w:sz w:val="28"/>
          <w:lang w:val="en-US" w:eastAsia="uk-UA"/>
        </w:rPr>
        <w:t>NEFCO</w:t>
      </w:r>
      <w:r w:rsidR="006B4485" w:rsidRPr="003C0CA6">
        <w:rPr>
          <w:rStyle w:val="FontStyle62"/>
          <w:sz w:val="28"/>
          <w:lang w:val="uk-UA" w:eastAsia="uk-UA"/>
        </w:rPr>
        <w:t>)</w:t>
      </w:r>
      <w:r w:rsidRPr="003C0CA6">
        <w:rPr>
          <w:rStyle w:val="FontStyle62"/>
          <w:sz w:val="28"/>
          <w:lang w:val="uk-UA" w:eastAsia="uk-UA"/>
        </w:rPr>
        <w:t>;</w:t>
      </w:r>
    </w:p>
    <w:p w14:paraId="276A1654" w14:textId="27FCEA98" w:rsidR="00813A38" w:rsidRPr="003C0CA6" w:rsidRDefault="004116C9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sz w:val="28"/>
          <w:szCs w:val="26"/>
          <w:lang w:val="uk-UA" w:eastAsia="uk-UA"/>
        </w:rPr>
      </w:pPr>
      <w:r w:rsidRPr="003C0CA6">
        <w:rPr>
          <w:rStyle w:val="FontStyle62"/>
          <w:sz w:val="28"/>
          <w:lang w:val="uk-UA" w:eastAsia="uk-UA"/>
        </w:rPr>
        <w:t xml:space="preserve">Німецького </w:t>
      </w:r>
      <w:r w:rsidR="00663104" w:rsidRPr="003C0CA6">
        <w:rPr>
          <w:rStyle w:val="FontStyle62"/>
          <w:sz w:val="28"/>
          <w:lang w:val="uk-UA" w:eastAsia="uk-UA"/>
        </w:rPr>
        <w:t>товариства міжнародного</w:t>
      </w:r>
      <w:r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співробітництва (GIZ</w:t>
      </w:r>
      <w:r w:rsidR="00813A38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);</w:t>
      </w:r>
    </w:p>
    <w:p w14:paraId="2BE749F1" w14:textId="77777777" w:rsidR="00813A38" w:rsidRPr="003C0CA6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sz w:val="28"/>
          <w:szCs w:val="26"/>
          <w:lang w:val="uk-UA" w:eastAsia="uk-UA"/>
        </w:rPr>
      </w:pPr>
      <w:r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Програма</w:t>
      </w:r>
      <w:r w:rsidR="004116C9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розвитку Організації Об’</w:t>
      </w:r>
      <w:r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єднаних Націй (ПРООН);</w:t>
      </w:r>
    </w:p>
    <w:p w14:paraId="630C6995" w14:textId="77777777" w:rsidR="004116C9" w:rsidRPr="003C0CA6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sz w:val="28"/>
          <w:szCs w:val="26"/>
          <w:lang w:val="uk-UA" w:eastAsia="uk-UA"/>
        </w:rPr>
      </w:pPr>
      <w:r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Шведське</w:t>
      </w:r>
      <w:r w:rsidR="004116C9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агентств</w:t>
      </w:r>
      <w:r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о</w:t>
      </w:r>
      <w:r w:rsidR="004116C9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з питань міжнародної співпраці та розвитку (SIDA)</w:t>
      </w:r>
      <w:r w:rsidR="002E0264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та інші</w:t>
      </w:r>
      <w:r w:rsidR="004116C9" w:rsidRPr="003C0CA6"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14:paraId="1090DAC3" w14:textId="03B3A727" w:rsidR="004116C9" w:rsidRDefault="004116C9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</w:p>
    <w:p w14:paraId="20252DE7" w14:textId="77777777" w:rsidR="002A018E" w:rsidRPr="003026AF" w:rsidRDefault="004116C9" w:rsidP="002A018E">
      <w:pPr>
        <w:pStyle w:val="1"/>
        <w:spacing w:before="0"/>
        <w:ind w:firstLine="567"/>
        <w:rPr>
          <w:rFonts w:ascii="Times New Roman" w:hAnsi="Times New Roman" w:cs="Times New Roman"/>
          <w:color w:val="auto"/>
          <w:lang w:val="uk-UA"/>
        </w:rPr>
      </w:pPr>
      <w:bookmarkStart w:id="14" w:name="_Toc215647848"/>
      <w:r>
        <w:rPr>
          <w:rFonts w:ascii="Times New Roman" w:eastAsia="Times New Roman" w:hAnsi="Times New Roman" w:cs="Times New Roman"/>
          <w:color w:val="auto"/>
          <w:lang w:val="uk-UA"/>
        </w:rPr>
        <w:t>7</w:t>
      </w:r>
      <w:r w:rsidRPr="003026AF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 w:rsidRPr="003026AF">
        <w:rPr>
          <w:rFonts w:ascii="Times New Roman" w:eastAsia="Times New Roman" w:hAnsi="Times New Roman" w:cs="Times New Roman"/>
          <w:color w:val="auto"/>
          <w:lang w:val="uk-UA"/>
        </w:rPr>
        <w:t>СТРОКИ ТА ЕТАПИ ВИКОНАННЯ ПРОГРАМИ</w:t>
      </w:r>
      <w:bookmarkEnd w:id="12"/>
      <w:bookmarkEnd w:id="14"/>
    </w:p>
    <w:p w14:paraId="4D5EC033" w14:textId="554B795B" w:rsidR="002A018E" w:rsidRPr="00BA7133" w:rsidRDefault="004116C9" w:rsidP="00BA7133">
      <w:pPr>
        <w:ind w:firstLine="708"/>
        <w:jc w:val="both"/>
        <w:rPr>
          <w:color w:val="000000"/>
          <w:sz w:val="28"/>
          <w:lang w:val="uk-UA"/>
        </w:rPr>
      </w:pPr>
      <w:r w:rsidRPr="00BA7133">
        <w:rPr>
          <w:color w:val="000000"/>
          <w:sz w:val="28"/>
          <w:lang w:val="uk-UA"/>
        </w:rPr>
        <w:t xml:space="preserve">Реалізувати програму планується в </w:t>
      </w:r>
      <w:r w:rsidR="00BB4C45" w:rsidRPr="00BA7133">
        <w:rPr>
          <w:color w:val="000000"/>
          <w:sz w:val="28"/>
          <w:lang w:val="uk-UA"/>
        </w:rPr>
        <w:t>5</w:t>
      </w:r>
      <w:r w:rsidRPr="00BA7133">
        <w:rPr>
          <w:color w:val="000000"/>
          <w:sz w:val="28"/>
          <w:lang w:val="uk-UA"/>
        </w:rPr>
        <w:t xml:space="preserve"> етап</w:t>
      </w:r>
      <w:r w:rsidR="00BB4C45" w:rsidRPr="00BA7133">
        <w:rPr>
          <w:color w:val="000000"/>
          <w:sz w:val="28"/>
          <w:lang w:val="uk-UA"/>
        </w:rPr>
        <w:t>ів</w:t>
      </w:r>
      <w:r w:rsidRPr="00BA7133">
        <w:rPr>
          <w:color w:val="000000"/>
          <w:sz w:val="28"/>
          <w:lang w:val="uk-UA"/>
        </w:rPr>
        <w:t xml:space="preserve"> упродовж 20</w:t>
      </w:r>
      <w:r w:rsidR="00C373ED" w:rsidRPr="00BA7133">
        <w:rPr>
          <w:color w:val="000000"/>
          <w:sz w:val="28"/>
          <w:lang w:val="uk-UA"/>
        </w:rPr>
        <w:t>2</w:t>
      </w:r>
      <w:r w:rsidR="003F75D9" w:rsidRPr="00BA7133">
        <w:rPr>
          <w:color w:val="000000"/>
          <w:sz w:val="28"/>
          <w:lang w:val="uk-UA"/>
        </w:rPr>
        <w:t>6</w:t>
      </w:r>
      <w:r w:rsidRPr="00BA7133">
        <w:rPr>
          <w:color w:val="000000"/>
          <w:sz w:val="28"/>
          <w:lang w:val="uk-UA"/>
        </w:rPr>
        <w:t>-20</w:t>
      </w:r>
      <w:r w:rsidR="003F75D9" w:rsidRPr="00BA7133">
        <w:rPr>
          <w:color w:val="000000"/>
          <w:sz w:val="28"/>
          <w:lang w:val="uk-UA"/>
        </w:rPr>
        <w:t>30</w:t>
      </w:r>
      <w:r w:rsidRPr="00BA7133">
        <w:rPr>
          <w:color w:val="000000"/>
          <w:sz w:val="28"/>
          <w:lang w:val="uk-UA"/>
        </w:rPr>
        <w:t xml:space="preserve"> років.</w:t>
      </w:r>
    </w:p>
    <w:p w14:paraId="470030BB" w14:textId="77777777" w:rsidR="002A018E" w:rsidRPr="003026AF" w:rsidRDefault="004116C9" w:rsidP="00BA7133">
      <w:pPr>
        <w:pStyle w:val="ab"/>
        <w:widowControl w:val="0"/>
        <w:autoSpaceDE w:val="0"/>
        <w:autoSpaceDN w:val="0"/>
        <w:ind w:firstLine="709"/>
        <w:rPr>
          <w:rFonts w:ascii="Times New Roman CYR" w:hAnsi="Times New Roman CYR"/>
          <w:color w:val="000000"/>
        </w:rPr>
      </w:pPr>
      <w:r w:rsidRPr="00BA7133">
        <w:rPr>
          <w:iCs/>
          <w:color w:val="000000"/>
          <w:szCs w:val="28"/>
        </w:rPr>
        <w:t xml:space="preserve">Тривалість програми обумовлена терміном реалізації інвестиційних </w:t>
      </w:r>
      <w:r w:rsidR="00564C0E" w:rsidRPr="00BA7133">
        <w:rPr>
          <w:iCs/>
          <w:color w:val="000000"/>
          <w:szCs w:val="28"/>
        </w:rPr>
        <w:t xml:space="preserve">проєктів </w:t>
      </w:r>
      <w:r w:rsidRPr="00BA7133">
        <w:rPr>
          <w:iCs/>
          <w:color w:val="000000"/>
          <w:szCs w:val="28"/>
        </w:rPr>
        <w:t>(заходів</w:t>
      </w:r>
      <w:r w:rsidRPr="003026AF">
        <w:rPr>
          <w:rFonts w:ascii="Times New Roman CYR" w:hAnsi="Times New Roman CYR"/>
          <w:color w:val="000000"/>
        </w:rPr>
        <w:t>), що є її складовою та спрямовані на досягнення мети програми.</w:t>
      </w:r>
    </w:p>
    <w:p w14:paraId="6D5A455B" w14:textId="77777777" w:rsidR="008C348C" w:rsidRPr="003026AF" w:rsidRDefault="008C348C" w:rsidP="008C348C">
      <w:pPr>
        <w:pStyle w:val="ab"/>
        <w:widowControl w:val="0"/>
        <w:tabs>
          <w:tab w:val="left" w:pos="0"/>
        </w:tabs>
        <w:autoSpaceDE w:val="0"/>
        <w:autoSpaceDN w:val="0"/>
        <w:ind w:firstLine="0"/>
        <w:jc w:val="center"/>
        <w:rPr>
          <w:b/>
        </w:rPr>
      </w:pPr>
    </w:p>
    <w:p w14:paraId="3B23A294" w14:textId="77777777" w:rsidR="008C348C" w:rsidRPr="003026AF" w:rsidRDefault="00B62EFA" w:rsidP="00DC773A">
      <w:pPr>
        <w:pStyle w:val="1"/>
        <w:spacing w:before="0"/>
        <w:jc w:val="center"/>
      </w:pPr>
      <w:bookmarkStart w:id="15" w:name="_Toc424524486"/>
      <w:bookmarkStart w:id="16" w:name="_Toc215647849"/>
      <w:r w:rsidRPr="003026AF">
        <w:rPr>
          <w:rFonts w:ascii="Times New Roman" w:hAnsi="Times New Roman" w:cs="Times New Roman"/>
          <w:color w:val="auto"/>
          <w:lang w:val="uk-UA"/>
        </w:rPr>
        <w:t>8</w:t>
      </w:r>
      <w:r w:rsidR="008C348C" w:rsidRPr="003026AF">
        <w:rPr>
          <w:rFonts w:ascii="Times New Roman" w:hAnsi="Times New Roman" w:cs="Times New Roman"/>
          <w:color w:val="auto"/>
          <w:lang w:val="uk-UA"/>
        </w:rPr>
        <w:t xml:space="preserve">. </w:t>
      </w:r>
      <w:r w:rsidR="00E322BF" w:rsidRPr="003026AF">
        <w:rPr>
          <w:rFonts w:ascii="Times New Roman" w:eastAsia="Times New Roman" w:hAnsi="Times New Roman" w:cs="Times New Roman"/>
          <w:color w:val="auto"/>
          <w:lang w:val="uk-UA"/>
        </w:rPr>
        <w:t>КООРДИНАЦІЯ ТА КОНТРОЛЬ ЗА ХОДОМ ВИКОНАННЯМ ПРОГРАМИ</w:t>
      </w:r>
      <w:bookmarkEnd w:id="15"/>
      <w:bookmarkEnd w:id="16"/>
    </w:p>
    <w:p w14:paraId="6120DE9B" w14:textId="47B3C9A5" w:rsidR="002E0264" w:rsidRPr="003026AF" w:rsidRDefault="002E0264" w:rsidP="003222E5">
      <w:pPr>
        <w:ind w:firstLine="708"/>
        <w:jc w:val="both"/>
        <w:rPr>
          <w:color w:val="000000"/>
          <w:sz w:val="28"/>
          <w:lang w:val="uk-UA"/>
        </w:rPr>
      </w:pPr>
      <w:r w:rsidRPr="003026AF">
        <w:rPr>
          <w:color w:val="000000"/>
          <w:sz w:val="28"/>
          <w:lang w:val="uk-UA"/>
        </w:rPr>
        <w:t>Координацію</w:t>
      </w:r>
      <w:r w:rsidR="003222E5" w:rsidRPr="003026AF">
        <w:rPr>
          <w:color w:val="000000"/>
          <w:sz w:val="28"/>
          <w:lang w:val="uk-UA"/>
        </w:rPr>
        <w:t xml:space="preserve"> </w:t>
      </w:r>
      <w:r w:rsidR="00EE2269" w:rsidRPr="003026AF">
        <w:rPr>
          <w:color w:val="000000"/>
          <w:sz w:val="28"/>
          <w:lang w:val="uk-UA"/>
        </w:rPr>
        <w:t xml:space="preserve">дій виконавців </w:t>
      </w:r>
      <w:r w:rsidR="003222E5" w:rsidRPr="003026AF">
        <w:rPr>
          <w:color w:val="000000"/>
          <w:sz w:val="28"/>
          <w:lang w:val="uk-UA"/>
        </w:rPr>
        <w:t xml:space="preserve">Програми </w:t>
      </w:r>
      <w:r w:rsidR="00EE2269" w:rsidRPr="003026AF">
        <w:rPr>
          <w:color w:val="000000"/>
          <w:sz w:val="28"/>
          <w:lang w:val="uk-UA"/>
        </w:rPr>
        <w:t>здійсню</w:t>
      </w:r>
      <w:r w:rsidR="003222E5" w:rsidRPr="003026AF">
        <w:rPr>
          <w:color w:val="000000"/>
          <w:sz w:val="28"/>
          <w:lang w:val="uk-UA"/>
        </w:rPr>
        <w:t>є департамент економічного розвитку міської ради</w:t>
      </w:r>
      <w:r w:rsidR="00EE2269" w:rsidRPr="003026AF">
        <w:rPr>
          <w:color w:val="000000"/>
          <w:sz w:val="28"/>
          <w:lang w:val="uk-UA"/>
        </w:rPr>
        <w:t xml:space="preserve"> в особі уповноваженої внутрішнім наказом директора департаменту економічного розвитку міської ради особи</w:t>
      </w:r>
      <w:r w:rsidR="00907537" w:rsidRPr="003026AF">
        <w:rPr>
          <w:color w:val="000000"/>
          <w:sz w:val="28"/>
          <w:lang w:val="uk-UA"/>
        </w:rPr>
        <w:t xml:space="preserve"> – координатор</w:t>
      </w:r>
      <w:r w:rsidR="00544667" w:rsidRPr="003026AF">
        <w:rPr>
          <w:color w:val="000000"/>
          <w:sz w:val="28"/>
          <w:lang w:val="uk-UA"/>
        </w:rPr>
        <w:t>а</w:t>
      </w:r>
      <w:r w:rsidR="00907537" w:rsidRPr="003026AF">
        <w:rPr>
          <w:color w:val="000000"/>
          <w:sz w:val="28"/>
          <w:lang w:val="uk-UA"/>
        </w:rPr>
        <w:t xml:space="preserve"> Програми.</w:t>
      </w:r>
      <w:r w:rsidR="003222E5" w:rsidRPr="003026AF">
        <w:rPr>
          <w:color w:val="000000"/>
          <w:sz w:val="28"/>
          <w:lang w:val="uk-UA"/>
        </w:rPr>
        <w:t xml:space="preserve"> </w:t>
      </w:r>
      <w:r w:rsidR="00987431" w:rsidRPr="003026AF">
        <w:rPr>
          <w:color w:val="000000"/>
          <w:sz w:val="28"/>
          <w:lang w:val="uk-UA"/>
        </w:rPr>
        <w:t xml:space="preserve">Питання реалізації заходів Програми виноситимуться на розгляд </w:t>
      </w:r>
      <w:r w:rsidR="00C373ED" w:rsidRPr="003026AF">
        <w:rPr>
          <w:color w:val="000000"/>
          <w:sz w:val="28"/>
          <w:lang w:val="uk-UA"/>
        </w:rPr>
        <w:t>засідань</w:t>
      </w:r>
      <w:r w:rsidR="00BB3955" w:rsidRPr="003026AF">
        <w:rPr>
          <w:color w:val="000000"/>
          <w:sz w:val="28"/>
          <w:lang w:val="uk-UA"/>
        </w:rPr>
        <w:t xml:space="preserve"> р</w:t>
      </w:r>
      <w:r w:rsidR="00987431" w:rsidRPr="003026AF">
        <w:rPr>
          <w:color w:val="000000"/>
          <w:sz w:val="28"/>
          <w:lang w:val="uk-UA"/>
        </w:rPr>
        <w:t xml:space="preserve">обочої групи </w:t>
      </w:r>
      <w:r w:rsidR="00C373ED" w:rsidRPr="003026AF">
        <w:rPr>
          <w:color w:val="000000"/>
          <w:sz w:val="28"/>
          <w:lang w:val="uk-UA"/>
        </w:rPr>
        <w:t xml:space="preserve">з </w:t>
      </w:r>
      <w:r w:rsidR="00DC773A" w:rsidRPr="003026AF">
        <w:rPr>
          <w:sz w:val="28"/>
          <w:lang w:val="uk-UA"/>
        </w:rPr>
        <w:t xml:space="preserve">впровадження Європейської енергетичної відзнаки та реалізації </w:t>
      </w:r>
      <w:r w:rsidR="00DC773A" w:rsidRPr="003F75D9">
        <w:rPr>
          <w:color w:val="000000"/>
          <w:sz w:val="28"/>
          <w:lang w:val="uk-UA"/>
        </w:rPr>
        <w:t>місцевої енергетичної та кліматичної політики</w:t>
      </w:r>
      <w:r w:rsidR="003F75D9">
        <w:rPr>
          <w:color w:val="000000"/>
          <w:sz w:val="28"/>
          <w:lang w:val="uk-UA"/>
        </w:rPr>
        <w:t xml:space="preserve">, а за потреби – на розгляд засідань </w:t>
      </w:r>
      <w:r w:rsidR="003F75D9" w:rsidRPr="003F75D9">
        <w:rPr>
          <w:color w:val="000000"/>
          <w:sz w:val="28"/>
          <w:lang w:val="uk-UA"/>
        </w:rPr>
        <w:t>робоч</w:t>
      </w:r>
      <w:r w:rsidR="003F75D9">
        <w:rPr>
          <w:color w:val="000000"/>
          <w:sz w:val="28"/>
          <w:lang w:val="uk-UA"/>
        </w:rPr>
        <w:t>ої</w:t>
      </w:r>
      <w:r w:rsidR="003F75D9" w:rsidRPr="003F75D9">
        <w:rPr>
          <w:color w:val="000000"/>
          <w:sz w:val="28"/>
          <w:lang w:val="uk-UA"/>
        </w:rPr>
        <w:t xml:space="preserve"> груп</w:t>
      </w:r>
      <w:r w:rsidR="003F75D9">
        <w:rPr>
          <w:color w:val="000000"/>
          <w:sz w:val="28"/>
          <w:lang w:val="uk-UA"/>
        </w:rPr>
        <w:t>и</w:t>
      </w:r>
      <w:r w:rsidR="003F75D9" w:rsidRPr="003F75D9">
        <w:rPr>
          <w:color w:val="000000"/>
          <w:sz w:val="28"/>
          <w:lang w:val="uk-UA"/>
        </w:rPr>
        <w:t xml:space="preserve"> з питань сталого енергетичного розвитку території Житомирської міської територіальної громади</w:t>
      </w:r>
      <w:r w:rsidR="003F75D9">
        <w:rPr>
          <w:color w:val="000000"/>
          <w:sz w:val="28"/>
          <w:lang w:val="uk-UA"/>
        </w:rPr>
        <w:t>.</w:t>
      </w:r>
    </w:p>
    <w:p w14:paraId="4508CE27" w14:textId="45500448" w:rsidR="003222E5" w:rsidRPr="003026AF" w:rsidRDefault="003222E5" w:rsidP="003222E5">
      <w:pPr>
        <w:ind w:firstLine="708"/>
        <w:jc w:val="both"/>
        <w:rPr>
          <w:color w:val="000000"/>
          <w:sz w:val="28"/>
          <w:lang w:val="uk-UA"/>
        </w:rPr>
      </w:pPr>
      <w:r w:rsidRPr="003026AF">
        <w:rPr>
          <w:color w:val="000000"/>
          <w:sz w:val="28"/>
          <w:lang w:val="uk-UA"/>
        </w:rPr>
        <w:lastRenderedPageBreak/>
        <w:t xml:space="preserve">Виконавцями Програми визначені виконавчі органи </w:t>
      </w:r>
      <w:r w:rsidR="00544667" w:rsidRPr="003026AF">
        <w:rPr>
          <w:color w:val="000000"/>
          <w:sz w:val="28"/>
          <w:lang w:val="uk-UA"/>
        </w:rPr>
        <w:t xml:space="preserve">Житомирської </w:t>
      </w:r>
      <w:r w:rsidRPr="003026AF">
        <w:rPr>
          <w:color w:val="000000"/>
          <w:sz w:val="28"/>
          <w:lang w:val="uk-UA"/>
        </w:rPr>
        <w:t>міської ради, комунальні підприємства Житомирської міської ради, комунальні та бюджетні установи</w:t>
      </w:r>
      <w:r w:rsidR="00877B04" w:rsidRPr="003026AF">
        <w:rPr>
          <w:color w:val="000000"/>
          <w:sz w:val="28"/>
          <w:lang w:val="uk-UA"/>
        </w:rPr>
        <w:t>, а також інші організації</w:t>
      </w:r>
      <w:r w:rsidRPr="003026AF">
        <w:rPr>
          <w:color w:val="000000"/>
          <w:sz w:val="28"/>
          <w:lang w:val="uk-UA"/>
        </w:rPr>
        <w:t>.</w:t>
      </w:r>
    </w:p>
    <w:p w14:paraId="7DD992F1" w14:textId="77777777" w:rsidR="00907537" w:rsidRPr="003026AF" w:rsidRDefault="00907537" w:rsidP="003222E5">
      <w:pPr>
        <w:ind w:firstLine="708"/>
        <w:jc w:val="both"/>
        <w:rPr>
          <w:color w:val="000000"/>
          <w:sz w:val="28"/>
          <w:lang w:val="uk-UA"/>
        </w:rPr>
      </w:pPr>
      <w:r w:rsidRPr="003026AF">
        <w:rPr>
          <w:color w:val="000000"/>
          <w:sz w:val="28"/>
          <w:lang w:val="uk-UA"/>
        </w:rPr>
        <w:t xml:space="preserve">Про зміни, які виникають в процесі виконання заходів Програми відповідний виконавець повідомляє координатора. Якщо такі зміни </w:t>
      </w:r>
      <w:r w:rsidR="007A459E" w:rsidRPr="003026AF">
        <w:rPr>
          <w:color w:val="000000"/>
          <w:sz w:val="28"/>
          <w:lang w:val="uk-UA"/>
        </w:rPr>
        <w:t xml:space="preserve">не відповідають цілям початкового завдання, тоді виконавець надає письмове обгрунтування внесення таких змін до заходу. </w:t>
      </w:r>
    </w:p>
    <w:p w14:paraId="1EE73385" w14:textId="77777777" w:rsidR="00EE2269" w:rsidRPr="003026AF" w:rsidRDefault="00EE2269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026AF">
        <w:rPr>
          <w:color w:val="000000"/>
          <w:sz w:val="28"/>
          <w:lang w:val="uk-UA"/>
        </w:rPr>
        <w:t xml:space="preserve">З метою належного контролю за реалізацією заходів Програми координатор може ініціювати проведення виїзних перевірок, </w:t>
      </w:r>
      <w:r w:rsidR="00907537" w:rsidRPr="003026AF">
        <w:rPr>
          <w:color w:val="000000"/>
          <w:sz w:val="28"/>
          <w:lang w:val="uk-UA"/>
        </w:rPr>
        <w:t xml:space="preserve">нарад тощо, </w:t>
      </w:r>
      <w:r w:rsidRPr="003026AF">
        <w:rPr>
          <w:color w:val="000000"/>
          <w:sz w:val="28"/>
          <w:lang w:val="uk-UA"/>
        </w:rPr>
        <w:t xml:space="preserve">в чому числі із залученням сторонньої експертної допомоги. </w:t>
      </w:r>
    </w:p>
    <w:p w14:paraId="26B0347C" w14:textId="77777777" w:rsidR="003222E5" w:rsidRPr="003026AF" w:rsidRDefault="003222E5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026AF">
        <w:rPr>
          <w:color w:val="000000"/>
          <w:sz w:val="28"/>
          <w:lang w:val="uk-UA"/>
        </w:rPr>
        <w:t>Виконавці Програми щоквартально</w:t>
      </w:r>
      <w:r w:rsidR="0065278F" w:rsidRPr="003026AF">
        <w:rPr>
          <w:color w:val="000000"/>
          <w:sz w:val="28"/>
          <w:lang w:val="uk-UA"/>
        </w:rPr>
        <w:t xml:space="preserve">, упродовж </w:t>
      </w:r>
      <w:r w:rsidR="00877B04" w:rsidRPr="003026AF">
        <w:rPr>
          <w:color w:val="000000"/>
          <w:sz w:val="28"/>
          <w:lang w:val="uk-UA"/>
        </w:rPr>
        <w:t>1</w:t>
      </w:r>
      <w:r w:rsidR="0065278F" w:rsidRPr="003026AF">
        <w:rPr>
          <w:color w:val="000000"/>
          <w:sz w:val="28"/>
          <w:lang w:val="uk-UA"/>
        </w:rPr>
        <w:t>0 календарних днів</w:t>
      </w:r>
      <w:r w:rsidRPr="003026AF">
        <w:rPr>
          <w:color w:val="000000"/>
          <w:sz w:val="28"/>
          <w:lang w:val="uk-UA"/>
        </w:rPr>
        <w:t xml:space="preserve"> </w:t>
      </w:r>
      <w:r w:rsidR="0065278F" w:rsidRPr="003026AF">
        <w:rPr>
          <w:color w:val="000000"/>
          <w:sz w:val="28"/>
          <w:lang w:val="uk-UA"/>
        </w:rPr>
        <w:t xml:space="preserve">після закінчення звітного періоду, </w:t>
      </w:r>
      <w:r w:rsidRPr="003026AF">
        <w:rPr>
          <w:color w:val="000000"/>
          <w:sz w:val="28"/>
          <w:lang w:val="uk-UA"/>
        </w:rPr>
        <w:t xml:space="preserve">надають департаменту економічного розвитку міської ради інформацію про виконання </w:t>
      </w:r>
      <w:r w:rsidR="0065278F" w:rsidRPr="003026AF">
        <w:rPr>
          <w:color w:val="000000"/>
          <w:sz w:val="28"/>
          <w:lang w:val="uk-UA"/>
        </w:rPr>
        <w:t>відповідних</w:t>
      </w:r>
      <w:r w:rsidRPr="003026AF">
        <w:rPr>
          <w:color w:val="000000"/>
          <w:sz w:val="28"/>
          <w:lang w:val="uk-UA"/>
        </w:rPr>
        <w:t xml:space="preserve"> заходів. За результат</w:t>
      </w:r>
      <w:r w:rsidR="00F42BF4" w:rsidRPr="003026AF">
        <w:rPr>
          <w:color w:val="000000"/>
          <w:sz w:val="28"/>
          <w:lang w:val="uk-UA"/>
        </w:rPr>
        <w:t>ами</w:t>
      </w:r>
      <w:r w:rsidRPr="003026AF">
        <w:rPr>
          <w:color w:val="000000"/>
          <w:sz w:val="28"/>
          <w:lang w:val="uk-UA"/>
        </w:rPr>
        <w:t xml:space="preserve"> аналізу отриманої інформації </w:t>
      </w:r>
      <w:r w:rsidR="0065278F" w:rsidRPr="003026AF">
        <w:rPr>
          <w:color w:val="000000"/>
          <w:sz w:val="28"/>
          <w:lang w:val="uk-UA"/>
        </w:rPr>
        <w:t>департамент економічного розвитку міської ради здійснює</w:t>
      </w:r>
      <w:r w:rsidRPr="003026AF">
        <w:rPr>
          <w:color w:val="000000"/>
          <w:sz w:val="28"/>
          <w:lang w:val="uk-UA"/>
        </w:rPr>
        <w:t xml:space="preserve"> її узагальнення та моніторинг виконання.</w:t>
      </w:r>
    </w:p>
    <w:p w14:paraId="50DA313E" w14:textId="77777777" w:rsidR="00496D9D" w:rsidRPr="003026AF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026AF">
        <w:rPr>
          <w:color w:val="000000"/>
          <w:sz w:val="28"/>
          <w:lang w:val="uk-UA"/>
        </w:rPr>
        <w:t xml:space="preserve">Департамент економічного розвитку міської ради </w:t>
      </w:r>
      <w:r w:rsidR="0065278F" w:rsidRPr="003026AF">
        <w:rPr>
          <w:color w:val="000000"/>
          <w:sz w:val="28"/>
          <w:lang w:val="uk-UA"/>
        </w:rPr>
        <w:t xml:space="preserve">упродовж </w:t>
      </w:r>
      <w:r w:rsidR="00877B04" w:rsidRPr="003026AF">
        <w:rPr>
          <w:color w:val="000000"/>
          <w:sz w:val="28"/>
          <w:lang w:val="uk-UA"/>
        </w:rPr>
        <w:t>15</w:t>
      </w:r>
      <w:r w:rsidR="0065278F" w:rsidRPr="003026AF">
        <w:rPr>
          <w:color w:val="000000"/>
          <w:sz w:val="28"/>
          <w:lang w:val="uk-UA"/>
        </w:rPr>
        <w:t xml:space="preserve"> календарних днів після закінчення звітного періоду,</w:t>
      </w:r>
      <w:r w:rsidRPr="003026AF">
        <w:rPr>
          <w:color w:val="000000"/>
          <w:sz w:val="28"/>
          <w:lang w:val="uk-UA"/>
        </w:rPr>
        <w:t xml:space="preserve"> здійснює оцінку результа</w:t>
      </w:r>
      <w:r w:rsidR="0065278F" w:rsidRPr="003026AF">
        <w:rPr>
          <w:color w:val="000000"/>
          <w:sz w:val="28"/>
          <w:lang w:val="uk-UA"/>
        </w:rPr>
        <w:t>тів виконання заходів Програми та публікує зведену інформацію про хід виконання заходів та досягнуті результати на сайті міської ради.</w:t>
      </w:r>
    </w:p>
    <w:p w14:paraId="5D9FFA34" w14:textId="77777777" w:rsidR="003222E5" w:rsidRPr="003026AF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026AF">
        <w:rPr>
          <w:color w:val="000000"/>
          <w:sz w:val="28"/>
          <w:lang w:val="uk-UA"/>
        </w:rPr>
        <w:t>Після закінчення строку реалізації Програми департамент економічного розвитку міської ради готує підсумковий звіт про її виконання</w:t>
      </w:r>
      <w:r w:rsidR="0065278F" w:rsidRPr="003026AF">
        <w:rPr>
          <w:color w:val="000000"/>
          <w:sz w:val="28"/>
          <w:lang w:val="uk-UA"/>
        </w:rPr>
        <w:t xml:space="preserve"> та публікує на сайті міської ради</w:t>
      </w:r>
      <w:r w:rsidRPr="003026AF">
        <w:rPr>
          <w:color w:val="000000"/>
          <w:sz w:val="28"/>
          <w:lang w:val="uk-UA"/>
        </w:rPr>
        <w:t>.</w:t>
      </w:r>
    </w:p>
    <w:p w14:paraId="5D4E7F32" w14:textId="6815521B" w:rsidR="0066431E" w:rsidRDefault="003222E5" w:rsidP="00564C0E">
      <w:pPr>
        <w:ind w:firstLine="720"/>
        <w:jc w:val="both"/>
        <w:rPr>
          <w:color w:val="000000"/>
          <w:sz w:val="28"/>
          <w:lang w:val="uk-UA"/>
        </w:rPr>
      </w:pPr>
      <w:r w:rsidRPr="003026AF">
        <w:rPr>
          <w:color w:val="000000"/>
          <w:sz w:val="28"/>
          <w:lang w:val="uk-UA"/>
        </w:rPr>
        <w:t>Основні напрями і заходи програми можуть коригуватися в період її дії з урахуванням соціально</w:t>
      </w:r>
      <w:r w:rsidR="00496D9D" w:rsidRPr="003026AF">
        <w:rPr>
          <w:color w:val="000000"/>
          <w:sz w:val="28"/>
          <w:lang w:val="uk-UA"/>
        </w:rPr>
        <w:t>-</w:t>
      </w:r>
      <w:r w:rsidRPr="003026AF">
        <w:rPr>
          <w:color w:val="000000"/>
          <w:sz w:val="28"/>
          <w:lang w:val="uk-UA"/>
        </w:rPr>
        <w:t xml:space="preserve">економічної ситуації в </w:t>
      </w:r>
      <w:r w:rsidR="003F007E" w:rsidRPr="003026AF">
        <w:rPr>
          <w:color w:val="000000"/>
          <w:sz w:val="28"/>
          <w:lang w:val="uk-UA"/>
        </w:rPr>
        <w:t>громаді</w:t>
      </w:r>
      <w:r w:rsidRPr="003026AF">
        <w:rPr>
          <w:color w:val="000000"/>
          <w:sz w:val="28"/>
          <w:lang w:val="uk-UA"/>
        </w:rPr>
        <w:t>.</w:t>
      </w:r>
    </w:p>
    <w:p w14:paraId="6A481031" w14:textId="77777777" w:rsidR="00302140" w:rsidRDefault="00302140" w:rsidP="00564C0E">
      <w:pPr>
        <w:ind w:firstLine="720"/>
        <w:jc w:val="both"/>
        <w:rPr>
          <w:color w:val="000000"/>
          <w:sz w:val="28"/>
          <w:lang w:val="uk-UA"/>
        </w:rPr>
      </w:pPr>
    </w:p>
    <w:p w14:paraId="6CA98F93" w14:textId="77777777" w:rsidR="00302140" w:rsidRDefault="00302140" w:rsidP="00564C0E">
      <w:pPr>
        <w:ind w:firstLine="720"/>
        <w:jc w:val="both"/>
        <w:rPr>
          <w:color w:val="000000"/>
          <w:sz w:val="28"/>
          <w:lang w:val="uk-UA"/>
        </w:rPr>
      </w:pPr>
    </w:p>
    <w:tbl>
      <w:tblPr>
        <w:tblStyle w:val="af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786"/>
      </w:tblGrid>
      <w:tr w:rsidR="00244C59" w:rsidRPr="00952462" w14:paraId="23F915E6" w14:textId="77777777" w:rsidTr="00F8446E">
        <w:tc>
          <w:tcPr>
            <w:tcW w:w="5103" w:type="dxa"/>
          </w:tcPr>
          <w:p w14:paraId="0BABEDE6" w14:textId="5DD24946" w:rsidR="00FE3BA8" w:rsidRDefault="00FE3BA8" w:rsidP="00F8446E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Директор департаменту</w:t>
            </w:r>
          </w:p>
          <w:p w14:paraId="7229DF47" w14:textId="0C76B7D8" w:rsidR="00244C59" w:rsidRDefault="00FE3BA8" w:rsidP="00F8446E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е</w:t>
            </w:r>
            <w:r w:rsidR="00244C59" w:rsidRPr="00952462">
              <w:rPr>
                <w:sz w:val="28"/>
                <w:lang w:val="uk-UA"/>
              </w:rPr>
              <w:t>кономічного</w:t>
            </w:r>
            <w:r>
              <w:rPr>
                <w:sz w:val="28"/>
                <w:lang w:val="uk-UA"/>
              </w:rPr>
              <w:t xml:space="preserve"> </w:t>
            </w:r>
            <w:r w:rsidR="00244C59" w:rsidRPr="00952462">
              <w:rPr>
                <w:sz w:val="28"/>
                <w:lang w:val="uk-UA"/>
              </w:rPr>
              <w:t>розвитку міської ради</w:t>
            </w:r>
          </w:p>
          <w:p w14:paraId="4B678C3F" w14:textId="77777777" w:rsidR="00244C59" w:rsidRDefault="00244C59" w:rsidP="00F8446E">
            <w:pPr>
              <w:rPr>
                <w:sz w:val="28"/>
                <w:lang w:val="uk-UA"/>
              </w:rPr>
            </w:pPr>
          </w:p>
          <w:p w14:paraId="25C9CBF5" w14:textId="77777777" w:rsidR="00244C59" w:rsidRDefault="00244C59" w:rsidP="00F8446E">
            <w:pPr>
              <w:rPr>
                <w:sz w:val="28"/>
                <w:lang w:val="uk-UA"/>
              </w:rPr>
            </w:pPr>
          </w:p>
          <w:p w14:paraId="5E7C24A0" w14:textId="77777777" w:rsidR="00244C59" w:rsidRPr="00952462" w:rsidRDefault="00244C59" w:rsidP="00F8446E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Секретар міської ради                                                           </w:t>
            </w:r>
          </w:p>
        </w:tc>
        <w:tc>
          <w:tcPr>
            <w:tcW w:w="4786" w:type="dxa"/>
          </w:tcPr>
          <w:p w14:paraId="5B9602DD" w14:textId="77777777" w:rsidR="00244C59" w:rsidRPr="00952462" w:rsidRDefault="00244C59" w:rsidP="00F8446E">
            <w:pPr>
              <w:jc w:val="right"/>
              <w:rPr>
                <w:sz w:val="28"/>
                <w:lang w:val="uk-UA"/>
              </w:rPr>
            </w:pPr>
          </w:p>
          <w:p w14:paraId="24F8B1FA" w14:textId="2D3ECC48" w:rsidR="00244C59" w:rsidRDefault="00FE3BA8" w:rsidP="00F8446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              </w:t>
            </w:r>
            <w:r w:rsidR="00244C59">
              <w:rPr>
                <w:sz w:val="28"/>
                <w:lang w:val="uk-UA"/>
              </w:rPr>
              <w:t xml:space="preserve"> </w:t>
            </w:r>
            <w:r w:rsidR="00244C59" w:rsidRPr="00952462">
              <w:rPr>
                <w:sz w:val="28"/>
                <w:lang w:val="uk-UA"/>
              </w:rPr>
              <w:t>Вікторія СИЧОВА</w:t>
            </w:r>
          </w:p>
          <w:p w14:paraId="73D0878D" w14:textId="77777777" w:rsidR="00244C59" w:rsidRDefault="00244C59" w:rsidP="00F8446E">
            <w:pPr>
              <w:jc w:val="right"/>
              <w:rPr>
                <w:sz w:val="28"/>
                <w:lang w:val="uk-UA"/>
              </w:rPr>
            </w:pPr>
          </w:p>
          <w:p w14:paraId="49A240B5" w14:textId="77777777" w:rsidR="00244C59" w:rsidRDefault="00244C59" w:rsidP="00F8446E">
            <w:pPr>
              <w:jc w:val="right"/>
              <w:rPr>
                <w:sz w:val="28"/>
                <w:lang w:val="uk-UA"/>
              </w:rPr>
            </w:pPr>
          </w:p>
          <w:p w14:paraId="21ED3438" w14:textId="77777777" w:rsidR="00244C59" w:rsidRPr="00952462" w:rsidRDefault="00244C59" w:rsidP="00F8446E">
            <w:pPr>
              <w:jc w:val="right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Галина ШИМАНСЬКА</w:t>
            </w:r>
          </w:p>
        </w:tc>
      </w:tr>
    </w:tbl>
    <w:p w14:paraId="3FF5E7A6" w14:textId="77777777" w:rsidR="00302140" w:rsidRPr="00564C0E" w:rsidRDefault="00302140" w:rsidP="00564C0E">
      <w:pPr>
        <w:ind w:firstLine="720"/>
        <w:jc w:val="both"/>
        <w:rPr>
          <w:color w:val="000000"/>
          <w:sz w:val="28"/>
          <w:lang w:val="uk-UA"/>
        </w:rPr>
      </w:pPr>
    </w:p>
    <w:sectPr w:rsidR="00302140" w:rsidRPr="00564C0E" w:rsidSect="00E662E0">
      <w:headerReference w:type="default" r:id="rId16"/>
      <w:footerReference w:type="default" r:id="rId17"/>
      <w:headerReference w:type="first" r:id="rId18"/>
      <w:pgSz w:w="11906" w:h="16838"/>
      <w:pgMar w:top="1134" w:right="850" w:bottom="851" w:left="1701" w:header="708" w:footer="2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F6414" w14:textId="77777777" w:rsidR="00A2192D" w:rsidRDefault="00A2192D" w:rsidP="00F13C4D">
      <w:r>
        <w:separator/>
      </w:r>
    </w:p>
  </w:endnote>
  <w:endnote w:type="continuationSeparator" w:id="0">
    <w:p w14:paraId="685BE9CE" w14:textId="77777777" w:rsidR="00A2192D" w:rsidRDefault="00A2192D" w:rsidP="00F1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FA6A" w14:textId="77777777" w:rsidR="00FC54A2" w:rsidRDefault="00FC54A2">
    <w:pPr>
      <w:pStyle w:val="a5"/>
      <w:jc w:val="center"/>
    </w:pPr>
  </w:p>
  <w:p w14:paraId="4C6C71F3" w14:textId="77777777" w:rsidR="00FC54A2" w:rsidRDefault="00FC54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E0306" w14:textId="77777777" w:rsidR="00A2192D" w:rsidRDefault="00A2192D" w:rsidP="00F13C4D">
      <w:r>
        <w:separator/>
      </w:r>
    </w:p>
  </w:footnote>
  <w:footnote w:type="continuationSeparator" w:id="0">
    <w:p w14:paraId="0D2E756E" w14:textId="77777777" w:rsidR="00A2192D" w:rsidRDefault="00A2192D" w:rsidP="00F13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045564"/>
      <w:docPartObj>
        <w:docPartGallery w:val="Page Numbers (Top of Page)"/>
        <w:docPartUnique/>
      </w:docPartObj>
    </w:sdtPr>
    <w:sdtContent>
      <w:p w14:paraId="662D824C" w14:textId="49CAA390" w:rsidR="003251C5" w:rsidRDefault="003251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07E45D5" w14:textId="2328901E" w:rsidR="006564AF" w:rsidRDefault="006564AF">
    <w:pPr>
      <w:pStyle w:val="a3"/>
      <w:jc w:val="right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04131" w14:textId="7206B4E9" w:rsidR="00612164" w:rsidRDefault="00612164">
    <w:pPr>
      <w:pStyle w:val="a3"/>
      <w:jc w:val="center"/>
    </w:pPr>
  </w:p>
  <w:p w14:paraId="0F6035E3" w14:textId="77777777" w:rsidR="00CA392C" w:rsidRDefault="00CA39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" w15:restartNumberingAfterBreak="0">
    <w:nsid w:val="023E323F"/>
    <w:multiLevelType w:val="hybridMultilevel"/>
    <w:tmpl w:val="DA9C478A"/>
    <w:lvl w:ilvl="0" w:tplc="9FA28200">
      <w:numFmt w:val="bullet"/>
      <w:lvlText w:val="-"/>
      <w:lvlJc w:val="left"/>
      <w:pPr>
        <w:ind w:left="927" w:hanging="360"/>
      </w:pPr>
      <w:rPr>
        <w:rFonts w:ascii="Liberation Serif" w:eastAsia="NSimSun" w:hAnsi="Liberation Serif" w:cs="Arial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D71863"/>
    <w:multiLevelType w:val="hybridMultilevel"/>
    <w:tmpl w:val="3DDA6180"/>
    <w:lvl w:ilvl="0" w:tplc="700AC9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49301D"/>
    <w:multiLevelType w:val="hybridMultilevel"/>
    <w:tmpl w:val="1846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443A03"/>
    <w:multiLevelType w:val="hybridMultilevel"/>
    <w:tmpl w:val="C7AA6112"/>
    <w:lvl w:ilvl="0" w:tplc="D54ED27E">
      <w:start w:val="1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2D3581C"/>
    <w:multiLevelType w:val="multilevel"/>
    <w:tmpl w:val="F51E0776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1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2" w15:restartNumberingAfterBreak="0">
    <w:nsid w:val="431E189A"/>
    <w:multiLevelType w:val="multilevel"/>
    <w:tmpl w:val="06EE2B9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  <w:b/>
        <w:sz w:val="27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72576197">
    <w:abstractNumId w:val="18"/>
  </w:num>
  <w:num w:numId="2" w16cid:durableId="1293706218">
    <w:abstractNumId w:val="8"/>
  </w:num>
  <w:num w:numId="3" w16cid:durableId="2117821500">
    <w:abstractNumId w:val="3"/>
  </w:num>
  <w:num w:numId="4" w16cid:durableId="329140838">
    <w:abstractNumId w:val="7"/>
  </w:num>
  <w:num w:numId="5" w16cid:durableId="1921526619">
    <w:abstractNumId w:val="13"/>
  </w:num>
  <w:num w:numId="6" w16cid:durableId="1307012756">
    <w:abstractNumId w:val="6"/>
  </w:num>
  <w:num w:numId="7" w16cid:durableId="787354252">
    <w:abstractNumId w:val="5"/>
  </w:num>
  <w:num w:numId="8" w16cid:durableId="876509695">
    <w:abstractNumId w:val="16"/>
  </w:num>
  <w:num w:numId="9" w16cid:durableId="213392798">
    <w:abstractNumId w:val="14"/>
  </w:num>
  <w:num w:numId="10" w16cid:durableId="658312646">
    <w:abstractNumId w:val="1"/>
  </w:num>
  <w:num w:numId="11" w16cid:durableId="1305425120">
    <w:abstractNumId w:val="15"/>
  </w:num>
  <w:num w:numId="12" w16cid:durableId="2040203776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 w16cid:durableId="695348979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 w16cid:durableId="1541671624">
    <w:abstractNumId w:val="17"/>
  </w:num>
  <w:num w:numId="15" w16cid:durableId="456610465">
    <w:abstractNumId w:val="4"/>
  </w:num>
  <w:num w:numId="16" w16cid:durableId="584150655">
    <w:abstractNumId w:val="9"/>
  </w:num>
  <w:num w:numId="17" w16cid:durableId="1761481769">
    <w:abstractNumId w:val="10"/>
  </w:num>
  <w:num w:numId="18" w16cid:durableId="982005187">
    <w:abstractNumId w:val="2"/>
  </w:num>
  <w:num w:numId="19" w16cid:durableId="280654944">
    <w:abstractNumId w:val="11"/>
  </w:num>
  <w:num w:numId="20" w16cid:durableId="19164772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C4D"/>
    <w:rsid w:val="000004FC"/>
    <w:rsid w:val="00004747"/>
    <w:rsid w:val="00005B05"/>
    <w:rsid w:val="00011F7A"/>
    <w:rsid w:val="00017103"/>
    <w:rsid w:val="000171A6"/>
    <w:rsid w:val="00022CF0"/>
    <w:rsid w:val="00031962"/>
    <w:rsid w:val="0003533A"/>
    <w:rsid w:val="00035661"/>
    <w:rsid w:val="00035694"/>
    <w:rsid w:val="00043FF4"/>
    <w:rsid w:val="00047E7E"/>
    <w:rsid w:val="000518AC"/>
    <w:rsid w:val="00051AF4"/>
    <w:rsid w:val="00054B7D"/>
    <w:rsid w:val="0006129D"/>
    <w:rsid w:val="00061E50"/>
    <w:rsid w:val="00065024"/>
    <w:rsid w:val="000657BF"/>
    <w:rsid w:val="000657CB"/>
    <w:rsid w:val="000673BE"/>
    <w:rsid w:val="00070A5A"/>
    <w:rsid w:val="00085632"/>
    <w:rsid w:val="00095720"/>
    <w:rsid w:val="0009745C"/>
    <w:rsid w:val="000A03C3"/>
    <w:rsid w:val="000B018E"/>
    <w:rsid w:val="000B09E3"/>
    <w:rsid w:val="000B2751"/>
    <w:rsid w:val="000B70C1"/>
    <w:rsid w:val="000C054B"/>
    <w:rsid w:val="000C2162"/>
    <w:rsid w:val="000D1961"/>
    <w:rsid w:val="000D40BF"/>
    <w:rsid w:val="000D4E0B"/>
    <w:rsid w:val="000E0FDF"/>
    <w:rsid w:val="000E400F"/>
    <w:rsid w:val="000F3A23"/>
    <w:rsid w:val="0010100A"/>
    <w:rsid w:val="00102328"/>
    <w:rsid w:val="00105BB5"/>
    <w:rsid w:val="00112D25"/>
    <w:rsid w:val="00116145"/>
    <w:rsid w:val="00117536"/>
    <w:rsid w:val="00121B32"/>
    <w:rsid w:val="00121CEE"/>
    <w:rsid w:val="0012553A"/>
    <w:rsid w:val="001334C0"/>
    <w:rsid w:val="001342A4"/>
    <w:rsid w:val="00136778"/>
    <w:rsid w:val="001418ED"/>
    <w:rsid w:val="00143D2D"/>
    <w:rsid w:val="00146F61"/>
    <w:rsid w:val="00154D9C"/>
    <w:rsid w:val="001567AF"/>
    <w:rsid w:val="00160DFC"/>
    <w:rsid w:val="00162070"/>
    <w:rsid w:val="00171967"/>
    <w:rsid w:val="00172581"/>
    <w:rsid w:val="00175F96"/>
    <w:rsid w:val="00177AE6"/>
    <w:rsid w:val="00181538"/>
    <w:rsid w:val="00181DB3"/>
    <w:rsid w:val="001844B6"/>
    <w:rsid w:val="00190D64"/>
    <w:rsid w:val="001959C7"/>
    <w:rsid w:val="001C3E71"/>
    <w:rsid w:val="001D786D"/>
    <w:rsid w:val="001E0B11"/>
    <w:rsid w:val="001E1ADD"/>
    <w:rsid w:val="001E1D9C"/>
    <w:rsid w:val="001F1F7B"/>
    <w:rsid w:val="001F3077"/>
    <w:rsid w:val="001F3240"/>
    <w:rsid w:val="00205B72"/>
    <w:rsid w:val="00211838"/>
    <w:rsid w:val="0021527B"/>
    <w:rsid w:val="002165EC"/>
    <w:rsid w:val="00226727"/>
    <w:rsid w:val="0023105A"/>
    <w:rsid w:val="002339C9"/>
    <w:rsid w:val="002354BA"/>
    <w:rsid w:val="0023587D"/>
    <w:rsid w:val="00242D33"/>
    <w:rsid w:val="0024336E"/>
    <w:rsid w:val="00244C59"/>
    <w:rsid w:val="00244D09"/>
    <w:rsid w:val="00256683"/>
    <w:rsid w:val="002574CB"/>
    <w:rsid w:val="00270002"/>
    <w:rsid w:val="00271B0D"/>
    <w:rsid w:val="002730F0"/>
    <w:rsid w:val="00276331"/>
    <w:rsid w:val="002836CA"/>
    <w:rsid w:val="00284F04"/>
    <w:rsid w:val="00286052"/>
    <w:rsid w:val="00291502"/>
    <w:rsid w:val="00292CF4"/>
    <w:rsid w:val="00297E64"/>
    <w:rsid w:val="002A018E"/>
    <w:rsid w:val="002A3751"/>
    <w:rsid w:val="002A4790"/>
    <w:rsid w:val="002A6944"/>
    <w:rsid w:val="002B01D7"/>
    <w:rsid w:val="002B238D"/>
    <w:rsid w:val="002B56AB"/>
    <w:rsid w:val="002B6D20"/>
    <w:rsid w:val="002B7128"/>
    <w:rsid w:val="002B76DA"/>
    <w:rsid w:val="002C0652"/>
    <w:rsid w:val="002C1A2F"/>
    <w:rsid w:val="002C2027"/>
    <w:rsid w:val="002C6620"/>
    <w:rsid w:val="002D1968"/>
    <w:rsid w:val="002D504E"/>
    <w:rsid w:val="002D7114"/>
    <w:rsid w:val="002E0264"/>
    <w:rsid w:val="002E030E"/>
    <w:rsid w:val="002E28D8"/>
    <w:rsid w:val="002E3258"/>
    <w:rsid w:val="002E56A5"/>
    <w:rsid w:val="002E633A"/>
    <w:rsid w:val="002F1257"/>
    <w:rsid w:val="002F1450"/>
    <w:rsid w:val="00302140"/>
    <w:rsid w:val="003026AF"/>
    <w:rsid w:val="003134F8"/>
    <w:rsid w:val="00320452"/>
    <w:rsid w:val="003222E5"/>
    <w:rsid w:val="00323462"/>
    <w:rsid w:val="003240A0"/>
    <w:rsid w:val="003251C5"/>
    <w:rsid w:val="0032576C"/>
    <w:rsid w:val="0033229B"/>
    <w:rsid w:val="003327CD"/>
    <w:rsid w:val="00336039"/>
    <w:rsid w:val="003413C4"/>
    <w:rsid w:val="0034275B"/>
    <w:rsid w:val="003472FD"/>
    <w:rsid w:val="00356941"/>
    <w:rsid w:val="00356CAC"/>
    <w:rsid w:val="0036198B"/>
    <w:rsid w:val="003619F6"/>
    <w:rsid w:val="0037628A"/>
    <w:rsid w:val="003805A6"/>
    <w:rsid w:val="00397190"/>
    <w:rsid w:val="003B3B0C"/>
    <w:rsid w:val="003B3F03"/>
    <w:rsid w:val="003B7758"/>
    <w:rsid w:val="003C0CA6"/>
    <w:rsid w:val="003C1B44"/>
    <w:rsid w:val="003C264A"/>
    <w:rsid w:val="003C5509"/>
    <w:rsid w:val="003C6947"/>
    <w:rsid w:val="003C7D34"/>
    <w:rsid w:val="003E552D"/>
    <w:rsid w:val="003E60C5"/>
    <w:rsid w:val="003F007E"/>
    <w:rsid w:val="003F75D9"/>
    <w:rsid w:val="00411090"/>
    <w:rsid w:val="00411566"/>
    <w:rsid w:val="004116C9"/>
    <w:rsid w:val="00412BB0"/>
    <w:rsid w:val="00423567"/>
    <w:rsid w:val="00433252"/>
    <w:rsid w:val="00437D42"/>
    <w:rsid w:val="004401FC"/>
    <w:rsid w:val="00447212"/>
    <w:rsid w:val="00450AB5"/>
    <w:rsid w:val="0045284A"/>
    <w:rsid w:val="00456279"/>
    <w:rsid w:val="0045661C"/>
    <w:rsid w:val="00456984"/>
    <w:rsid w:val="00461363"/>
    <w:rsid w:val="00462857"/>
    <w:rsid w:val="00463067"/>
    <w:rsid w:val="00463B69"/>
    <w:rsid w:val="00464CF7"/>
    <w:rsid w:val="00472219"/>
    <w:rsid w:val="00482E8B"/>
    <w:rsid w:val="0048546E"/>
    <w:rsid w:val="00496D9D"/>
    <w:rsid w:val="004A49AA"/>
    <w:rsid w:val="004A4BAD"/>
    <w:rsid w:val="004A4EF9"/>
    <w:rsid w:val="004A7F88"/>
    <w:rsid w:val="004B1BF5"/>
    <w:rsid w:val="004B2140"/>
    <w:rsid w:val="004B2776"/>
    <w:rsid w:val="004B2ED8"/>
    <w:rsid w:val="004C540D"/>
    <w:rsid w:val="004C5591"/>
    <w:rsid w:val="004C64D1"/>
    <w:rsid w:val="004D373B"/>
    <w:rsid w:val="004D631C"/>
    <w:rsid w:val="004D6463"/>
    <w:rsid w:val="004E0B3F"/>
    <w:rsid w:val="004E16F2"/>
    <w:rsid w:val="004E4F85"/>
    <w:rsid w:val="004F2306"/>
    <w:rsid w:val="0050170E"/>
    <w:rsid w:val="00503F83"/>
    <w:rsid w:val="00506776"/>
    <w:rsid w:val="00510F4A"/>
    <w:rsid w:val="00511002"/>
    <w:rsid w:val="00513FCE"/>
    <w:rsid w:val="005171F0"/>
    <w:rsid w:val="00522CAB"/>
    <w:rsid w:val="00537D1C"/>
    <w:rsid w:val="00544288"/>
    <w:rsid w:val="00544667"/>
    <w:rsid w:val="00551B08"/>
    <w:rsid w:val="0055594A"/>
    <w:rsid w:val="00556A34"/>
    <w:rsid w:val="00557508"/>
    <w:rsid w:val="00564C0E"/>
    <w:rsid w:val="0057788D"/>
    <w:rsid w:val="00580ABA"/>
    <w:rsid w:val="00581C1D"/>
    <w:rsid w:val="00583A82"/>
    <w:rsid w:val="005866A4"/>
    <w:rsid w:val="005952FF"/>
    <w:rsid w:val="005B01E6"/>
    <w:rsid w:val="005B114B"/>
    <w:rsid w:val="005B5967"/>
    <w:rsid w:val="005C13CE"/>
    <w:rsid w:val="005C6191"/>
    <w:rsid w:val="005D100D"/>
    <w:rsid w:val="005D55C5"/>
    <w:rsid w:val="005E35D0"/>
    <w:rsid w:val="005E5AF4"/>
    <w:rsid w:val="005F0112"/>
    <w:rsid w:val="005F0483"/>
    <w:rsid w:val="005F06FE"/>
    <w:rsid w:val="005F1135"/>
    <w:rsid w:val="005F6C17"/>
    <w:rsid w:val="00603C42"/>
    <w:rsid w:val="00605EA4"/>
    <w:rsid w:val="006079E2"/>
    <w:rsid w:val="00607ABF"/>
    <w:rsid w:val="00611F8A"/>
    <w:rsid w:val="00612164"/>
    <w:rsid w:val="00621B58"/>
    <w:rsid w:val="00623320"/>
    <w:rsid w:val="006310C8"/>
    <w:rsid w:val="00635A7D"/>
    <w:rsid w:val="00644B45"/>
    <w:rsid w:val="00645B1F"/>
    <w:rsid w:val="0065170A"/>
    <w:rsid w:val="0065278F"/>
    <w:rsid w:val="006564AF"/>
    <w:rsid w:val="00660411"/>
    <w:rsid w:val="00663104"/>
    <w:rsid w:val="00663B3D"/>
    <w:rsid w:val="0066431E"/>
    <w:rsid w:val="0066593A"/>
    <w:rsid w:val="0067101C"/>
    <w:rsid w:val="00674203"/>
    <w:rsid w:val="00674EA7"/>
    <w:rsid w:val="0067582A"/>
    <w:rsid w:val="0069071E"/>
    <w:rsid w:val="00694F6D"/>
    <w:rsid w:val="0069579B"/>
    <w:rsid w:val="006A00B6"/>
    <w:rsid w:val="006A3EC7"/>
    <w:rsid w:val="006A682E"/>
    <w:rsid w:val="006B0CC2"/>
    <w:rsid w:val="006B1472"/>
    <w:rsid w:val="006B4485"/>
    <w:rsid w:val="006B4AC5"/>
    <w:rsid w:val="006B714A"/>
    <w:rsid w:val="006C251B"/>
    <w:rsid w:val="006D544A"/>
    <w:rsid w:val="006E12C1"/>
    <w:rsid w:val="006E1514"/>
    <w:rsid w:val="006F0C7F"/>
    <w:rsid w:val="006F2A7F"/>
    <w:rsid w:val="006F48BD"/>
    <w:rsid w:val="006F4D25"/>
    <w:rsid w:val="007003B1"/>
    <w:rsid w:val="00704C1B"/>
    <w:rsid w:val="00704D0B"/>
    <w:rsid w:val="00706F7B"/>
    <w:rsid w:val="00711526"/>
    <w:rsid w:val="00722662"/>
    <w:rsid w:val="00723073"/>
    <w:rsid w:val="007352C7"/>
    <w:rsid w:val="00735FF9"/>
    <w:rsid w:val="00736B8D"/>
    <w:rsid w:val="00740FB3"/>
    <w:rsid w:val="007501BA"/>
    <w:rsid w:val="00754B1A"/>
    <w:rsid w:val="007601A9"/>
    <w:rsid w:val="00774110"/>
    <w:rsid w:val="0078175A"/>
    <w:rsid w:val="00786430"/>
    <w:rsid w:val="00787CB2"/>
    <w:rsid w:val="00787D46"/>
    <w:rsid w:val="007931EF"/>
    <w:rsid w:val="007A459E"/>
    <w:rsid w:val="007A550E"/>
    <w:rsid w:val="007B0238"/>
    <w:rsid w:val="007B5254"/>
    <w:rsid w:val="007D5F78"/>
    <w:rsid w:val="007D6599"/>
    <w:rsid w:val="007D6A65"/>
    <w:rsid w:val="007D7F18"/>
    <w:rsid w:val="007F5B7C"/>
    <w:rsid w:val="00801243"/>
    <w:rsid w:val="00804BF3"/>
    <w:rsid w:val="008106B8"/>
    <w:rsid w:val="00810C87"/>
    <w:rsid w:val="00811034"/>
    <w:rsid w:val="00812A32"/>
    <w:rsid w:val="00813A38"/>
    <w:rsid w:val="00814153"/>
    <w:rsid w:val="00815313"/>
    <w:rsid w:val="008253D1"/>
    <w:rsid w:val="008312F7"/>
    <w:rsid w:val="008408C3"/>
    <w:rsid w:val="00840E3E"/>
    <w:rsid w:val="0084247D"/>
    <w:rsid w:val="00844C51"/>
    <w:rsid w:val="00845A6A"/>
    <w:rsid w:val="00847D24"/>
    <w:rsid w:val="00854946"/>
    <w:rsid w:val="00854C5B"/>
    <w:rsid w:val="00866F12"/>
    <w:rsid w:val="008718AF"/>
    <w:rsid w:val="008722C0"/>
    <w:rsid w:val="00873510"/>
    <w:rsid w:val="00876348"/>
    <w:rsid w:val="00877B04"/>
    <w:rsid w:val="008866BA"/>
    <w:rsid w:val="00886E9E"/>
    <w:rsid w:val="00886F2B"/>
    <w:rsid w:val="00887A76"/>
    <w:rsid w:val="00891672"/>
    <w:rsid w:val="00892B8D"/>
    <w:rsid w:val="0089780F"/>
    <w:rsid w:val="008B390B"/>
    <w:rsid w:val="008B6322"/>
    <w:rsid w:val="008C33B7"/>
    <w:rsid w:val="008C348C"/>
    <w:rsid w:val="008C3DF6"/>
    <w:rsid w:val="008C75E8"/>
    <w:rsid w:val="008D21E4"/>
    <w:rsid w:val="008D47C0"/>
    <w:rsid w:val="008D4EAD"/>
    <w:rsid w:val="008E60CA"/>
    <w:rsid w:val="008F59FE"/>
    <w:rsid w:val="008F7738"/>
    <w:rsid w:val="00903860"/>
    <w:rsid w:val="00904985"/>
    <w:rsid w:val="00907537"/>
    <w:rsid w:val="009134D5"/>
    <w:rsid w:val="00914E7E"/>
    <w:rsid w:val="00916FE7"/>
    <w:rsid w:val="009237B8"/>
    <w:rsid w:val="00930418"/>
    <w:rsid w:val="00931A1F"/>
    <w:rsid w:val="009325CC"/>
    <w:rsid w:val="009365BF"/>
    <w:rsid w:val="009421E9"/>
    <w:rsid w:val="00946543"/>
    <w:rsid w:val="009506D0"/>
    <w:rsid w:val="00953CD5"/>
    <w:rsid w:val="009546BD"/>
    <w:rsid w:val="009548EA"/>
    <w:rsid w:val="00956327"/>
    <w:rsid w:val="0096003C"/>
    <w:rsid w:val="009656C4"/>
    <w:rsid w:val="009801E6"/>
    <w:rsid w:val="00980359"/>
    <w:rsid w:val="00980B8D"/>
    <w:rsid w:val="00984877"/>
    <w:rsid w:val="00985FBD"/>
    <w:rsid w:val="00987431"/>
    <w:rsid w:val="009A1429"/>
    <w:rsid w:val="009A4786"/>
    <w:rsid w:val="009A4B91"/>
    <w:rsid w:val="009B20F0"/>
    <w:rsid w:val="009B64F2"/>
    <w:rsid w:val="009B798C"/>
    <w:rsid w:val="009C0626"/>
    <w:rsid w:val="009C0DA1"/>
    <w:rsid w:val="009C3BB7"/>
    <w:rsid w:val="009C721D"/>
    <w:rsid w:val="009D2E77"/>
    <w:rsid w:val="009D3AAC"/>
    <w:rsid w:val="009D5729"/>
    <w:rsid w:val="009E4068"/>
    <w:rsid w:val="009E4A54"/>
    <w:rsid w:val="009E5967"/>
    <w:rsid w:val="009E7A3B"/>
    <w:rsid w:val="009F2B38"/>
    <w:rsid w:val="009F31EC"/>
    <w:rsid w:val="009F4E82"/>
    <w:rsid w:val="009F56D0"/>
    <w:rsid w:val="00A02948"/>
    <w:rsid w:val="00A17AEA"/>
    <w:rsid w:val="00A20E73"/>
    <w:rsid w:val="00A2192D"/>
    <w:rsid w:val="00A22275"/>
    <w:rsid w:val="00A237F9"/>
    <w:rsid w:val="00A2398D"/>
    <w:rsid w:val="00A32D05"/>
    <w:rsid w:val="00A3373E"/>
    <w:rsid w:val="00A43199"/>
    <w:rsid w:val="00A4389D"/>
    <w:rsid w:val="00A56A07"/>
    <w:rsid w:val="00A60472"/>
    <w:rsid w:val="00A616E4"/>
    <w:rsid w:val="00A674C4"/>
    <w:rsid w:val="00A72043"/>
    <w:rsid w:val="00A76958"/>
    <w:rsid w:val="00A80C10"/>
    <w:rsid w:val="00A931DA"/>
    <w:rsid w:val="00A93315"/>
    <w:rsid w:val="00A942F9"/>
    <w:rsid w:val="00A9632E"/>
    <w:rsid w:val="00A96DB9"/>
    <w:rsid w:val="00AA3864"/>
    <w:rsid w:val="00AA5786"/>
    <w:rsid w:val="00AA7436"/>
    <w:rsid w:val="00AC17B2"/>
    <w:rsid w:val="00AC2B87"/>
    <w:rsid w:val="00AC6180"/>
    <w:rsid w:val="00AC7DDD"/>
    <w:rsid w:val="00AD0075"/>
    <w:rsid w:val="00AD129B"/>
    <w:rsid w:val="00AD31FA"/>
    <w:rsid w:val="00AD6F23"/>
    <w:rsid w:val="00AE03B1"/>
    <w:rsid w:val="00AE2315"/>
    <w:rsid w:val="00AE343B"/>
    <w:rsid w:val="00AE4838"/>
    <w:rsid w:val="00AF31D3"/>
    <w:rsid w:val="00B00EE5"/>
    <w:rsid w:val="00B051A0"/>
    <w:rsid w:val="00B06832"/>
    <w:rsid w:val="00B103A1"/>
    <w:rsid w:val="00B11A29"/>
    <w:rsid w:val="00B14251"/>
    <w:rsid w:val="00B14507"/>
    <w:rsid w:val="00B22132"/>
    <w:rsid w:val="00B26AA0"/>
    <w:rsid w:val="00B431CA"/>
    <w:rsid w:val="00B45D90"/>
    <w:rsid w:val="00B4683B"/>
    <w:rsid w:val="00B47FC2"/>
    <w:rsid w:val="00B62EFA"/>
    <w:rsid w:val="00B702AB"/>
    <w:rsid w:val="00B70725"/>
    <w:rsid w:val="00B70B0B"/>
    <w:rsid w:val="00B75F57"/>
    <w:rsid w:val="00B76F48"/>
    <w:rsid w:val="00B800CA"/>
    <w:rsid w:val="00B82214"/>
    <w:rsid w:val="00B905F7"/>
    <w:rsid w:val="00B93031"/>
    <w:rsid w:val="00BA1D08"/>
    <w:rsid w:val="00BA52B0"/>
    <w:rsid w:val="00BA7133"/>
    <w:rsid w:val="00BB003E"/>
    <w:rsid w:val="00BB2778"/>
    <w:rsid w:val="00BB3955"/>
    <w:rsid w:val="00BB4C45"/>
    <w:rsid w:val="00BB69D7"/>
    <w:rsid w:val="00BB7B20"/>
    <w:rsid w:val="00BC04A2"/>
    <w:rsid w:val="00BC717A"/>
    <w:rsid w:val="00BD1BEF"/>
    <w:rsid w:val="00BE0538"/>
    <w:rsid w:val="00BE7F4F"/>
    <w:rsid w:val="00BF1FD8"/>
    <w:rsid w:val="00BF6CE8"/>
    <w:rsid w:val="00BF7380"/>
    <w:rsid w:val="00C1782B"/>
    <w:rsid w:val="00C23647"/>
    <w:rsid w:val="00C2441D"/>
    <w:rsid w:val="00C25667"/>
    <w:rsid w:val="00C336D2"/>
    <w:rsid w:val="00C34A36"/>
    <w:rsid w:val="00C35B21"/>
    <w:rsid w:val="00C373ED"/>
    <w:rsid w:val="00C37AA3"/>
    <w:rsid w:val="00C41E8B"/>
    <w:rsid w:val="00C428E0"/>
    <w:rsid w:val="00C43BBF"/>
    <w:rsid w:val="00C47E0B"/>
    <w:rsid w:val="00C6176E"/>
    <w:rsid w:val="00C628B1"/>
    <w:rsid w:val="00C62E03"/>
    <w:rsid w:val="00C72712"/>
    <w:rsid w:val="00C73DF3"/>
    <w:rsid w:val="00C74016"/>
    <w:rsid w:val="00C74AC6"/>
    <w:rsid w:val="00C750A1"/>
    <w:rsid w:val="00C82369"/>
    <w:rsid w:val="00C87C8A"/>
    <w:rsid w:val="00C9041F"/>
    <w:rsid w:val="00C975E9"/>
    <w:rsid w:val="00CA392C"/>
    <w:rsid w:val="00CA4D3C"/>
    <w:rsid w:val="00CB1EAB"/>
    <w:rsid w:val="00CB40DF"/>
    <w:rsid w:val="00CB6BED"/>
    <w:rsid w:val="00CC024C"/>
    <w:rsid w:val="00CC6AA6"/>
    <w:rsid w:val="00CC78F0"/>
    <w:rsid w:val="00CD6381"/>
    <w:rsid w:val="00CD64CB"/>
    <w:rsid w:val="00CE0FC6"/>
    <w:rsid w:val="00CE2E16"/>
    <w:rsid w:val="00CE3D9D"/>
    <w:rsid w:val="00CE63C0"/>
    <w:rsid w:val="00CF3616"/>
    <w:rsid w:val="00CF54BF"/>
    <w:rsid w:val="00D10CC3"/>
    <w:rsid w:val="00D120BC"/>
    <w:rsid w:val="00D13E1E"/>
    <w:rsid w:val="00D17843"/>
    <w:rsid w:val="00D2486A"/>
    <w:rsid w:val="00D26526"/>
    <w:rsid w:val="00D30FA9"/>
    <w:rsid w:val="00D3122B"/>
    <w:rsid w:val="00D31A07"/>
    <w:rsid w:val="00D36538"/>
    <w:rsid w:val="00D37E98"/>
    <w:rsid w:val="00D4315E"/>
    <w:rsid w:val="00D43E87"/>
    <w:rsid w:val="00D44A55"/>
    <w:rsid w:val="00D47EF0"/>
    <w:rsid w:val="00D62E39"/>
    <w:rsid w:val="00D63368"/>
    <w:rsid w:val="00D6536B"/>
    <w:rsid w:val="00D66EE3"/>
    <w:rsid w:val="00D71B57"/>
    <w:rsid w:val="00D71E77"/>
    <w:rsid w:val="00D753DE"/>
    <w:rsid w:val="00D82115"/>
    <w:rsid w:val="00D872CB"/>
    <w:rsid w:val="00D9619A"/>
    <w:rsid w:val="00DA4C23"/>
    <w:rsid w:val="00DA610A"/>
    <w:rsid w:val="00DB21CF"/>
    <w:rsid w:val="00DB42AD"/>
    <w:rsid w:val="00DB6217"/>
    <w:rsid w:val="00DB6BDB"/>
    <w:rsid w:val="00DB7B79"/>
    <w:rsid w:val="00DC121F"/>
    <w:rsid w:val="00DC26F8"/>
    <w:rsid w:val="00DC6794"/>
    <w:rsid w:val="00DC773A"/>
    <w:rsid w:val="00DD1F0D"/>
    <w:rsid w:val="00DD43A5"/>
    <w:rsid w:val="00DD5F6E"/>
    <w:rsid w:val="00E034B9"/>
    <w:rsid w:val="00E053BC"/>
    <w:rsid w:val="00E12FA9"/>
    <w:rsid w:val="00E205C8"/>
    <w:rsid w:val="00E20E16"/>
    <w:rsid w:val="00E20F37"/>
    <w:rsid w:val="00E30DD6"/>
    <w:rsid w:val="00E322BF"/>
    <w:rsid w:val="00E3708D"/>
    <w:rsid w:val="00E40944"/>
    <w:rsid w:val="00E4128A"/>
    <w:rsid w:val="00E429C0"/>
    <w:rsid w:val="00E449B0"/>
    <w:rsid w:val="00E466E7"/>
    <w:rsid w:val="00E61405"/>
    <w:rsid w:val="00E63670"/>
    <w:rsid w:val="00E63D0D"/>
    <w:rsid w:val="00E64EBD"/>
    <w:rsid w:val="00E662E0"/>
    <w:rsid w:val="00E669FD"/>
    <w:rsid w:val="00E702D3"/>
    <w:rsid w:val="00E7596F"/>
    <w:rsid w:val="00E76451"/>
    <w:rsid w:val="00E776E1"/>
    <w:rsid w:val="00E82803"/>
    <w:rsid w:val="00E84E4D"/>
    <w:rsid w:val="00E91D48"/>
    <w:rsid w:val="00E91E97"/>
    <w:rsid w:val="00EA05F3"/>
    <w:rsid w:val="00EA2988"/>
    <w:rsid w:val="00EA401A"/>
    <w:rsid w:val="00EB4122"/>
    <w:rsid w:val="00EC412F"/>
    <w:rsid w:val="00EC5EF3"/>
    <w:rsid w:val="00EC640A"/>
    <w:rsid w:val="00EC7DB7"/>
    <w:rsid w:val="00ED0AD9"/>
    <w:rsid w:val="00ED2646"/>
    <w:rsid w:val="00ED29B9"/>
    <w:rsid w:val="00EE2269"/>
    <w:rsid w:val="00EE25C0"/>
    <w:rsid w:val="00EE2AE6"/>
    <w:rsid w:val="00EF3C52"/>
    <w:rsid w:val="00EF3FC8"/>
    <w:rsid w:val="00F02B73"/>
    <w:rsid w:val="00F115D6"/>
    <w:rsid w:val="00F13C4D"/>
    <w:rsid w:val="00F219A2"/>
    <w:rsid w:val="00F31BFD"/>
    <w:rsid w:val="00F33226"/>
    <w:rsid w:val="00F3398F"/>
    <w:rsid w:val="00F33B7F"/>
    <w:rsid w:val="00F41457"/>
    <w:rsid w:val="00F42BF4"/>
    <w:rsid w:val="00F4628A"/>
    <w:rsid w:val="00F514E5"/>
    <w:rsid w:val="00F51DB3"/>
    <w:rsid w:val="00F548D9"/>
    <w:rsid w:val="00F54FAB"/>
    <w:rsid w:val="00F554BE"/>
    <w:rsid w:val="00F6519A"/>
    <w:rsid w:val="00F74E2E"/>
    <w:rsid w:val="00F84FE3"/>
    <w:rsid w:val="00F9475E"/>
    <w:rsid w:val="00FA196A"/>
    <w:rsid w:val="00FC163B"/>
    <w:rsid w:val="00FC526D"/>
    <w:rsid w:val="00FC52E9"/>
    <w:rsid w:val="00FC54A2"/>
    <w:rsid w:val="00FC759F"/>
    <w:rsid w:val="00FD02E5"/>
    <w:rsid w:val="00FD2D47"/>
    <w:rsid w:val="00FD6B13"/>
    <w:rsid w:val="00FE3BA8"/>
    <w:rsid w:val="00FF1BC8"/>
    <w:rsid w:val="00FF266E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7E40B"/>
  <w15:docId w15:val="{5E277D98-3437-4298-95D0-C4B08A904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F85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13E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ий текст з від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и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rsid w:val="00CA4D3C"/>
    <w:pPr>
      <w:jc w:val="center"/>
    </w:pPr>
    <w:rPr>
      <w:iCs w:val="0"/>
      <w:szCs w:val="24"/>
      <w:lang w:val="uk-UA"/>
    </w:rPr>
  </w:style>
  <w:style w:type="character" w:customStyle="1" w:styleId="22">
    <w:name w:val="Основний текст 2 Знак"/>
    <w:basedOn w:val="a0"/>
    <w:link w:val="21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uiPriority w:val="39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paragraph" w:customStyle="1" w:styleId="Standard">
    <w:name w:val="Standard"/>
    <w:rsid w:val="00D31A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styleId="af2">
    <w:name w:val="annotation reference"/>
    <w:basedOn w:val="a0"/>
    <w:uiPriority w:val="99"/>
    <w:semiHidden/>
    <w:unhideWhenUsed/>
    <w:rsid w:val="0096003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6003C"/>
    <w:rPr>
      <w:sz w:val="20"/>
      <w:szCs w:val="20"/>
    </w:rPr>
  </w:style>
  <w:style w:type="character" w:customStyle="1" w:styleId="af4">
    <w:name w:val="Текст примітки Знак"/>
    <w:basedOn w:val="a0"/>
    <w:link w:val="af3"/>
    <w:uiPriority w:val="99"/>
    <w:semiHidden/>
    <w:rsid w:val="0096003C"/>
    <w:rPr>
      <w:rFonts w:ascii="Times New Roman" w:eastAsia="Times New Roman" w:hAnsi="Times New Roman" w:cs="Times New Roman"/>
      <w:iCs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6003C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96003C"/>
    <w:rPr>
      <w:rFonts w:ascii="Times New Roman" w:eastAsia="Times New Roman" w:hAnsi="Times New Roman" w:cs="Times New Roman"/>
      <w:b/>
      <w:bCs/>
      <w:i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4A4BA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customStyle="1" w:styleId="af8">
    <w:name w:val="Содержимое списка"/>
    <w:basedOn w:val="a"/>
    <w:qFormat/>
    <w:rsid w:val="0048546E"/>
    <w:pPr>
      <w:suppressAutoHyphens/>
      <w:overflowPunct w:val="0"/>
      <w:ind w:left="567"/>
    </w:pPr>
    <w:rPr>
      <w:rFonts w:ascii="Liberation Serif" w:eastAsia="NSimSun" w:hAnsi="Liberation Serif" w:cs="Arial"/>
      <w:iCs w:val="0"/>
      <w:kern w:val="2"/>
      <w:szCs w:val="24"/>
      <w:lang w:val="en-US" w:eastAsia="zh-CN" w:bidi="hi-IN"/>
    </w:rPr>
  </w:style>
  <w:style w:type="paragraph" w:customStyle="1" w:styleId="71">
    <w:name w:val="Заголовок 71"/>
    <w:basedOn w:val="a"/>
    <w:link w:val="7"/>
    <w:uiPriority w:val="99"/>
    <w:rsid w:val="0048546E"/>
    <w:pPr>
      <w:numPr>
        <w:ilvl w:val="6"/>
        <w:numId w:val="19"/>
      </w:numPr>
      <w:suppressAutoHyphens/>
      <w:spacing w:before="240" w:after="60"/>
      <w:outlineLvl w:val="6"/>
    </w:pPr>
    <w:rPr>
      <w:iCs w:val="0"/>
      <w:szCs w:val="24"/>
      <w:lang w:val="uk-UA" w:eastAsia="zh-CN"/>
    </w:rPr>
  </w:style>
  <w:style w:type="character" w:customStyle="1" w:styleId="7">
    <w:name w:val="Заголовок 7 Знак"/>
    <w:link w:val="71"/>
    <w:uiPriority w:val="99"/>
    <w:locked/>
    <w:rsid w:val="0048546E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rvps2">
    <w:name w:val="rvps2"/>
    <w:basedOn w:val="a"/>
    <w:uiPriority w:val="99"/>
    <w:rsid w:val="00CF3616"/>
    <w:pPr>
      <w:spacing w:beforeAutospacing="1" w:afterAutospacing="1"/>
    </w:pPr>
    <w:rPr>
      <w:iCs w:val="0"/>
      <w:szCs w:val="24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D13E1E"/>
    <w:rPr>
      <w:rFonts w:asciiTheme="majorHAnsi" w:eastAsiaTheme="majorEastAsia" w:hAnsiTheme="majorHAnsi" w:cstheme="majorBidi"/>
      <w:iCs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43;&#1086;&#1085;&#1095;&#1072;&#1088;&#1091;&#1082;\&#1057;&#1058;&#1056;&#1040;&#1058;&#1045;&#1043;&#1030;&#1063;&#1053;&#1030;%20&#1044;&#1054;&#1050;&#1059;&#1052;&#1045;&#1053;&#1058;&#1048;%20etc\&#1052;&#1045;&#1055;\&#1052;&#1045;&#1055;%202021-2024\&#1055;&#1056;&#1054;&#1044;&#1054;&#1042;&#1046;&#1045;&#1053;&#1053;&#1071;%20&#1055;&#1056;&#1054;&#1043;&#1056;&#1040;&#1052;&#1048;%20&#1053;&#1040;%202025\&#1044;&#1072;&#1085;&#1110;%20&#1076;&#1083;&#1103;%20&#1086;&#1087;&#1080;&#1089;&#1091;%20&#1074;%20&#1088;&#1086;&#1079;&#1076;&#1110;&#1083;&#1110;%20&#1052;&#1045;&#1055;%20202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43;&#1086;&#1085;&#1095;&#1072;&#1088;&#1091;&#1082;\&#1057;&#1058;&#1056;&#1040;&#1058;&#1045;&#1043;&#1030;&#1063;&#1053;&#1030;%20&#1044;&#1054;&#1050;&#1059;&#1052;&#1045;&#1053;&#1058;&#1048;%20etc\&#1052;&#1045;&#1055;\&#1052;&#1045;&#1055;%202021-2024\&#1055;&#1056;&#1054;&#1044;&#1054;&#1042;&#1046;&#1045;&#1053;&#1053;&#1071;%20&#1055;&#1056;&#1054;&#1043;&#1056;&#1040;&#1052;&#1048;%20&#1053;&#1040;%202025\&#1044;&#1072;&#1085;&#1110;%20&#1076;&#1083;&#1103;%20&#1086;&#1087;&#1080;&#1089;&#1091;%20&#1074;%20&#1088;&#1086;&#1079;&#1076;&#1110;&#1083;&#1110;%20&#1052;&#1045;&#1055;%202025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43;&#1086;&#1085;&#1095;&#1072;&#1088;&#1091;&#1082;\&#1057;&#1058;&#1056;&#1040;&#1058;&#1045;&#1043;&#1030;&#1063;&#1053;&#1030;%20&#1044;&#1054;&#1050;&#1059;&#1052;&#1045;&#1053;&#1058;&#1048;%20etc\&#1052;&#1045;&#1055;\&#1052;&#1045;&#1055;%202021-2024\&#1055;&#1056;&#1054;&#1044;&#1054;&#1042;&#1046;&#1045;&#1053;&#1053;&#1071;%20&#1055;&#1056;&#1054;&#1043;&#1056;&#1040;&#1052;&#1048;%20&#1053;&#1040;%202025\&#1044;&#1072;&#1085;&#1110;%20&#1076;&#1083;&#1103;%20&#1086;&#1087;&#1080;&#1089;&#1091;%20&#1074;%20&#1088;&#1086;&#1079;&#1076;&#1110;&#1083;&#1110;%20&#1052;&#1045;&#1055;%202025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&#1044;&#1072;&#1085;&#1110;%20&#1076;&#1083;&#1103;%20&#1086;&#1087;&#1080;&#1089;&#1091;%20&#1074;%20&#1088;&#1086;&#1079;&#1076;&#1110;&#1083;&#1110;%20&#1052;&#1045;&#1055;%202025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&#1044;&#1072;&#1085;&#1110;%20&#1076;&#1083;&#1103;%20&#1086;&#1087;&#1080;&#1089;&#1091;%20&#1074;%20&#1088;&#1086;&#1079;&#1076;&#1110;&#1083;&#1110;%20&#1052;&#1045;&#1055;%202025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&#1044;&#1072;&#1085;&#1110;%20&#1076;&#1083;&#1103;%20&#1086;&#1087;&#1080;&#1089;&#1091;%20&#1074;%20&#1088;&#1086;&#1079;&#1076;&#1110;&#1083;&#1110;%20&#1052;&#1045;&#1055;%202025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43;&#1086;&#1085;&#1095;&#1072;&#1088;&#1091;&#1082;\&#1059;&#1043;&#1054;&#1044;&#1040;%20&#1052;&#1045;&#1056;&#1030;&#1042;\SECAP\&#1055;&#1044;&#1057;&#1045;&#1056;&#1050;%202024\&#1057;&#1110;&#1095;&#1077;&#1085;&#1100;%202025\&#1058;&#1072;&#1073;&#1083;&#1080;&#1094;&#1110;%20&#1090;&#1072;%20&#1075;&#1088;&#1072;&#1092;&#1110;&#1082;&#1080;\&#1056;&#1086;&#1079;&#1088;&#1072;&#1093;&#1091;&#1085;&#1086;&#1082;%20&#1041;&#1050;&#1042;%20&#1046;&#1080;&#1090;&#1086;&#1084;&#1080;&#1088;%202022%20-%20&#1057;&#1054;2%20&#1077;&#1082;&#1074;%20(&#1043;&#1086;&#1085;&#1095;&#1072;&#1088;&#1091;&#1082;)%20vers%202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43;&#1086;&#1085;&#1095;&#1072;&#1088;&#1091;&#1082;\&#1046;&#1080;&#1090;&#1086;&#1084;&#1080;&#1088;&#1074;&#1086;&#1076;&#1086;&#1082;&#1072;&#1085;&#1072;&#1083;\&#1046;&#1080;&#1090;&#1086;&#1084;&#1080;&#1088;&#1074;&#1086;&#1076;&#1086;&#1082;&#1072;&#1085;&#1072;&#1083;%20&#1077;&#1083;&#1077;&#1082;&#1090;&#1088;&#1086;&#1077;&#1085;&#1077;&#1088;&#1075;&#1110;&#1103;%202010-2023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ru-RU"/>
              <a:t>Витрати установ та закладів громади на оплату енергоносіїв,</a:t>
            </a:r>
            <a:r>
              <a:rPr lang="ru-RU" baseline="0"/>
              <a:t> млн грн</a:t>
            </a:r>
            <a:endParaRPr lang="ru-RU"/>
          </a:p>
        </c:rich>
      </c:tx>
      <c:layout>
        <c:manualLayout>
          <c:xMode val="edge"/>
          <c:yMode val="edge"/>
          <c:x val="0.16156604956716059"/>
          <c:y val="1.912045889101338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787977452185565E-2"/>
          <c:y val="0.1283730547065938"/>
          <c:w val="0.89149200231827563"/>
          <c:h val="0.8175160466318383"/>
        </c:manualLayout>
      </c:layout>
      <c:barChart>
        <c:barDir val="col"/>
        <c:grouping val="stacked"/>
        <c:varyColors val="0"/>
        <c:ser>
          <c:idx val="5"/>
          <c:order val="0"/>
          <c:tx>
            <c:strRef>
              <c:f>Видатки!$C$31</c:f>
              <c:strCache>
                <c:ptCount val="1"/>
                <c:pt idx="0">
                  <c:v>Теплова енергія</c:v>
                </c:pt>
              </c:strCache>
            </c:strRef>
          </c:tx>
          <c:spPr>
            <a:pattFill prst="wdUpDiag">
              <a:fgClr>
                <a:schemeClr val="accent6">
                  <a:lumMod val="50000"/>
                </a:schemeClr>
              </a:fgClr>
              <a:bgClr>
                <a:srgbClr val="00B0F0"/>
              </a:bgClr>
            </a:pattFill>
            <a:ln w="6350">
              <a:solidFill>
                <a:schemeClr val="tx1"/>
              </a:solidFill>
            </a:ln>
            <a:effectLst/>
          </c:spPr>
          <c:invertIfNegative val="0"/>
          <c:cat>
            <c:numRef>
              <c:f>Видатки!$D$8:$J$8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</c:numCache>
            </c:numRef>
          </c:cat>
          <c:val>
            <c:numRef>
              <c:f>Видатки!$D$31:$J$31</c:f>
              <c:numCache>
                <c:formatCode>0.0</c:formatCode>
                <c:ptCount val="7"/>
                <c:pt idx="0">
                  <c:v>43.693383383999993</c:v>
                </c:pt>
                <c:pt idx="1">
                  <c:v>72.494918795999993</c:v>
                </c:pt>
                <c:pt idx="2">
                  <c:v>61.223477819999999</c:v>
                </c:pt>
                <c:pt idx="3">
                  <c:v>43.138502484</c:v>
                </c:pt>
                <c:pt idx="4">
                  <c:v>87.560549232</c:v>
                </c:pt>
                <c:pt idx="5">
                  <c:v>117.9673875</c:v>
                </c:pt>
                <c:pt idx="6">
                  <c:v>124.36201382399999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29-48E9-95B5-DAAD648B8DB6}"/>
            </c:ext>
          </c:extLst>
        </c:ser>
        <c:ser>
          <c:idx val="0"/>
          <c:order val="1"/>
          <c:tx>
            <c:strRef>
              <c:f>Видатки!$C$26</c:f>
              <c:strCache>
                <c:ptCount val="1"/>
                <c:pt idx="0">
                  <c:v>Електрична енергія</c:v>
                </c:pt>
              </c:strCache>
            </c:strRef>
          </c:tx>
          <c:spPr>
            <a:solidFill>
              <a:srgbClr val="FFC000"/>
            </a:solidFill>
            <a:ln w="6350">
              <a:solidFill>
                <a:schemeClr val="tx1"/>
              </a:solidFill>
            </a:ln>
            <a:effectLst/>
          </c:spPr>
          <c:invertIfNegative val="0"/>
          <c:cat>
            <c:numRef>
              <c:f>Видатки!$D$8:$J$8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</c:numCache>
            </c:numRef>
          </c:cat>
          <c:val>
            <c:numRef>
              <c:f>Видатки!$D$26:$J$26</c:f>
              <c:numCache>
                <c:formatCode>0.0</c:formatCode>
                <c:ptCount val="7"/>
                <c:pt idx="0">
                  <c:v>12.80791488</c:v>
                </c:pt>
                <c:pt idx="1">
                  <c:v>22.949183868000002</c:v>
                </c:pt>
                <c:pt idx="2">
                  <c:v>24.759768000000001</c:v>
                </c:pt>
                <c:pt idx="3">
                  <c:v>21.100059359999999</c:v>
                </c:pt>
                <c:pt idx="4">
                  <c:v>39.606219744000001</c:v>
                </c:pt>
                <c:pt idx="5">
                  <c:v>38.926608383999998</c:v>
                </c:pt>
                <c:pt idx="6">
                  <c:v>61.927452251999995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D29-48E9-95B5-DAAD648B8DB6}"/>
            </c:ext>
          </c:extLst>
        </c:ser>
        <c:ser>
          <c:idx val="1"/>
          <c:order val="2"/>
          <c:tx>
            <c:strRef>
              <c:f>Видатки!$C$27</c:f>
              <c:strCache>
                <c:ptCount val="1"/>
                <c:pt idx="0">
                  <c:v>Природний газ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 w="6350">
              <a:solidFill>
                <a:schemeClr val="tx1"/>
              </a:solidFill>
            </a:ln>
            <a:effectLst/>
          </c:spPr>
          <c:invertIfNegative val="0"/>
          <c:cat>
            <c:numRef>
              <c:f>Видатки!$D$8:$J$8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</c:numCache>
            </c:numRef>
          </c:cat>
          <c:val>
            <c:numRef>
              <c:f>Видатки!$D$27:$J$27</c:f>
              <c:numCache>
                <c:formatCode>0.0</c:formatCode>
                <c:ptCount val="7"/>
                <c:pt idx="0">
                  <c:v>4.2607007999999995</c:v>
                </c:pt>
                <c:pt idx="1">
                  <c:v>6.2252119319999997</c:v>
                </c:pt>
                <c:pt idx="2">
                  <c:v>5.747153784</c:v>
                </c:pt>
                <c:pt idx="3">
                  <c:v>5.0400403199999992</c:v>
                </c:pt>
                <c:pt idx="4">
                  <c:v>4.336263024</c:v>
                </c:pt>
                <c:pt idx="5">
                  <c:v>8.3574006599999997</c:v>
                </c:pt>
                <c:pt idx="6">
                  <c:v>8.1006413999999989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D29-48E9-95B5-DAAD648B8DB6}"/>
            </c:ext>
          </c:extLst>
        </c:ser>
        <c:ser>
          <c:idx val="2"/>
          <c:order val="3"/>
          <c:tx>
            <c:strRef>
              <c:f>Видатки!$C$28</c:f>
              <c:strCache>
                <c:ptCount val="1"/>
                <c:pt idx="0">
                  <c:v>Біомаса</c:v>
                </c:pt>
              </c:strCache>
            </c:strRef>
          </c:tx>
          <c:spPr>
            <a:solidFill>
              <a:schemeClr val="accent3"/>
            </a:solidFill>
            <a:ln w="6350">
              <a:solidFill>
                <a:schemeClr val="tx1"/>
              </a:solidFill>
            </a:ln>
            <a:effectLst/>
          </c:spPr>
          <c:invertIfNegative val="0"/>
          <c:cat>
            <c:numRef>
              <c:f>Видатки!$D$8:$J$8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</c:numCache>
            </c:numRef>
          </c:cat>
          <c:val>
            <c:numRef>
              <c:f>Видатки!$D$28:$J$28</c:f>
              <c:numCache>
                <c:formatCode>0.0</c:formatCode>
                <c:ptCount val="7"/>
                <c:pt idx="0">
                  <c:v>0.64956346799999998</c:v>
                </c:pt>
                <c:pt idx="1">
                  <c:v>0.58700879999999989</c:v>
                </c:pt>
                <c:pt idx="2">
                  <c:v>0.84900947999999998</c:v>
                </c:pt>
                <c:pt idx="3">
                  <c:v>0.82924200000000003</c:v>
                </c:pt>
                <c:pt idx="4">
                  <c:v>1.578786</c:v>
                </c:pt>
                <c:pt idx="5">
                  <c:v>2.5252818719999999</c:v>
                </c:pt>
                <c:pt idx="6">
                  <c:v>3.2967111599999996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D29-48E9-95B5-DAAD648B8DB6}"/>
            </c:ext>
          </c:extLst>
        </c:ser>
        <c:ser>
          <c:idx val="6"/>
          <c:order val="4"/>
          <c:tx>
            <c:strRef>
              <c:f>Видатки!$C$32</c:f>
              <c:strCache>
                <c:ptCount val="1"/>
                <c:pt idx="0">
                  <c:v>Нафтопродукти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 w="6350">
              <a:solidFill>
                <a:schemeClr val="tx1"/>
              </a:solidFill>
            </a:ln>
            <a:effectLst/>
          </c:spPr>
          <c:invertIfNegative val="0"/>
          <c:cat>
            <c:numRef>
              <c:f>Видатки!$D$8:$J$8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</c:numCache>
            </c:numRef>
          </c:cat>
          <c:val>
            <c:numRef>
              <c:f>Видатки!$D$32:$J$32</c:f>
              <c:numCache>
                <c:formatCode>0.0</c:formatCode>
                <c:ptCount val="7"/>
                <c:pt idx="0">
                  <c:v>0.57601440000000004</c:v>
                </c:pt>
                <c:pt idx="1">
                  <c:v>0.6665627999999999</c:v>
                </c:pt>
                <c:pt idx="2">
                  <c:v>0.48451487999999998</c:v>
                </c:pt>
                <c:pt idx="3">
                  <c:v>0.59982623999999996</c:v>
                </c:pt>
                <c:pt idx="4">
                  <c:v>0.53430876000000005</c:v>
                </c:pt>
                <c:pt idx="5">
                  <c:v>1.04702976</c:v>
                </c:pt>
                <c:pt idx="6">
                  <c:v>0.96782400000000002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D29-48E9-95B5-DAAD648B8DB6}"/>
            </c:ext>
          </c:extLst>
        </c:ser>
        <c:ser>
          <c:idx val="3"/>
          <c:order val="5"/>
          <c:tx>
            <c:strRef>
              <c:f>Видатки!$C$29</c:f>
              <c:strCache>
                <c:ptCount val="1"/>
                <c:pt idx="0">
                  <c:v>Вугілля</c:v>
                </c:pt>
              </c:strCache>
            </c:strRef>
          </c:tx>
          <c:spPr>
            <a:solidFill>
              <a:schemeClr val="tx1"/>
            </a:solidFill>
            <a:ln w="6350">
              <a:solidFill>
                <a:schemeClr val="tx1"/>
              </a:solidFill>
            </a:ln>
            <a:effectLst/>
          </c:spPr>
          <c:invertIfNegative val="0"/>
          <c:cat>
            <c:numRef>
              <c:f>Видатки!$D$8:$J$8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</c:numCache>
            </c:numRef>
          </c:cat>
          <c:val>
            <c:numRef>
              <c:f>Видатки!$D$29:$J$29</c:f>
              <c:numCache>
                <c:formatCode>0.0</c:formatCode>
                <c:ptCount val="7"/>
                <c:pt idx="0">
                  <c:v>0.15413769599999999</c:v>
                </c:pt>
                <c:pt idx="1">
                  <c:v>0.190420956</c:v>
                </c:pt>
                <c:pt idx="2">
                  <c:v>0.192061068</c:v>
                </c:pt>
                <c:pt idx="3">
                  <c:v>0.23467204800000002</c:v>
                </c:pt>
                <c:pt idx="4">
                  <c:v>0.20777118</c:v>
                </c:pt>
                <c:pt idx="5">
                  <c:v>0.54932579999999998</c:v>
                </c:pt>
                <c:pt idx="6">
                  <c:v>0.4824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AD29-48E9-95B5-DAAD648B8DB6}"/>
            </c:ext>
          </c:extLst>
        </c:ser>
        <c:ser>
          <c:idx val="4"/>
          <c:order val="6"/>
          <c:tx>
            <c:strRef>
              <c:f>Видатки!$C$30</c:f>
              <c:strCache>
                <c:ptCount val="1"/>
                <c:pt idx="0">
                  <c:v>Торф</c:v>
                </c:pt>
              </c:strCache>
            </c:strRef>
          </c:tx>
          <c:spPr>
            <a:solidFill>
              <a:schemeClr val="accent5"/>
            </a:solidFill>
            <a:ln w="6350">
              <a:solidFill>
                <a:schemeClr val="tx1"/>
              </a:solidFill>
            </a:ln>
            <a:effectLst/>
          </c:spPr>
          <c:invertIfNegative val="0"/>
          <c:cat>
            <c:numRef>
              <c:f>Видатки!$D$8:$J$8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</c:numCache>
            </c:numRef>
          </c:cat>
          <c:val>
            <c:numRef>
              <c:f>Видатки!$D$30:$J$30</c:f>
              <c:numCache>
                <c:formatCode>0.0</c:formatCode>
                <c:ptCount val="7"/>
                <c:pt idx="0">
                  <c:v>1.7196299999999998E-2</c:v>
                </c:pt>
                <c:pt idx="1">
                  <c:v>5.6340119999999999E-3</c:v>
                </c:pt>
                <c:pt idx="2">
                  <c:v>2.1424031999999999E-2</c:v>
                </c:pt>
                <c:pt idx="3">
                  <c:v>1.5040020000000001E-2</c:v>
                </c:pt>
                <c:pt idx="4">
                  <c:v>2.3292467999999997E-2</c:v>
                </c:pt>
                <c:pt idx="5">
                  <c:v>2.5027199999999999E-2</c:v>
                </c:pt>
                <c:pt idx="6">
                  <c:v>1.9623671999999998E-2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D29-48E9-95B5-DAAD648B8D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628385840"/>
        <c:axId val="1628389104"/>
      </c:barChart>
      <c:catAx>
        <c:axId val="1628385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1628389104"/>
        <c:crosses val="autoZero"/>
        <c:auto val="1"/>
        <c:lblAlgn val="ctr"/>
        <c:lblOffset val="100"/>
        <c:noMultiLvlLbl val="0"/>
      </c:catAx>
      <c:valAx>
        <c:axId val="1628389104"/>
        <c:scaling>
          <c:orientation val="minMax"/>
          <c:max val="2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 w="635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1628385840"/>
        <c:crosses val="autoZero"/>
        <c:crossBetween val="between"/>
        <c:majorUnit val="5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8.6261263755532669E-2"/>
          <c:y val="0.17219740614184234"/>
          <c:w val="0.52930573551723747"/>
          <c:h val="0.2922843449600246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/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chemeClr val="tx1"/>
                </a:solidFill>
              </a:rPr>
              <a:t>Кількість ОСББ Житомира, що взяли участь</a:t>
            </a:r>
          </a:p>
          <a:p>
            <a:pPr>
              <a:defRPr>
                <a:solidFill>
                  <a:schemeClr val="tx1"/>
                </a:solidFill>
              </a:defRPr>
            </a:pPr>
            <a:r>
              <a:rPr lang="ru-RU">
                <a:solidFill>
                  <a:schemeClr val="tx1"/>
                </a:solidFill>
              </a:rPr>
              <a:t>в програмах підвищення енергоефективності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view3D>
      <c:rotX val="15"/>
      <c:rotY val="2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9900497512437811E-2"/>
          <c:y val="0.1443689118681217"/>
          <c:w val="0.96019900497512434"/>
          <c:h val="0.77845797028957187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ОСББ!$C$2</c:f>
              <c:strCache>
                <c:ptCount val="1"/>
                <c:pt idx="0">
                  <c:v>"Теплі кредити"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2700" cap="flat" cmpd="sng" algn="ctr">
              <a:solidFill>
                <a:srgbClr val="0070C0"/>
              </a:solidFill>
              <a:round/>
            </a:ln>
            <a:effectLst/>
            <a:sp3d contourW="12700">
              <a:contourClr>
                <a:srgbClr val="0070C0"/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ОСББ!$B$3:$B$11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ОСББ!$C$3:$C$11</c:f>
              <c:numCache>
                <c:formatCode>General</c:formatCode>
                <c:ptCount val="9"/>
                <c:pt idx="0">
                  <c:v>3</c:v>
                </c:pt>
                <c:pt idx="1">
                  <c:v>8</c:v>
                </c:pt>
                <c:pt idx="2">
                  <c:v>21</c:v>
                </c:pt>
                <c:pt idx="3">
                  <c:v>57</c:v>
                </c:pt>
                <c:pt idx="4">
                  <c:v>81</c:v>
                </c:pt>
                <c:pt idx="5">
                  <c:v>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7E-42CD-BF3E-9D284D074B7F}"/>
            </c:ext>
          </c:extLst>
        </c:ser>
        <c:ser>
          <c:idx val="1"/>
          <c:order val="1"/>
          <c:tx>
            <c:strRef>
              <c:f>ОСББ!$D$2</c:f>
              <c:strCache>
                <c:ptCount val="1"/>
                <c:pt idx="0">
                  <c:v>"ЕНЕРГОДІМ"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110000"/>
                    <a:satMod val="105000"/>
                    <a:tint val="67000"/>
                  </a:schemeClr>
                </a:gs>
                <a:gs pos="50000">
                  <a:schemeClr val="accent2">
                    <a:lumMod val="105000"/>
                    <a:satMod val="103000"/>
                    <a:tint val="73000"/>
                  </a:schemeClr>
                </a:gs>
                <a:gs pos="100000">
                  <a:schemeClr val="accent2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12700" cap="flat" cmpd="sng" algn="ctr">
              <a:solidFill>
                <a:srgbClr val="FF0000"/>
              </a:solidFill>
              <a:round/>
            </a:ln>
            <a:effectLst/>
            <a:sp3d contourW="12700">
              <a:contourClr>
                <a:srgbClr val="FF0000"/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ОСББ!$B$3:$B$11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ОСББ!$D$3:$D$11</c:f>
              <c:numCache>
                <c:formatCode>General</c:formatCode>
                <c:ptCount val="9"/>
                <c:pt idx="5">
                  <c:v>1</c:v>
                </c:pt>
                <c:pt idx="6">
                  <c:v>5</c:v>
                </c:pt>
                <c:pt idx="7">
                  <c:v>1</c:v>
                </c:pt>
                <c:pt idx="8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47E-42CD-BF3E-9D284D074B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28388560"/>
        <c:axId val="1628395632"/>
        <c:axId val="0"/>
      </c:bar3DChart>
      <c:catAx>
        <c:axId val="1628388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628395632"/>
        <c:crosses val="autoZero"/>
        <c:auto val="1"/>
        <c:lblAlgn val="ctr"/>
        <c:lblOffset val="100"/>
        <c:noMultiLvlLbl val="0"/>
      </c:catAx>
      <c:valAx>
        <c:axId val="1628395632"/>
        <c:scaling>
          <c:orientation val="minMax"/>
          <c:max val="100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28388560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4168883570693441E-2"/>
          <c:y val="0.17180458309004601"/>
          <c:w val="0.28941890404812015"/>
          <c:h val="0.2123297686202187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Динаміка фінансової підтримки</a:t>
            </a:r>
            <a:r>
              <a:rPr lang="ru-RU" sz="1200" baseline="0"/>
              <a:t> з бюджету громади ОСББ для впровадження заходів з енергоефективності, тис грн</a:t>
            </a:r>
            <a:endParaRPr lang="ru-RU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1577076343717907"/>
          <c:y val="0.16511967279142803"/>
          <c:w val="0.85751400205409112"/>
          <c:h val="0.75386409612943639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ОСББ!$H$2</c:f>
              <c:strCache>
                <c:ptCount val="1"/>
                <c:pt idx="0">
                  <c:v>"Теплі кредити"</c:v>
                </c:pt>
              </c:strCache>
            </c:strRef>
          </c:tx>
          <c:spPr>
            <a:pattFill prst="horzBrick">
              <a:fgClr>
                <a:schemeClr val="accent5">
                  <a:lumMod val="75000"/>
                </a:schemeClr>
              </a:fgClr>
              <a:bgClr>
                <a:schemeClr val="bg1"/>
              </a:bgClr>
            </a:pattFill>
            <a:ln w="6350">
              <a:solidFill>
                <a:schemeClr val="tx1"/>
              </a:solidFill>
            </a:ln>
            <a:effectLst/>
          </c:spPr>
          <c:invertIfNegative val="0"/>
          <c:cat>
            <c:numRef>
              <c:f>ОСББ!$B$3:$B$11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ОСББ!$E$3:$E$11</c:f>
              <c:numCache>
                <c:formatCode>General</c:formatCode>
                <c:ptCount val="9"/>
                <c:pt idx="0">
                  <c:v>15.58831</c:v>
                </c:pt>
                <c:pt idx="1">
                  <c:v>446.75792999999999</c:v>
                </c:pt>
                <c:pt idx="2">
                  <c:v>1144.1926000000001</c:v>
                </c:pt>
                <c:pt idx="3">
                  <c:v>3569.7150200000001</c:v>
                </c:pt>
                <c:pt idx="4">
                  <c:v>7995.7053800000003</c:v>
                </c:pt>
                <c:pt idx="5">
                  <c:v>8290.7921999999999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AEF-42E0-88CE-4E79193E6BA3}"/>
            </c:ext>
          </c:extLst>
        </c:ser>
        <c:ser>
          <c:idx val="1"/>
          <c:order val="1"/>
          <c:tx>
            <c:strRef>
              <c:f>ОСББ!$I$2</c:f>
              <c:strCache>
                <c:ptCount val="1"/>
                <c:pt idx="0">
                  <c:v>"ЕНЕРГОДІМ"</c:v>
                </c:pt>
              </c:strCache>
            </c:strRef>
          </c:tx>
          <c:spPr>
            <a:solidFill>
              <a:srgbClr val="92D050"/>
            </a:solidFill>
            <a:ln w="6350">
              <a:solidFill>
                <a:schemeClr val="tx1"/>
              </a:solidFill>
            </a:ln>
            <a:effectLst/>
          </c:spPr>
          <c:invertIfNegative val="0"/>
          <c:cat>
            <c:numRef>
              <c:f>ОСББ!$B$3:$B$11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ОСББ!$F$3:$F$11</c:f>
              <c:numCache>
                <c:formatCode>General</c:formatCode>
                <c:ptCount val="9"/>
                <c:pt idx="5">
                  <c:v>26.35</c:v>
                </c:pt>
                <c:pt idx="6">
                  <c:v>405.09228000000002</c:v>
                </c:pt>
                <c:pt idx="7">
                  <c:v>1945.1588000000002</c:v>
                </c:pt>
                <c:pt idx="8">
                  <c:v>1978.3052700000001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AEF-42E0-88CE-4E79193E6B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628390192"/>
        <c:axId val="1628394000"/>
      </c:barChart>
      <c:lineChart>
        <c:grouping val="standard"/>
        <c:varyColors val="0"/>
        <c:ser>
          <c:idx val="2"/>
          <c:order val="2"/>
          <c:tx>
            <c:strRef>
              <c:f>ОСББ!$G$2</c:f>
              <c:strCache>
                <c:ptCount val="1"/>
                <c:pt idx="0">
                  <c:v>Разом</c:v>
                </c:pt>
              </c:strCache>
            </c:strRef>
          </c:tx>
          <c:spPr>
            <a:ln w="19050" cap="rnd">
              <a:solidFill>
                <a:schemeClr val="tx1"/>
              </a:solidFill>
              <a:prstDash val="sysDash"/>
              <a:round/>
            </a:ln>
            <a:effectLst/>
          </c:spPr>
          <c:marker>
            <c:symbol val="none"/>
          </c:marker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ОСББ!$G$3:$G$11</c:f>
              <c:numCache>
                <c:formatCode>#,##0.00</c:formatCode>
                <c:ptCount val="9"/>
                <c:pt idx="0">
                  <c:v>15.58831</c:v>
                </c:pt>
                <c:pt idx="1">
                  <c:v>446.75792999999999</c:v>
                </c:pt>
                <c:pt idx="2">
                  <c:v>1144.1926000000001</c:v>
                </c:pt>
                <c:pt idx="3">
                  <c:v>3569.7150200000001</c:v>
                </c:pt>
                <c:pt idx="4">
                  <c:v>7995.7053800000003</c:v>
                </c:pt>
                <c:pt idx="5">
                  <c:v>8317.1422000000002</c:v>
                </c:pt>
                <c:pt idx="6">
                  <c:v>405.09228000000002</c:v>
                </c:pt>
                <c:pt idx="7">
                  <c:v>1945.1588000000002</c:v>
                </c:pt>
                <c:pt idx="8">
                  <c:v>1978.3052700000001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AEF-42E0-88CE-4E79193E6B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28390192"/>
        <c:axId val="1628394000"/>
      </c:lineChart>
      <c:catAx>
        <c:axId val="1628390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628394000"/>
        <c:crosses val="autoZero"/>
        <c:auto val="1"/>
        <c:lblAlgn val="ctr"/>
        <c:lblOffset val="100"/>
        <c:noMultiLvlLbl val="0"/>
      </c:catAx>
      <c:valAx>
        <c:axId val="1628394000"/>
        <c:scaling>
          <c:orientation val="minMax"/>
          <c:max val="1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628390192"/>
        <c:crosses val="autoZero"/>
        <c:crossBetween val="between"/>
        <c:majorUnit val="200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6332764415377041"/>
          <c:y val="0.226223007230829"/>
          <c:w val="0.27039433983795502"/>
          <c:h val="0.1861307891018035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zero"/>
    <c:showDLblsOverMax val="0"/>
  </c:chart>
  <c:spPr>
    <a:solidFill>
      <a:schemeClr val="bg1"/>
    </a:solidFill>
    <a:ln w="6350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Мережа зовнішнього освітлення:</a:t>
            </a:r>
            <a:endParaRPr lang="ru-RU" sz="12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600"/>
            </a:pPr>
            <a:r>
              <a:rPr lang="ru-RU" sz="12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кількість світлоточок (шт) та спожита електроенергія (МВт*год)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3142696019224215"/>
          <c:y val="2.492211838006230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6.8624539781497559E-2"/>
          <c:y val="0.23063599032102969"/>
          <c:w val="0.87047670528598109"/>
          <c:h val="0.58250943857243065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Міськсвітло!$B$1</c:f>
              <c:strCache>
                <c:ptCount val="1"/>
                <c:pt idx="0">
                  <c:v>Електроенергія, МВт*год</c:v>
                </c:pt>
              </c:strCache>
            </c:strRef>
          </c:tx>
          <c:spPr>
            <a:pattFill prst="wdUpDiag">
              <a:fgClr>
                <a:schemeClr val="accent1"/>
              </a:fgClr>
              <a:bgClr>
                <a:schemeClr val="bg1"/>
              </a:bgClr>
            </a:pattFill>
            <a:ln w="19050"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1.9597136876054292E-17"/>
                  <c:y val="2.076843198338525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A43-41BB-ABAA-A62A940B2990}"/>
                </c:ext>
              </c:extLst>
            </c:dLbl>
            <c:dLbl>
              <c:idx val="1"/>
              <c:layout>
                <c:manualLayout>
                  <c:x val="0"/>
                  <c:y val="1.246105919003115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A43-41BB-ABAA-A62A940B2990}"/>
                </c:ext>
              </c:extLst>
            </c:dLbl>
            <c:dLbl>
              <c:idx val="2"/>
              <c:layout>
                <c:manualLayout>
                  <c:x val="0"/>
                  <c:y val="1.661474558670820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A43-41BB-ABAA-A62A940B2990}"/>
                </c:ext>
              </c:extLst>
            </c:dLbl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Міськсвітло!$A$2:$A$11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Міськсвітло!$B$2:$B$11</c:f>
              <c:numCache>
                <c:formatCode>#,##0.000</c:formatCode>
                <c:ptCount val="10"/>
                <c:pt idx="0">
                  <c:v>3213.9549999999999</c:v>
                </c:pt>
                <c:pt idx="1">
                  <c:v>3233.6149999999998</c:v>
                </c:pt>
                <c:pt idx="2">
                  <c:v>3451.6529999999998</c:v>
                </c:pt>
                <c:pt idx="3">
                  <c:v>3470.0279999999998</c:v>
                </c:pt>
                <c:pt idx="4">
                  <c:v>3195.91</c:v>
                </c:pt>
                <c:pt idx="5">
                  <c:v>2319.377</c:v>
                </c:pt>
                <c:pt idx="6">
                  <c:v>1949.15</c:v>
                </c:pt>
                <c:pt idx="7">
                  <c:v>1881.0740000000001</c:v>
                </c:pt>
                <c:pt idx="8">
                  <c:v>967.36199999999997</c:v>
                </c:pt>
                <c:pt idx="9">
                  <c:v>1200.9000000000001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43-41BB-ABAA-A62A940B29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28394544"/>
        <c:axId val="1628391824"/>
      </c:barChart>
      <c:lineChart>
        <c:grouping val="standard"/>
        <c:varyColors val="0"/>
        <c:ser>
          <c:idx val="0"/>
          <c:order val="1"/>
          <c:tx>
            <c:strRef>
              <c:f>Міськсвітло!$C$1</c:f>
              <c:strCache>
                <c:ptCount val="1"/>
                <c:pt idx="0">
                  <c:v>Кількість світлоточок, шт.</c:v>
                </c:pt>
              </c:strCache>
            </c:strRef>
          </c:tx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8"/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  <a:effectLst/>
            </c:spPr>
          </c:marker>
          <c:dLbls>
            <c:spPr>
              <a:solidFill>
                <a:schemeClr val="bg1">
                  <a:lumMod val="95000"/>
                </a:schemeClr>
              </a:solidFill>
              <a:ln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Міськсвітло!$C$2:$C$11</c:f>
              <c:numCache>
                <c:formatCode>#,##0</c:formatCode>
                <c:ptCount val="10"/>
                <c:pt idx="0">
                  <c:v>12506</c:v>
                </c:pt>
                <c:pt idx="1">
                  <c:v>13301</c:v>
                </c:pt>
                <c:pt idx="2">
                  <c:v>13503</c:v>
                </c:pt>
                <c:pt idx="3">
                  <c:v>14895</c:v>
                </c:pt>
                <c:pt idx="4">
                  <c:v>14773</c:v>
                </c:pt>
                <c:pt idx="5">
                  <c:v>15408</c:v>
                </c:pt>
                <c:pt idx="6">
                  <c:v>15686</c:v>
                </c:pt>
                <c:pt idx="7">
                  <c:v>16157</c:v>
                </c:pt>
                <c:pt idx="8">
                  <c:v>16440</c:v>
                </c:pt>
                <c:pt idx="9">
                  <c:v>16550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A43-41BB-ABAA-A62A940B29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28382032"/>
        <c:axId val="1628390736"/>
      </c:lineChart>
      <c:catAx>
        <c:axId val="1628394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1628391824"/>
        <c:crosses val="autoZero"/>
        <c:auto val="1"/>
        <c:lblAlgn val="ctr"/>
        <c:lblOffset val="100"/>
        <c:noMultiLvlLbl val="0"/>
      </c:catAx>
      <c:valAx>
        <c:axId val="1628391824"/>
        <c:scaling>
          <c:orientation val="minMax"/>
          <c:max val="5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1628394544"/>
        <c:crosses val="autoZero"/>
        <c:crossBetween val="between"/>
        <c:majorUnit val="1000"/>
      </c:valAx>
      <c:valAx>
        <c:axId val="1628390736"/>
        <c:scaling>
          <c:orientation val="minMax"/>
          <c:max val="17000"/>
          <c:min val="0"/>
        </c:scaling>
        <c:delete val="0"/>
        <c:axPos val="r"/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628382032"/>
        <c:crosses val="max"/>
        <c:crossBetween val="between"/>
        <c:majorUnit val="10000"/>
      </c:valAx>
      <c:catAx>
        <c:axId val="1628382032"/>
        <c:scaling>
          <c:orientation val="minMax"/>
        </c:scaling>
        <c:delete val="1"/>
        <c:axPos val="b"/>
        <c:majorTickMark val="out"/>
        <c:minorTickMark val="none"/>
        <c:tickLblPos val="nextTo"/>
        <c:crossAx val="1628390736"/>
        <c:crosses val="autoZero"/>
        <c:auto val="1"/>
        <c:lblAlgn val="ctr"/>
        <c:lblOffset val="100"/>
        <c:noMultiLvlLbl val="0"/>
      </c:catAx>
      <c:spPr>
        <a:noFill/>
        <a:ln>
          <a:solidFill>
            <a:schemeClr val="tx1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Споживання електроенергії світлофорними об</a:t>
            </a:r>
            <a:r>
              <a:rPr lang="en-US" sz="12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'</a:t>
            </a:r>
            <a:r>
              <a:rPr lang="ru-RU" sz="12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єктами (МВт*год) та їх загальна кількість (од)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6.8624539781497559E-2"/>
          <c:y val="0.2506559969906042"/>
          <c:w val="0.87047670528598109"/>
          <c:h val="0.56248959108124508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Міськсвітло!$E$1</c:f>
              <c:strCache>
                <c:ptCount val="1"/>
                <c:pt idx="0">
                  <c:v>Електроенергія, МВт*год</c:v>
                </c:pt>
              </c:strCache>
            </c:strRef>
          </c:tx>
          <c:spPr>
            <a:pattFill prst="wdUpDiag">
              <a:fgClr>
                <a:schemeClr val="tx1">
                  <a:lumMod val="50000"/>
                  <a:lumOff val="50000"/>
                </a:schemeClr>
              </a:fgClr>
              <a:bgClr>
                <a:schemeClr val="bg1"/>
              </a:bgClr>
            </a:pattFill>
            <a:ln w="12700"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3.848209513629075E-2"/>
                  <c:y val="6.94896851248643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3C1-44DF-BC26-F682EBBFA2CE}"/>
                </c:ext>
              </c:extLst>
            </c:dLbl>
            <c:dLbl>
              <c:idx val="1"/>
              <c:layout>
                <c:manualLayout>
                  <c:x val="3.6344200962052375E-2"/>
                  <c:y val="5.2117263843648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3C1-44DF-BC26-F682EBBFA2CE}"/>
                </c:ext>
              </c:extLst>
            </c:dLbl>
            <c:dLbl>
              <c:idx val="2"/>
              <c:layout>
                <c:manualLayout>
                  <c:x val="3.6344200962052341E-2"/>
                  <c:y val="3.90879478827361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3C1-44DF-BC26-F682EBBFA2CE}"/>
                </c:ext>
              </c:extLst>
            </c:dLbl>
            <c:dLbl>
              <c:idx val="3"/>
              <c:layout>
                <c:manualLayout>
                  <c:x val="-3.9194273752108585E-17"/>
                  <c:y val="5.061940547333863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7CD-4544-81FF-8042C892021A}"/>
                </c:ext>
              </c:extLst>
            </c:dLbl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Міськсвітло!$A$2:$A$11</c:f>
              <c:numCache>
                <c:formatCode>General</c:formatCode>
                <c:ptCount val="10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</c:numCache>
            </c:numRef>
          </c:cat>
          <c:val>
            <c:numRef>
              <c:f>Міськсвітло!$E$2:$E$11</c:f>
              <c:numCache>
                <c:formatCode>#,##0.000</c:formatCode>
                <c:ptCount val="10"/>
                <c:pt idx="0">
                  <c:v>478.76499999999999</c:v>
                </c:pt>
                <c:pt idx="1">
                  <c:v>469.45499999999998</c:v>
                </c:pt>
                <c:pt idx="2">
                  <c:v>463.52100000000002</c:v>
                </c:pt>
                <c:pt idx="3">
                  <c:v>402.66399999999999</c:v>
                </c:pt>
                <c:pt idx="4">
                  <c:v>337.28</c:v>
                </c:pt>
                <c:pt idx="5">
                  <c:v>323.67700000000002</c:v>
                </c:pt>
                <c:pt idx="6">
                  <c:v>187.321</c:v>
                </c:pt>
                <c:pt idx="7">
                  <c:v>171.19800000000001</c:v>
                </c:pt>
                <c:pt idx="8">
                  <c:v>134.352</c:v>
                </c:pt>
                <c:pt idx="9">
                  <c:v>132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CD-4544-81FF-8042C89202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28395088"/>
        <c:axId val="1628380400"/>
      </c:barChart>
      <c:lineChart>
        <c:grouping val="standard"/>
        <c:varyColors val="0"/>
        <c:ser>
          <c:idx val="0"/>
          <c:order val="1"/>
          <c:tx>
            <c:strRef>
              <c:f>Міськсвітло!$F$1</c:f>
              <c:strCache>
                <c:ptCount val="1"/>
                <c:pt idx="0">
                  <c:v>Кількість світлофорних об'єктів, од.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square"/>
            <c:size val="8"/>
            <c:spPr>
              <a:solidFill>
                <a:srgbClr val="FFFF00"/>
              </a:solidFill>
              <a:ln w="6350">
                <a:solidFill>
                  <a:schemeClr val="tx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8209513629075E-2"/>
                  <c:y val="-0.1059717698154180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3C1-44DF-BC26-F682EBBFA2CE}"/>
                </c:ext>
              </c:extLst>
            </c:dLbl>
            <c:dLbl>
              <c:idx val="1"/>
              <c:layout>
                <c:manualLayout>
                  <c:x val="-3.6344200962052375E-2"/>
                  <c:y val="-0.11031487513572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3C1-44DF-BC26-F682EBBFA2CE}"/>
                </c:ext>
              </c:extLst>
            </c:dLbl>
            <c:spPr>
              <a:solidFill>
                <a:schemeClr val="bg1"/>
              </a:solidFill>
              <a:ln w="6350"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Міськсвітло!$F$2:$F$11</c:f>
              <c:numCache>
                <c:formatCode>#,##0</c:formatCode>
                <c:ptCount val="10"/>
                <c:pt idx="0">
                  <c:v>99</c:v>
                </c:pt>
                <c:pt idx="1">
                  <c:v>99</c:v>
                </c:pt>
                <c:pt idx="2">
                  <c:v>102</c:v>
                </c:pt>
                <c:pt idx="3">
                  <c:v>106</c:v>
                </c:pt>
                <c:pt idx="4">
                  <c:v>107</c:v>
                </c:pt>
                <c:pt idx="5">
                  <c:v>108</c:v>
                </c:pt>
                <c:pt idx="6">
                  <c:v>110</c:v>
                </c:pt>
                <c:pt idx="7">
                  <c:v>118</c:v>
                </c:pt>
                <c:pt idx="8">
                  <c:v>114</c:v>
                </c:pt>
                <c:pt idx="9">
                  <c:v>119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F7CD-4544-81FF-8042C89202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28383120"/>
        <c:axId val="1628382576"/>
      </c:lineChart>
      <c:catAx>
        <c:axId val="1628395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628380400"/>
        <c:crosses val="autoZero"/>
        <c:auto val="1"/>
        <c:lblAlgn val="ctr"/>
        <c:lblOffset val="100"/>
        <c:noMultiLvlLbl val="0"/>
      </c:catAx>
      <c:valAx>
        <c:axId val="1628380400"/>
        <c:scaling>
          <c:orientation val="minMax"/>
          <c:max val="6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628395088"/>
        <c:crosses val="autoZero"/>
        <c:crossBetween val="between"/>
        <c:majorUnit val="100"/>
      </c:valAx>
      <c:valAx>
        <c:axId val="1628382576"/>
        <c:scaling>
          <c:orientation val="minMax"/>
          <c:max val="120"/>
          <c:min val="0"/>
        </c:scaling>
        <c:delete val="0"/>
        <c:axPos val="r"/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628383120"/>
        <c:crosses val="max"/>
        <c:crossBetween val="between"/>
        <c:majorUnit val="10"/>
      </c:valAx>
      <c:catAx>
        <c:axId val="1628383120"/>
        <c:scaling>
          <c:orientation val="minMax"/>
        </c:scaling>
        <c:delete val="1"/>
        <c:axPos val="b"/>
        <c:majorTickMark val="out"/>
        <c:minorTickMark val="none"/>
        <c:tickLblPos val="nextTo"/>
        <c:crossAx val="162838257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Динаміка споживання енергоносіїв КП "Житомиртеплокомуненерго"</a:t>
            </a:r>
          </a:p>
          <a:p>
            <a:pPr>
              <a:defRPr/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у 2010-2023 роках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>
        <c:manualLayout>
          <c:layoutTarget val="inner"/>
          <c:xMode val="edge"/>
          <c:yMode val="edge"/>
          <c:x val="6.8245698286563433E-2"/>
          <c:y val="0.12535700865336816"/>
          <c:w val="0.91487666458263484"/>
          <c:h val="0.72067525864831172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ЖТКЕ!$C$2</c:f>
              <c:strCache>
                <c:ptCount val="1"/>
                <c:pt idx="0">
                  <c:v>Природний газ, тис м3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 w="6350"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ЖТКЕ!$B$3:$B$16</c:f>
              <c:numCache>
                <c:formatCode>General</c:formatCode>
                <c:ptCount val="1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</c:numCache>
            </c:numRef>
          </c:cat>
          <c:val>
            <c:numRef>
              <c:f>ЖТКЕ!$C$3:$C$16</c:f>
              <c:numCache>
                <c:formatCode>#,##0</c:formatCode>
                <c:ptCount val="14"/>
                <c:pt idx="0">
                  <c:v>96859.4</c:v>
                </c:pt>
                <c:pt idx="1">
                  <c:v>89004.6</c:v>
                </c:pt>
                <c:pt idx="2">
                  <c:v>99277.7</c:v>
                </c:pt>
                <c:pt idx="3">
                  <c:v>89041.600000000006</c:v>
                </c:pt>
                <c:pt idx="4">
                  <c:v>75338.600000000006</c:v>
                </c:pt>
                <c:pt idx="5">
                  <c:v>61147.7</c:v>
                </c:pt>
                <c:pt idx="6">
                  <c:v>69197</c:v>
                </c:pt>
                <c:pt idx="7">
                  <c:v>65157.7</c:v>
                </c:pt>
                <c:pt idx="8">
                  <c:v>70102.3</c:v>
                </c:pt>
                <c:pt idx="9">
                  <c:v>59780</c:v>
                </c:pt>
                <c:pt idx="10">
                  <c:v>57967.847999999998</c:v>
                </c:pt>
                <c:pt idx="11">
                  <c:v>67014.399999999994</c:v>
                </c:pt>
                <c:pt idx="12">
                  <c:v>55459.546999999999</c:v>
                </c:pt>
                <c:pt idx="13">
                  <c:v>51721.142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72-4CE1-94A6-2DA8709A1F17}"/>
            </c:ext>
          </c:extLst>
        </c:ser>
        <c:ser>
          <c:idx val="2"/>
          <c:order val="1"/>
          <c:tx>
            <c:strRef>
              <c:f>ЖТКЕ!$D$2</c:f>
              <c:strCache>
                <c:ptCount val="1"/>
                <c:pt idx="0">
                  <c:v>Електронергія, МВт*год</c:v>
                </c:pt>
              </c:strCache>
            </c:strRef>
          </c:tx>
          <c:spPr>
            <a:pattFill prst="wdUpDiag">
              <a:fgClr>
                <a:srgbClr val="FF0000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numFmt formatCode="#,##0" sourceLinked="0"/>
            <c:spPr>
              <a:solidFill>
                <a:schemeClr val="bg1"/>
              </a:solidFill>
              <a:ln w="3175">
                <a:solidFill>
                  <a:schemeClr val="tx1"/>
                </a:solidFill>
              </a:ln>
              <a:effectLst/>
            </c:spPr>
            <c:txPr>
              <a:bodyPr rot="-2700000" spcFirstLastPara="1" vertOverflow="ellipsis" wrap="square" lIns="38100" tIns="19050" rIns="38100" bIns="19050" anchor="ctr" anchorCtr="0">
                <a:spAutoFit/>
              </a:bodyPr>
              <a:lstStyle/>
              <a:p>
                <a:pPr algn="l"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ЖТКЕ!$B$3:$B$16</c:f>
              <c:numCache>
                <c:formatCode>General</c:formatCode>
                <c:ptCount val="1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</c:numCache>
            </c:numRef>
          </c:cat>
          <c:val>
            <c:numRef>
              <c:f>ЖТКЕ!$D$3:$D$16</c:f>
              <c:numCache>
                <c:formatCode>#,##0.0</c:formatCode>
                <c:ptCount val="14"/>
                <c:pt idx="0">
                  <c:v>21808.5</c:v>
                </c:pt>
                <c:pt idx="1">
                  <c:v>20955</c:v>
                </c:pt>
                <c:pt idx="2">
                  <c:v>22305.3</c:v>
                </c:pt>
                <c:pt idx="3">
                  <c:v>20257.8</c:v>
                </c:pt>
                <c:pt idx="4">
                  <c:v>18720.3</c:v>
                </c:pt>
                <c:pt idx="5">
                  <c:v>18891.2</c:v>
                </c:pt>
                <c:pt idx="6">
                  <c:v>18343.400000000001</c:v>
                </c:pt>
                <c:pt idx="7">
                  <c:v>17690</c:v>
                </c:pt>
                <c:pt idx="8">
                  <c:v>17910.7</c:v>
                </c:pt>
                <c:pt idx="9">
                  <c:v>17131.8</c:v>
                </c:pt>
                <c:pt idx="10">
                  <c:v>16742.933000000001</c:v>
                </c:pt>
                <c:pt idx="11">
                  <c:v>18169.099999999999</c:v>
                </c:pt>
                <c:pt idx="12">
                  <c:v>16102.784</c:v>
                </c:pt>
                <c:pt idx="13">
                  <c:v>15307.044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72-4CE1-94A6-2DA8709A1F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467864352"/>
        <c:axId val="1467871968"/>
      </c:barChart>
      <c:catAx>
        <c:axId val="1467864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1467871968"/>
        <c:crosses val="autoZero"/>
        <c:auto val="1"/>
        <c:lblAlgn val="ctr"/>
        <c:lblOffset val="100"/>
        <c:noMultiLvlLbl val="0"/>
      </c:catAx>
      <c:valAx>
        <c:axId val="1467871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1467864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/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uk-UA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Обсяги спалюваного звалищного біогазу та згенерованої електроенергії</a:t>
            </a:r>
          </a:p>
        </c:rich>
      </c:tx>
      <c:layout>
        <c:manualLayout>
          <c:xMode val="edge"/>
          <c:yMode val="edge"/>
          <c:x val="0.15063596524456249"/>
          <c:y val="3.429796355841371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title>
    <c:autoTitleDeleted val="0"/>
    <c:plotArea>
      <c:layout>
        <c:manualLayout>
          <c:layoutTarget val="inner"/>
          <c:xMode val="edge"/>
          <c:yMode val="edge"/>
          <c:x val="0.11702449327725246"/>
          <c:y val="0.14438931653379569"/>
          <c:w val="0.85807458168147388"/>
          <c:h val="0.77211284512333589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Полігон!$D$2</c:f>
              <c:strCache>
                <c:ptCount val="1"/>
                <c:pt idx="0">
                  <c:v>Утилізація звалищного біогазу, м.куб.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dPt>
            <c:idx val="5"/>
            <c:invertIfNegative val="0"/>
            <c:bubble3D val="0"/>
            <c:spPr>
              <a:solidFill>
                <a:schemeClr val="bg2">
                  <a:lumMod val="50000"/>
                </a:schemeClr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EBF-4FBF-8886-309C22908B9A}"/>
              </c:ext>
            </c:extLst>
          </c:dPt>
          <c:dPt>
            <c:idx val="14"/>
            <c:invertIfNegative val="0"/>
            <c:bubble3D val="0"/>
            <c:spPr>
              <a:solidFill>
                <a:schemeClr val="bg2">
                  <a:lumMod val="50000"/>
                </a:schemeClr>
              </a:solidFill>
              <a:ln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EBF-4FBF-8886-309C22908B9A}"/>
              </c:ext>
            </c:extLst>
          </c:dPt>
          <c:dLbls>
            <c:dLbl>
              <c:idx val="6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0DC-4E8C-9715-21D311A53CDF}"/>
                </c:ext>
              </c:extLst>
            </c:dLbl>
            <c:dLbl>
              <c:idx val="7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0DC-4E8C-9715-21D311A53CDF}"/>
                </c:ext>
              </c:extLst>
            </c:dLbl>
            <c:dLbl>
              <c:idx val="8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0DC-4E8C-9715-21D311A53CDF}"/>
                </c:ext>
              </c:extLst>
            </c:dLbl>
            <c:dLbl>
              <c:idx val="9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0DC-4E8C-9715-21D311A53CDF}"/>
                </c:ext>
              </c:extLst>
            </c:dLbl>
            <c:dLbl>
              <c:idx val="10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0DC-4E8C-9715-21D311A53CDF}"/>
                </c:ext>
              </c:extLst>
            </c:dLbl>
            <c:dLbl>
              <c:idx val="11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EBF-4FBF-8886-309C22908B9A}"/>
                </c:ext>
              </c:extLst>
            </c:dLbl>
            <c:dLbl>
              <c:idx val="12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0DC-4E8C-9715-21D311A53CDF}"/>
                </c:ext>
              </c:extLst>
            </c:dLbl>
            <c:dLbl>
              <c:idx val="13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0DC-4E8C-9715-21D311A53CDF}"/>
                </c:ext>
              </c:extLst>
            </c:dLbl>
            <c:dLbl>
              <c:idx val="14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EBF-4FBF-8886-309C22908B9A}"/>
                </c:ext>
              </c:extLst>
            </c:dLbl>
            <c:dLbl>
              <c:idx val="15"/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0DC-4E8C-9715-21D311A53CDF}"/>
                </c:ext>
              </c:extLst>
            </c:dLbl>
            <c:spPr>
              <a:noFill/>
              <a:ln w="3175"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inBase"/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Полігон!$C$4:$C$19</c:f>
              <c:strCache>
                <c:ptCount val="1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2015*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  <c:pt idx="11">
                  <c:v>2020</c:v>
                </c:pt>
                <c:pt idx="12">
                  <c:v>2021</c:v>
                </c:pt>
                <c:pt idx="13">
                  <c:v>2022</c:v>
                </c:pt>
                <c:pt idx="14">
                  <c:v>2023</c:v>
                </c:pt>
                <c:pt idx="15">
                  <c:v>2024</c:v>
                </c:pt>
              </c:strCache>
            </c:strRef>
          </c:cat>
          <c:val>
            <c:numRef>
              <c:f>Полігон!$D$4:$D$19</c:f>
              <c:numCache>
                <c:formatCode>General</c:formatCode>
                <c:ptCount val="16"/>
                <c:pt idx="6" formatCode="#,##0">
                  <c:v>1980420</c:v>
                </c:pt>
                <c:pt idx="7" formatCode="#,##0">
                  <c:v>3200577</c:v>
                </c:pt>
                <c:pt idx="8" formatCode="#,##0">
                  <c:v>2947974</c:v>
                </c:pt>
                <c:pt idx="9" formatCode="#,##0">
                  <c:v>2916784</c:v>
                </c:pt>
                <c:pt idx="10" formatCode="#,##0">
                  <c:v>2438329</c:v>
                </c:pt>
                <c:pt idx="11" formatCode="#,##0">
                  <c:v>2605421</c:v>
                </c:pt>
                <c:pt idx="12" formatCode="#,##0">
                  <c:v>1796035</c:v>
                </c:pt>
                <c:pt idx="13" formatCode="#,##0">
                  <c:v>1616020</c:v>
                </c:pt>
                <c:pt idx="14" formatCode="#,##0">
                  <c:v>1634551</c:v>
                </c:pt>
                <c:pt idx="15" formatCode="#,##0">
                  <c:v>1651781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EBF-4FBF-8886-309C22908B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67865440"/>
        <c:axId val="1467855648"/>
      </c:barChart>
      <c:lineChart>
        <c:grouping val="standard"/>
        <c:varyColors val="0"/>
        <c:ser>
          <c:idx val="0"/>
          <c:order val="1"/>
          <c:tx>
            <c:strRef>
              <c:f>Полігон!$B$2</c:f>
              <c:strCache>
                <c:ptCount val="1"/>
                <c:pt idx="0">
                  <c:v>Розрахунковий обсяг викидів у атмосферу з полігону у 2010 році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square"/>
            <c:size val="7"/>
            <c:spPr>
              <a:solidFill>
                <a:schemeClr val="accent2">
                  <a:lumMod val="60000"/>
                  <a:lumOff val="40000"/>
                </a:schemeClr>
              </a:solidFill>
              <a:ln w="9525">
                <a:solidFill>
                  <a:schemeClr val="tx1"/>
                </a:solidFill>
              </a:ln>
              <a:effectLst/>
            </c:spPr>
          </c:marker>
          <c:dLbls>
            <c:spPr>
              <a:solidFill>
                <a:schemeClr val="accent2">
                  <a:lumMod val="20000"/>
                  <a:lumOff val="80000"/>
                </a:schemeClr>
              </a:solidFill>
              <a:ln w="3175">
                <a:solidFill>
                  <a:schemeClr val="tx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Полігон!$B$4:$B$19</c:f>
              <c:numCache>
                <c:formatCode>#,##0</c:formatCode>
                <c:ptCount val="16"/>
                <c:pt idx="1">
                  <c:v>4541820.4999999404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2EBF-4FBF-8886-309C22908B9A}"/>
            </c:ext>
          </c:extLst>
        </c:ser>
        <c:ser>
          <c:idx val="2"/>
          <c:order val="2"/>
          <c:tx>
            <c:strRef>
              <c:f>Полігон!$E$2</c:f>
              <c:strCache>
                <c:ptCount val="1"/>
                <c:pt idx="0">
                  <c:v>Згенерована електроенергія, кВт*год</c:v>
                </c:pt>
              </c:strCache>
            </c:strRef>
          </c:tx>
          <c:spPr>
            <a:ln w="28575" cap="rnd">
              <a:solidFill>
                <a:srgbClr val="0070C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0070C0"/>
              </a:solidFill>
              <a:ln w="9525">
                <a:solidFill>
                  <a:srgbClr val="0070C0"/>
                </a:solidFill>
              </a:ln>
              <a:effectLst/>
            </c:spPr>
          </c:marker>
          <c:dLbls>
            <c:dLbl>
              <c:idx val="6"/>
              <c:layout>
                <c:manualLayout>
                  <c:x val="-9.6215522771007062E-2"/>
                  <c:y val="-6.1538461538461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0DC-4E8C-9715-21D311A53CDF}"/>
                </c:ext>
              </c:extLst>
            </c:dLbl>
            <c:dLbl>
              <c:idx val="7"/>
              <c:layout>
                <c:manualLayout>
                  <c:x val="-6.6281804575582637E-2"/>
                  <c:y val="-3.6923076923076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0DC-4E8C-9715-21D311A53CDF}"/>
                </c:ext>
              </c:extLst>
            </c:dLbl>
            <c:dLbl>
              <c:idx val="8"/>
              <c:layout>
                <c:manualLayout>
                  <c:x val="-5.7729313662604309E-2"/>
                  <c:y val="3.6923076923076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0DC-4E8C-9715-21D311A53CDF}"/>
                </c:ext>
              </c:extLst>
            </c:dLbl>
            <c:dLbl>
              <c:idx val="9"/>
              <c:layout>
                <c:manualLayout>
                  <c:x val="-5.9867436390848836E-2"/>
                  <c:y val="-3.69230769230769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0DC-4E8C-9715-21D311A53CDF}"/>
                </c:ext>
              </c:extLst>
            </c:dLbl>
            <c:dLbl>
              <c:idx val="10"/>
              <c:layout>
                <c:manualLayout>
                  <c:x val="-5.7729313662604156E-2"/>
                  <c:y val="2.46153846153846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0DC-4E8C-9715-21D311A53CDF}"/>
                </c:ext>
              </c:extLst>
            </c:dLbl>
            <c:dLbl>
              <c:idx val="11"/>
              <c:layout>
                <c:manualLayout>
                  <c:x val="-6.4143681847338041E-2"/>
                  <c:y val="-5.74358974358974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0DC-4E8C-9715-21D311A53CDF}"/>
                </c:ext>
              </c:extLst>
            </c:dLbl>
            <c:dLbl>
              <c:idx val="12"/>
              <c:layout>
                <c:manualLayout>
                  <c:x val="-5.1314945477870431E-2"/>
                  <c:y val="-4.51282051282052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0DC-4E8C-9715-21D311A53CDF}"/>
                </c:ext>
              </c:extLst>
            </c:dLbl>
            <c:dLbl>
              <c:idx val="13"/>
              <c:layout>
                <c:manualLayout>
                  <c:x val="-6.4143681847338041E-2"/>
                  <c:y val="3.6923076923076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0DC-4E8C-9715-21D311A53CDF}"/>
                </c:ext>
              </c:extLst>
            </c:dLbl>
            <c:dLbl>
              <c:idx val="14"/>
              <c:layout>
                <c:manualLayout>
                  <c:x val="-4.4900577293136623E-2"/>
                  <c:y val="4.51282051282050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F0DC-4E8C-9715-21D311A53CDF}"/>
                </c:ext>
              </c:extLst>
            </c:dLbl>
            <c:dLbl>
              <c:idx val="15"/>
              <c:layout>
                <c:manualLayout>
                  <c:x val="-1.9243104554201411E-2"/>
                  <c:y val="-4.9230769230769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F0DC-4E8C-9715-21D311A53CD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Полігон!$E$4:$E$19</c:f>
              <c:numCache>
                <c:formatCode>General</c:formatCode>
                <c:ptCount val="16"/>
                <c:pt idx="6" formatCode="#,##0">
                  <c:v>2284222</c:v>
                </c:pt>
                <c:pt idx="7" formatCode="#,##0">
                  <c:v>3703088</c:v>
                </c:pt>
                <c:pt idx="8" formatCode="#,##0">
                  <c:v>3400201</c:v>
                </c:pt>
                <c:pt idx="9" formatCode="#,##0">
                  <c:v>3384226</c:v>
                </c:pt>
                <c:pt idx="10" formatCode="#,##0">
                  <c:v>2800841</c:v>
                </c:pt>
                <c:pt idx="11" formatCode="#,##0">
                  <c:v>2649705</c:v>
                </c:pt>
                <c:pt idx="12" formatCode="#,##0">
                  <c:v>2970249</c:v>
                </c:pt>
                <c:pt idx="13" formatCode="#,##0">
                  <c:v>2463106</c:v>
                </c:pt>
                <c:pt idx="14" formatCode="#,##0">
                  <c:v>2341495</c:v>
                </c:pt>
                <c:pt idx="15" formatCode="#,##0">
                  <c:v>2845722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2EBF-4FBF-8886-309C22908B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67865440"/>
        <c:axId val="1467855648"/>
      </c:lineChart>
      <c:catAx>
        <c:axId val="1467865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1467855648"/>
        <c:crosses val="autoZero"/>
        <c:auto val="1"/>
        <c:lblAlgn val="ctr"/>
        <c:lblOffset val="100"/>
        <c:noMultiLvlLbl val="0"/>
      </c:catAx>
      <c:valAx>
        <c:axId val="146785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 w="1270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uk-UA"/>
          </a:p>
        </c:txPr>
        <c:crossAx val="1467865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955607858190274"/>
          <c:y val="0.3655239248940037"/>
          <c:w val="0.2690123724912834"/>
          <c:h val="0.485639938791875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just"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/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uk-UA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Споживання електричної енергії</a:t>
            </a: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КП "Житомирводоканал", тис МВт*год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uk-UA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spPr>
            <a:pattFill prst="wdUpDiag">
              <a:fgClr>
                <a:srgbClr val="0070C0"/>
              </a:fgClr>
              <a:bgClr>
                <a:schemeClr val="bg1"/>
              </a:bgClr>
            </a:pattFill>
            <a:ln w="12700">
              <a:solidFill>
                <a:srgbClr val="0070C0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Лист1!$C$3:$P$3</c:f>
              <c:numCache>
                <c:formatCode>General</c:formatCode>
                <c:ptCount val="1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</c:numCache>
            </c:numRef>
          </c:cat>
          <c:val>
            <c:numRef>
              <c:f>Лист1!$C$6:$P$6</c:f>
              <c:numCache>
                <c:formatCode>#\ ##0.0</c:formatCode>
                <c:ptCount val="14"/>
                <c:pt idx="0">
                  <c:v>42.096527000000002</c:v>
                </c:pt>
                <c:pt idx="1">
                  <c:v>41.704722000000004</c:v>
                </c:pt>
                <c:pt idx="2">
                  <c:v>42.753569999999996</c:v>
                </c:pt>
                <c:pt idx="3">
                  <c:v>45.789290000000001</c:v>
                </c:pt>
                <c:pt idx="4">
                  <c:v>44.771016000000003</c:v>
                </c:pt>
                <c:pt idx="5">
                  <c:v>40.401978</c:v>
                </c:pt>
                <c:pt idx="6">
                  <c:v>39.152602000000002</c:v>
                </c:pt>
                <c:pt idx="7">
                  <c:v>37.873640000000002</c:v>
                </c:pt>
                <c:pt idx="8">
                  <c:v>37.075277</c:v>
                </c:pt>
                <c:pt idx="9">
                  <c:v>30.812650000000001</c:v>
                </c:pt>
                <c:pt idx="10">
                  <c:v>29.465260999999998</c:v>
                </c:pt>
                <c:pt idx="11">
                  <c:v>30.705893</c:v>
                </c:pt>
                <c:pt idx="12">
                  <c:v>27.367000000000001</c:v>
                </c:pt>
                <c:pt idx="13">
                  <c:v>26.598336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A0-43D0-A515-9235F19FE9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27"/>
        <c:axId val="1467878496"/>
        <c:axId val="1467854560"/>
      </c:barChart>
      <c:catAx>
        <c:axId val="1467878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1467854560"/>
        <c:crosses val="autoZero"/>
        <c:auto val="1"/>
        <c:lblAlgn val="ctr"/>
        <c:lblOffset val="100"/>
        <c:noMultiLvlLbl val="0"/>
      </c:catAx>
      <c:valAx>
        <c:axId val="1467854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14678784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/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01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7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24C85-4664-4832-8B5B-F733AF35C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6042</TotalTime>
  <Pages>15</Pages>
  <Words>15259</Words>
  <Characters>8698</Characters>
  <Application>Microsoft Office Word</Application>
  <DocSecurity>0</DocSecurity>
  <Lines>72</Lines>
  <Paragraphs>47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Borys Pakholiuk</cp:lastModifiedBy>
  <cp:revision>270</cp:revision>
  <cp:lastPrinted>2025-12-03T09:03:00Z</cp:lastPrinted>
  <dcterms:created xsi:type="dcterms:W3CDTF">2016-11-20T15:18:00Z</dcterms:created>
  <dcterms:modified xsi:type="dcterms:W3CDTF">2025-12-03T09:06:00Z</dcterms:modified>
</cp:coreProperties>
</file>