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AE" w:rsidRPr="004E5A52" w:rsidRDefault="00A52DAE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8" o:title=""/>
            <o:lock v:ext="edit" aspectratio="f"/>
          </v:shape>
          <o:OLEObject Type="Embed" ProgID="Word.Picture.8" ShapeID="_x0000_i1025" DrawAspect="Content" ObjectID="_1834643132" r:id="rId9"/>
        </w:object>
      </w:r>
    </w:p>
    <w:p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:rsidR="00A52DAE" w:rsidRPr="004E5A52" w:rsidRDefault="00617920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1541C6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 xml:space="preserve">КТ </w:t>
      </w:r>
      <w:r w:rsidR="00A52DAE" w:rsidRPr="004E5A52">
        <w:rPr>
          <w:b/>
          <w:sz w:val="28"/>
          <w:szCs w:val="28"/>
          <w:lang w:val="uk-UA"/>
        </w:rPr>
        <w:t>РІШЕННЯ</w:t>
      </w:r>
    </w:p>
    <w:p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A52DAE" w:rsidRDefault="00A52DAE" w:rsidP="004D3B31">
      <w:pPr>
        <w:tabs>
          <w:tab w:val="left" w:pos="3969"/>
          <w:tab w:val="left" w:pos="4111"/>
        </w:tabs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823590" w:rsidRPr="004E5A52" w:rsidRDefault="00823590" w:rsidP="004D3B31">
      <w:pPr>
        <w:tabs>
          <w:tab w:val="left" w:pos="3969"/>
          <w:tab w:val="left" w:pos="4111"/>
        </w:tabs>
        <w:rPr>
          <w:lang w:val="uk-UA"/>
        </w:rPr>
      </w:pPr>
    </w:p>
    <w:p w:rsidR="00823590" w:rsidRDefault="00A31068" w:rsidP="0002241C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823590">
        <w:rPr>
          <w:sz w:val="28"/>
          <w:szCs w:val="28"/>
          <w:lang w:val="uk-UA"/>
        </w:rPr>
        <w:t>припинення права сервітуту</w:t>
      </w:r>
    </w:p>
    <w:p w:rsidR="0002241C" w:rsidRDefault="00823590" w:rsidP="0002241C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</w:t>
      </w:r>
      <w:r w:rsidR="00C73A3F">
        <w:rPr>
          <w:sz w:val="28"/>
          <w:szCs w:val="28"/>
          <w:lang w:val="uk-UA"/>
        </w:rPr>
        <w:t>дії Д</w:t>
      </w:r>
      <w:r>
        <w:rPr>
          <w:sz w:val="28"/>
          <w:szCs w:val="28"/>
          <w:lang w:val="uk-UA"/>
        </w:rPr>
        <w:t>оговору</w:t>
      </w:r>
    </w:p>
    <w:p w:rsidR="00823590" w:rsidRDefault="00823590" w:rsidP="0002241C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</w:p>
    <w:p w:rsidR="0002241C" w:rsidRPr="003A7632" w:rsidRDefault="00823590" w:rsidP="00A3441E">
      <w:pPr>
        <w:tabs>
          <w:tab w:val="left" w:pos="1134"/>
          <w:tab w:val="left" w:pos="48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</w:t>
      </w:r>
      <w:r w:rsidR="00B05863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 xml:space="preserve"> Товариства</w:t>
      </w:r>
      <w:r w:rsidR="00B058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</w:t>
      </w:r>
      <w:r w:rsidR="00B058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обмеженою</w:t>
      </w:r>
      <w:r w:rsidR="00B058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відповідальністю «Житомиркомунсервіс»</w:t>
      </w:r>
      <w:r w:rsidR="00124541">
        <w:rPr>
          <w:sz w:val="28"/>
          <w:szCs w:val="28"/>
          <w:lang w:val="uk-UA"/>
        </w:rPr>
        <w:t xml:space="preserve"> від</w:t>
      </w:r>
      <w:r w:rsidR="00CA69C0">
        <w:rPr>
          <w:sz w:val="28"/>
          <w:szCs w:val="28"/>
          <w:lang w:val="uk-UA"/>
        </w:rPr>
        <w:t xml:space="preserve"> 31.10.2025 № 144 </w:t>
      </w:r>
      <w:r w:rsidR="00C81E62">
        <w:rPr>
          <w:sz w:val="28"/>
          <w:szCs w:val="28"/>
          <w:lang w:val="uk-UA"/>
        </w:rPr>
        <w:t>щодо припинення права сервітуту на користування правим донним водоскидним отвором в складі гідротехнічної споруди водосховища «Дениші», що розташована на річці Тетерів, в селі Дениші Житомирського району Житомирської області</w:t>
      </w:r>
      <w:r w:rsidR="003A7632">
        <w:rPr>
          <w:sz w:val="28"/>
          <w:szCs w:val="28"/>
          <w:lang w:val="uk-UA"/>
        </w:rPr>
        <w:t xml:space="preserve"> та дії Договору приєднання (підключення) до правого донного водоскидного отвору гідротехнічної споруди від 12.03.2024 </w:t>
      </w:r>
      <w:r w:rsidR="00A3441E">
        <w:rPr>
          <w:sz w:val="28"/>
          <w:szCs w:val="28"/>
          <w:lang w:val="uk-UA"/>
        </w:rPr>
        <w:t>№ 1580</w:t>
      </w:r>
      <w:r w:rsidR="0002241C" w:rsidRPr="008F2BC4">
        <w:rPr>
          <w:color w:val="000000" w:themeColor="text1"/>
          <w:sz w:val="28"/>
          <w:szCs w:val="28"/>
          <w:lang w:val="uk-UA"/>
        </w:rPr>
        <w:t>,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>відповідно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>до</w:t>
      </w:r>
      <w:r w:rsidR="0002241C">
        <w:rPr>
          <w:color w:val="000000" w:themeColor="text1"/>
          <w:sz w:val="28"/>
          <w:szCs w:val="28"/>
          <w:lang w:val="uk-UA"/>
        </w:rPr>
        <w:t xml:space="preserve"> Закону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України 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>«Про</w:t>
      </w:r>
      <w:r w:rsidR="0002241C">
        <w:rPr>
          <w:color w:val="000000" w:themeColor="text1"/>
          <w:sz w:val="28"/>
          <w:szCs w:val="28"/>
          <w:lang w:val="uk-UA"/>
        </w:rPr>
        <w:t xml:space="preserve"> 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місцеве самоврядування в Україні», міська рада </w:t>
      </w:r>
    </w:p>
    <w:p w:rsidR="0002241C" w:rsidRDefault="0002241C" w:rsidP="0002241C">
      <w:pPr>
        <w:pStyle w:val="ad"/>
        <w:jc w:val="both"/>
        <w:rPr>
          <w:sz w:val="28"/>
          <w:szCs w:val="28"/>
          <w:lang w:val="uk-UA" w:eastAsia="uk-UA"/>
        </w:rPr>
      </w:pPr>
    </w:p>
    <w:p w:rsidR="003A7632" w:rsidRDefault="003A7632" w:rsidP="003A7632">
      <w:pPr>
        <w:widowControl w:val="0"/>
        <w:jc w:val="both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02241C" w:rsidRDefault="0002241C" w:rsidP="0002241C">
      <w:pPr>
        <w:pStyle w:val="ad"/>
        <w:jc w:val="both"/>
        <w:rPr>
          <w:lang w:val="uk-UA" w:eastAsia="uk-UA"/>
        </w:rPr>
      </w:pPr>
    </w:p>
    <w:p w:rsidR="00A3441E" w:rsidRPr="00A3441E" w:rsidRDefault="00A3441E" w:rsidP="00A3441E">
      <w:pPr>
        <w:pStyle w:val="ad"/>
        <w:numPr>
          <w:ilvl w:val="0"/>
          <w:numId w:val="1"/>
        </w:numPr>
        <w:tabs>
          <w:tab w:val="left" w:pos="0"/>
        </w:tabs>
        <w:ind w:left="993" w:right="-143" w:firstLine="0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Укласти       з     </w:t>
      </w:r>
      <w:r>
        <w:rPr>
          <w:sz w:val="28"/>
          <w:szCs w:val="28"/>
          <w:lang w:val="uk-UA"/>
        </w:rPr>
        <w:t>Товариством      з      обмеженою      відповідальністю</w:t>
      </w:r>
    </w:p>
    <w:p w:rsidR="00A3441E" w:rsidRDefault="00A3441E" w:rsidP="00A3441E">
      <w:pPr>
        <w:pStyle w:val="ad"/>
        <w:tabs>
          <w:tab w:val="left" w:pos="0"/>
        </w:tabs>
        <w:ind w:right="-143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«Житомиркомунсервіс»</w:t>
      </w:r>
      <w:r w:rsidR="002367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додаткову угоду про припинення Договору </w:t>
      </w:r>
      <w:r w:rsidR="00236729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приєднання (підключення) до правого донного водоскидного отвору гідротехнічної споруди від 12.03.2024 № 1580.</w:t>
      </w:r>
    </w:p>
    <w:p w:rsidR="00A3441E" w:rsidRDefault="00A3441E" w:rsidP="00A3441E">
      <w:pPr>
        <w:pStyle w:val="ad"/>
        <w:numPr>
          <w:ilvl w:val="0"/>
          <w:numId w:val="1"/>
        </w:numPr>
        <w:tabs>
          <w:tab w:val="left" w:pos="0"/>
        </w:tabs>
        <w:ind w:left="1418" w:right="-143" w:hanging="425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>Уповноважити    секретаря    Житомирської    міської    ради   Галину</w:t>
      </w:r>
    </w:p>
    <w:p w:rsidR="00A3441E" w:rsidRDefault="00A3441E" w:rsidP="00236729">
      <w:pPr>
        <w:pStyle w:val="ad"/>
        <w:tabs>
          <w:tab w:val="left" w:pos="0"/>
        </w:tabs>
        <w:ind w:right="-143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Шиманську на  підписання  </w:t>
      </w:r>
      <w:r>
        <w:rPr>
          <w:sz w:val="28"/>
          <w:szCs w:val="28"/>
          <w:lang w:val="uk-UA"/>
        </w:rPr>
        <w:t>додаткової угоди про припинення Договору приєднання (підключення) до правого донного водоскидного отвору гідротехнічної споруди від 12.03.2024 № 1580</w:t>
      </w:r>
      <w:r w:rsidR="00236729">
        <w:rPr>
          <w:sz w:val="28"/>
          <w:szCs w:val="28"/>
          <w:lang w:val="uk-UA"/>
        </w:rPr>
        <w:t xml:space="preserve"> від імені Житомирської міської ради.</w:t>
      </w:r>
    </w:p>
    <w:p w:rsidR="00B05863" w:rsidRDefault="0002241C" w:rsidP="00B05863">
      <w:pPr>
        <w:pStyle w:val="ad"/>
        <w:numPr>
          <w:ilvl w:val="0"/>
          <w:numId w:val="1"/>
        </w:numPr>
        <w:tabs>
          <w:tab w:val="left" w:pos="0"/>
        </w:tabs>
        <w:ind w:left="1418" w:right="-143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 xml:space="preserve">Контроль  </w:t>
      </w:r>
      <w:r w:rsidR="00B0586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B0586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за  </w:t>
      </w:r>
      <w:r w:rsidR="00B05863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 виконанням  </w:t>
      </w:r>
      <w:r w:rsidR="00B0586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B05863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цього </w:t>
      </w:r>
      <w:r w:rsidR="00B05863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  рішення  </w:t>
      </w:r>
      <w:r w:rsidR="00B05863">
        <w:rPr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>покласти</w:t>
      </w:r>
      <w:r w:rsidR="00B05863">
        <w:rPr>
          <w:color w:val="000000" w:themeColor="text1"/>
          <w:sz w:val="28"/>
          <w:szCs w:val="28"/>
          <w:lang w:val="uk-UA"/>
        </w:rPr>
        <w:t xml:space="preserve">      на   </w:t>
      </w:r>
    </w:p>
    <w:p w:rsidR="0002241C" w:rsidRPr="008F2BC4" w:rsidRDefault="00B05863" w:rsidP="0002241C">
      <w:pPr>
        <w:pStyle w:val="ad"/>
        <w:tabs>
          <w:tab w:val="left" w:pos="0"/>
        </w:tabs>
        <w:ind w:right="-143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>з</w:t>
      </w:r>
      <w:r w:rsidR="0002241C">
        <w:rPr>
          <w:color w:val="000000" w:themeColor="text1"/>
          <w:sz w:val="28"/>
          <w:szCs w:val="28"/>
          <w:lang w:val="uk-UA"/>
        </w:rPr>
        <w:t>аступника</w:t>
      </w:r>
      <w:r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міського 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голови з 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>питань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 діяльності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 виконавчих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 органів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 ради</w:t>
      </w:r>
      <w:r w:rsidR="0002241C">
        <w:rPr>
          <w:color w:val="000000" w:themeColor="text1"/>
          <w:sz w:val="28"/>
          <w:szCs w:val="28"/>
          <w:lang w:val="uk-UA"/>
        </w:rPr>
        <w:t xml:space="preserve">   </w:t>
      </w:r>
      <w:r w:rsidR="0002241C">
        <w:rPr>
          <w:color w:val="000000" w:themeColor="text1"/>
          <w:sz w:val="28"/>
          <w:szCs w:val="28"/>
          <w:lang w:val="uk-UA" w:eastAsia="uk-UA"/>
        </w:rPr>
        <w:t>відповідно   до розподілу  обов’язків</w:t>
      </w:r>
      <w:r w:rsidR="0002241C" w:rsidRPr="008F2BC4">
        <w:rPr>
          <w:color w:val="000000" w:themeColor="text1"/>
          <w:sz w:val="28"/>
          <w:szCs w:val="28"/>
          <w:lang w:val="uk-UA"/>
        </w:rPr>
        <w:t>.</w:t>
      </w:r>
    </w:p>
    <w:p w:rsidR="0002241C" w:rsidRPr="00BF1D1B" w:rsidRDefault="0002241C" w:rsidP="0002241C">
      <w:pPr>
        <w:pStyle w:val="ad"/>
        <w:ind w:right="-143"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</w:p>
    <w:p w:rsidR="0002241C" w:rsidRDefault="0002241C" w:rsidP="0002241C">
      <w:pPr>
        <w:tabs>
          <w:tab w:val="left" w:pos="1134"/>
        </w:tabs>
        <w:ind w:left="851" w:right="-1"/>
        <w:jc w:val="both"/>
        <w:rPr>
          <w:sz w:val="28"/>
          <w:szCs w:val="28"/>
          <w:lang w:val="uk-UA"/>
        </w:rPr>
      </w:pPr>
    </w:p>
    <w:p w:rsidR="0002241C" w:rsidRPr="00BF1D1B" w:rsidRDefault="0002241C" w:rsidP="0002241C">
      <w:pPr>
        <w:tabs>
          <w:tab w:val="left" w:pos="1134"/>
        </w:tabs>
        <w:ind w:left="851" w:right="-1"/>
        <w:jc w:val="both"/>
        <w:rPr>
          <w:sz w:val="28"/>
          <w:szCs w:val="28"/>
          <w:lang w:val="uk-UA"/>
        </w:rPr>
      </w:pPr>
    </w:p>
    <w:p w:rsidR="0002241C" w:rsidRDefault="0002241C" w:rsidP="00022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Галина ШИМАНСЬКА</w:t>
      </w:r>
    </w:p>
    <w:p w:rsidR="0002241C" w:rsidRDefault="0002241C" w:rsidP="0002241C">
      <w:pPr>
        <w:jc w:val="center"/>
        <w:rPr>
          <w:sz w:val="28"/>
          <w:szCs w:val="28"/>
          <w:lang w:val="uk-UA"/>
        </w:rPr>
      </w:pPr>
    </w:p>
    <w:p w:rsidR="00A31068" w:rsidRDefault="00A31068" w:rsidP="0002241C">
      <w:pPr>
        <w:jc w:val="center"/>
        <w:rPr>
          <w:sz w:val="28"/>
          <w:szCs w:val="28"/>
          <w:lang w:val="uk-UA"/>
        </w:rPr>
      </w:pPr>
    </w:p>
    <w:p w:rsidR="00A31068" w:rsidRDefault="00A31068" w:rsidP="0002241C">
      <w:pPr>
        <w:jc w:val="center"/>
        <w:rPr>
          <w:sz w:val="28"/>
          <w:szCs w:val="28"/>
          <w:lang w:val="uk-UA"/>
        </w:rPr>
      </w:pPr>
    </w:p>
    <w:p w:rsidR="00A31068" w:rsidRDefault="00A31068" w:rsidP="0002241C">
      <w:pPr>
        <w:jc w:val="center"/>
        <w:rPr>
          <w:sz w:val="28"/>
          <w:szCs w:val="28"/>
          <w:lang w:val="uk-UA"/>
        </w:rPr>
      </w:pPr>
    </w:p>
    <w:p w:rsidR="00A31068" w:rsidRDefault="00A31068" w:rsidP="000E2FD9">
      <w:pPr>
        <w:rPr>
          <w:sz w:val="28"/>
          <w:szCs w:val="28"/>
          <w:lang w:val="uk-UA"/>
        </w:rPr>
      </w:pPr>
    </w:p>
    <w:p w:rsidR="0002241C" w:rsidRDefault="0002241C" w:rsidP="0002241C">
      <w:pPr>
        <w:jc w:val="center"/>
        <w:rPr>
          <w:sz w:val="28"/>
          <w:szCs w:val="28"/>
          <w:lang w:val="uk-UA"/>
        </w:rPr>
      </w:pPr>
      <w:r w:rsidRPr="00B57306">
        <w:rPr>
          <w:sz w:val="28"/>
          <w:szCs w:val="28"/>
          <w:lang w:val="uk-UA"/>
        </w:rPr>
        <w:t xml:space="preserve">Обґрунтування </w:t>
      </w:r>
    </w:p>
    <w:p w:rsidR="0002241C" w:rsidRDefault="0002241C" w:rsidP="0002241C">
      <w:pPr>
        <w:tabs>
          <w:tab w:val="left" w:pos="4536"/>
          <w:tab w:val="left" w:pos="4820"/>
        </w:tabs>
        <w:jc w:val="center"/>
        <w:rPr>
          <w:sz w:val="28"/>
          <w:szCs w:val="28"/>
          <w:lang w:val="uk-UA"/>
        </w:rPr>
      </w:pPr>
      <w:r w:rsidRPr="003A7705"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 xml:space="preserve">проєкту  </w:t>
      </w:r>
      <w:r w:rsidRPr="003A7705">
        <w:rPr>
          <w:sz w:val="28"/>
          <w:szCs w:val="28"/>
        </w:rPr>
        <w:t xml:space="preserve">рішення </w:t>
      </w:r>
      <w:r>
        <w:rPr>
          <w:sz w:val="28"/>
          <w:szCs w:val="28"/>
          <w:lang w:val="uk-UA"/>
        </w:rPr>
        <w:t xml:space="preserve"> </w:t>
      </w:r>
      <w:r w:rsidRPr="003A7705">
        <w:rPr>
          <w:sz w:val="28"/>
          <w:szCs w:val="28"/>
        </w:rPr>
        <w:t>міської</w:t>
      </w:r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  <w:r w:rsidRPr="00495079">
        <w:rPr>
          <w:sz w:val="28"/>
          <w:szCs w:val="28"/>
          <w:lang w:val="uk-UA"/>
        </w:rPr>
        <w:t>ради</w:t>
      </w:r>
    </w:p>
    <w:p w:rsidR="000E2FD9" w:rsidRDefault="000E2FD9" w:rsidP="0002241C">
      <w:pPr>
        <w:tabs>
          <w:tab w:val="left" w:pos="4536"/>
          <w:tab w:val="left" w:pos="4820"/>
        </w:tabs>
        <w:jc w:val="center"/>
        <w:rPr>
          <w:sz w:val="28"/>
          <w:szCs w:val="28"/>
          <w:lang w:val="uk-UA"/>
        </w:rPr>
      </w:pPr>
    </w:p>
    <w:p w:rsidR="000E2FD9" w:rsidRDefault="000E2FD9" w:rsidP="000E2FD9">
      <w:pPr>
        <w:tabs>
          <w:tab w:val="left" w:pos="4536"/>
          <w:tab w:val="left" w:pos="482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припинення права сервітуту та дії Договору»</w:t>
      </w:r>
    </w:p>
    <w:p w:rsidR="0002241C" w:rsidRDefault="0002241C" w:rsidP="0002241C">
      <w:pPr>
        <w:tabs>
          <w:tab w:val="left" w:pos="4536"/>
          <w:tab w:val="left" w:pos="4820"/>
        </w:tabs>
        <w:jc w:val="center"/>
        <w:rPr>
          <w:szCs w:val="28"/>
          <w:lang w:val="uk-UA"/>
        </w:rPr>
      </w:pPr>
    </w:p>
    <w:p w:rsidR="0002241C" w:rsidRDefault="0002241C" w:rsidP="0002241C">
      <w:pPr>
        <w:pStyle w:val="ae"/>
        <w:jc w:val="both"/>
        <w:rPr>
          <w:szCs w:val="28"/>
        </w:rPr>
      </w:pPr>
    </w:p>
    <w:p w:rsidR="0002241C" w:rsidRPr="000E2FD9" w:rsidRDefault="000E2FD9" w:rsidP="000E2FD9">
      <w:pPr>
        <w:pStyle w:val="ad"/>
        <w:tabs>
          <w:tab w:val="left" w:pos="0"/>
        </w:tabs>
        <w:ind w:left="720" w:right="-143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Товариство     з    обмеженою    відповідальністю   «Житомиркомунсервіс»</w:t>
      </w:r>
    </w:p>
    <w:p w:rsidR="0002241C" w:rsidRDefault="000E2FD9" w:rsidP="0002241C">
      <w:pPr>
        <w:pStyle w:val="ae"/>
        <w:jc w:val="both"/>
        <w:rPr>
          <w:szCs w:val="28"/>
        </w:rPr>
      </w:pPr>
      <w:r>
        <w:rPr>
          <w:szCs w:val="28"/>
        </w:rPr>
        <w:t>звернулося до Житомирської міської ради щодо припинення права                     сервітуту на користування правим донним водоскидним отвором в складі гідротехнічної споруди водосховища «Дениші», що розташована на річці Тетерів, в селі Дениші Житомирського району Житомирської області та дії Договору приєднання (підключення) до правого донного водоскидного отвору гідротехнічної споруди.</w:t>
      </w:r>
    </w:p>
    <w:p w:rsidR="000E2FD9" w:rsidRDefault="000E2FD9" w:rsidP="0002241C">
      <w:pPr>
        <w:pStyle w:val="ae"/>
        <w:jc w:val="both"/>
        <w:rPr>
          <w:szCs w:val="28"/>
        </w:rPr>
      </w:pPr>
      <w:r>
        <w:rPr>
          <w:szCs w:val="28"/>
        </w:rPr>
        <w:tab/>
        <w:t>Відповідно до п. 3.6 Договору, право сервітуту на правий</w:t>
      </w:r>
      <w:r w:rsidRPr="000E2FD9">
        <w:rPr>
          <w:szCs w:val="28"/>
        </w:rPr>
        <w:t xml:space="preserve"> </w:t>
      </w:r>
      <w:r>
        <w:rPr>
          <w:szCs w:val="28"/>
        </w:rPr>
        <w:t>донний водоскидний отвір</w:t>
      </w:r>
      <w:r w:rsidR="00F61EA1">
        <w:rPr>
          <w:szCs w:val="28"/>
        </w:rPr>
        <w:t xml:space="preserve"> Об’єкту припиняється, у тому числі, у разі відмови Користувача.</w:t>
      </w:r>
    </w:p>
    <w:p w:rsidR="00F61EA1" w:rsidRDefault="00F61EA1" w:rsidP="0002241C">
      <w:pPr>
        <w:pStyle w:val="ae"/>
        <w:jc w:val="both"/>
        <w:rPr>
          <w:szCs w:val="28"/>
        </w:rPr>
      </w:pPr>
      <w:r>
        <w:rPr>
          <w:szCs w:val="28"/>
        </w:rPr>
        <w:tab/>
        <w:t>З огляду на викладене підготовлено даний проєкт рішення.</w:t>
      </w:r>
    </w:p>
    <w:p w:rsidR="00F61EA1" w:rsidRDefault="00F61EA1" w:rsidP="0002241C">
      <w:pPr>
        <w:pStyle w:val="ae"/>
        <w:jc w:val="both"/>
        <w:rPr>
          <w:szCs w:val="28"/>
        </w:rPr>
      </w:pPr>
    </w:p>
    <w:p w:rsidR="00F61EA1" w:rsidRDefault="00F61EA1" w:rsidP="0002241C">
      <w:pPr>
        <w:pStyle w:val="ae"/>
        <w:jc w:val="both"/>
        <w:rPr>
          <w:szCs w:val="28"/>
        </w:rPr>
      </w:pPr>
    </w:p>
    <w:p w:rsidR="00F61EA1" w:rsidRPr="000F1275" w:rsidRDefault="00F61EA1" w:rsidP="0002241C">
      <w:pPr>
        <w:pStyle w:val="ae"/>
        <w:jc w:val="both"/>
        <w:rPr>
          <w:szCs w:val="28"/>
        </w:rPr>
      </w:pPr>
    </w:p>
    <w:p w:rsidR="0002241C" w:rsidRPr="000F1275" w:rsidRDefault="0002241C" w:rsidP="0002241C">
      <w:pPr>
        <w:pStyle w:val="ae"/>
        <w:jc w:val="both"/>
        <w:rPr>
          <w:szCs w:val="28"/>
        </w:rPr>
      </w:pPr>
    </w:p>
    <w:p w:rsidR="0002241C" w:rsidRDefault="0002241C" w:rsidP="0002241C">
      <w:pPr>
        <w:pStyle w:val="ae"/>
        <w:jc w:val="both"/>
        <w:rPr>
          <w:szCs w:val="28"/>
        </w:rPr>
      </w:pPr>
      <w:r>
        <w:rPr>
          <w:szCs w:val="28"/>
        </w:rPr>
        <w:t>Начальник управління                                                    Олександр МАРЦУН</w:t>
      </w:r>
    </w:p>
    <w:p w:rsidR="0002241C" w:rsidRDefault="0002241C" w:rsidP="0002241C">
      <w:pPr>
        <w:pStyle w:val="ae"/>
        <w:jc w:val="both"/>
        <w:rPr>
          <w:szCs w:val="28"/>
        </w:rPr>
      </w:pPr>
    </w:p>
    <w:p w:rsidR="0002241C" w:rsidRDefault="0002241C" w:rsidP="0002241C">
      <w:pPr>
        <w:pStyle w:val="ae"/>
        <w:jc w:val="both"/>
        <w:rPr>
          <w:szCs w:val="28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617920" w:rsidRPr="0002241C" w:rsidRDefault="0002241C" w:rsidP="0002241C">
      <w:pPr>
        <w:rPr>
          <w:i/>
          <w:sz w:val="20"/>
          <w:szCs w:val="20"/>
          <w:lang w:val="uk-UA"/>
        </w:rPr>
      </w:pPr>
      <w:r w:rsidRPr="00FF73E3">
        <w:rPr>
          <w:i/>
          <w:sz w:val="20"/>
          <w:szCs w:val="20"/>
          <w:lang w:val="uk-UA"/>
        </w:rPr>
        <w:t>Вик: Ірина Гончаренко: 47-35-44</w:t>
      </w:r>
      <w:bookmarkStart w:id="0" w:name="_GoBack"/>
      <w:bookmarkEnd w:id="0"/>
    </w:p>
    <w:sectPr w:rsidR="00617920" w:rsidRPr="0002241C" w:rsidSect="000B611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80E" w:rsidRDefault="00A3280E" w:rsidP="004A6892">
      <w:r>
        <w:separator/>
      </w:r>
    </w:p>
  </w:endnote>
  <w:endnote w:type="continuationSeparator" w:id="0">
    <w:p w:rsidR="00A3280E" w:rsidRDefault="00A3280E" w:rsidP="004A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80E" w:rsidRDefault="00A3280E" w:rsidP="004A6892">
      <w:r>
        <w:separator/>
      </w:r>
    </w:p>
  </w:footnote>
  <w:footnote w:type="continuationSeparator" w:id="0">
    <w:p w:rsidR="00A3280E" w:rsidRDefault="00A3280E" w:rsidP="004A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1DF"/>
    <w:multiLevelType w:val="hybridMultilevel"/>
    <w:tmpl w:val="E02C8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6027"/>
    <w:multiLevelType w:val="hybridMultilevel"/>
    <w:tmpl w:val="E02C8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F6A3D"/>
    <w:multiLevelType w:val="hybridMultilevel"/>
    <w:tmpl w:val="565A4AB0"/>
    <w:lvl w:ilvl="0" w:tplc="78F263A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72577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2BF"/>
    <w:rsid w:val="00007BF5"/>
    <w:rsid w:val="0002241C"/>
    <w:rsid w:val="00035140"/>
    <w:rsid w:val="00057109"/>
    <w:rsid w:val="000B2A9B"/>
    <w:rsid w:val="000B6113"/>
    <w:rsid w:val="000C1169"/>
    <w:rsid w:val="000E2FD9"/>
    <w:rsid w:val="000F1F96"/>
    <w:rsid w:val="00124541"/>
    <w:rsid w:val="001541C6"/>
    <w:rsid w:val="001E4AA8"/>
    <w:rsid w:val="00201399"/>
    <w:rsid w:val="00236729"/>
    <w:rsid w:val="0027503B"/>
    <w:rsid w:val="002B22BF"/>
    <w:rsid w:val="00304F28"/>
    <w:rsid w:val="00354081"/>
    <w:rsid w:val="00355F7E"/>
    <w:rsid w:val="00362028"/>
    <w:rsid w:val="003A7632"/>
    <w:rsid w:val="003C50FE"/>
    <w:rsid w:val="004358E9"/>
    <w:rsid w:val="004660F4"/>
    <w:rsid w:val="00493D0C"/>
    <w:rsid w:val="004A03D2"/>
    <w:rsid w:val="004A32CE"/>
    <w:rsid w:val="004A6892"/>
    <w:rsid w:val="004B37DE"/>
    <w:rsid w:val="004D3B31"/>
    <w:rsid w:val="004F2530"/>
    <w:rsid w:val="005126E5"/>
    <w:rsid w:val="00552B4F"/>
    <w:rsid w:val="00617920"/>
    <w:rsid w:val="0066345C"/>
    <w:rsid w:val="006912FB"/>
    <w:rsid w:val="00695B94"/>
    <w:rsid w:val="00696837"/>
    <w:rsid w:val="0071022D"/>
    <w:rsid w:val="007121C3"/>
    <w:rsid w:val="007E19AA"/>
    <w:rsid w:val="0080066A"/>
    <w:rsid w:val="00823590"/>
    <w:rsid w:val="00863703"/>
    <w:rsid w:val="008C7D23"/>
    <w:rsid w:val="00932933"/>
    <w:rsid w:val="00A31068"/>
    <w:rsid w:val="00A3280E"/>
    <w:rsid w:val="00A3441E"/>
    <w:rsid w:val="00A52DAE"/>
    <w:rsid w:val="00A846A8"/>
    <w:rsid w:val="00A939B9"/>
    <w:rsid w:val="00A95CB8"/>
    <w:rsid w:val="00B05863"/>
    <w:rsid w:val="00BD3B15"/>
    <w:rsid w:val="00C34AAF"/>
    <w:rsid w:val="00C451A9"/>
    <w:rsid w:val="00C73A3F"/>
    <w:rsid w:val="00C81E62"/>
    <w:rsid w:val="00CA69C0"/>
    <w:rsid w:val="00CA7DB5"/>
    <w:rsid w:val="00D01123"/>
    <w:rsid w:val="00D51742"/>
    <w:rsid w:val="00D9468E"/>
    <w:rsid w:val="00D96909"/>
    <w:rsid w:val="00E11E8E"/>
    <w:rsid w:val="00E14594"/>
    <w:rsid w:val="00EE64F5"/>
    <w:rsid w:val="00F0032D"/>
    <w:rsid w:val="00F6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BBAD"/>
  <w15:docId w15:val="{7E10FEC7-132D-42E7-B40B-1BC8444B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617920"/>
    <w:pPr>
      <w:widowControl w:val="0"/>
      <w:suppressAutoHyphens/>
    </w:pPr>
    <w:rPr>
      <w:sz w:val="28"/>
      <w:szCs w:val="20"/>
      <w:lang w:val="uk-UA" w:eastAsia="ar-SA"/>
    </w:rPr>
  </w:style>
  <w:style w:type="paragraph" w:styleId="a3">
    <w:name w:val="Body Text"/>
    <w:basedOn w:val="a"/>
    <w:link w:val="a4"/>
    <w:rsid w:val="00617920"/>
    <w:pPr>
      <w:suppressAutoHyphens/>
    </w:pPr>
    <w:rPr>
      <w:sz w:val="28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rsid w:val="006179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A68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89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55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2241C"/>
    <w:pPr>
      <w:ind w:left="720"/>
      <w:contextualSpacing/>
    </w:pPr>
    <w:rPr>
      <w:sz w:val="20"/>
      <w:szCs w:val="20"/>
    </w:rPr>
  </w:style>
  <w:style w:type="paragraph" w:styleId="ad">
    <w:name w:val="No Spacing"/>
    <w:qFormat/>
    <w:rsid w:val="00022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Title"/>
    <w:basedOn w:val="a"/>
    <w:link w:val="af"/>
    <w:uiPriority w:val="99"/>
    <w:qFormat/>
    <w:rsid w:val="0002241C"/>
    <w:pPr>
      <w:jc w:val="center"/>
    </w:pPr>
    <w:rPr>
      <w:sz w:val="28"/>
      <w:szCs w:val="20"/>
      <w:lang w:val="uk-UA"/>
    </w:rPr>
  </w:style>
  <w:style w:type="character" w:customStyle="1" w:styleId="af">
    <w:name w:val="Заголовок Знак"/>
    <w:basedOn w:val="a0"/>
    <w:link w:val="ae"/>
    <w:uiPriority w:val="99"/>
    <w:rsid w:val="0002241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D49E3-C68C-4FCB-A750-D81C2467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2026-03-03T15:07:00Z</cp:lastPrinted>
  <dcterms:created xsi:type="dcterms:W3CDTF">2026-03-03T14:12:00Z</dcterms:created>
  <dcterms:modified xsi:type="dcterms:W3CDTF">2026-03-10T08:19:00Z</dcterms:modified>
</cp:coreProperties>
</file>